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ind w:left="1440" w:hanging="1440"/>
        <w:rPr/>
      </w:pPr>
      <w:bookmarkStart w:colFirst="0" w:colLast="0" w:name="_nrnw03t7conb" w:id="0"/>
      <w:bookmarkEnd w:id="0"/>
      <w:r w:rsidDel="00000000" w:rsidR="00000000" w:rsidRPr="00000000">
        <w:rPr>
          <w:rtl w:val="0"/>
        </w:rPr>
        <w:t xml:space="preserve">Unit 3: The Cell - Article: History of the Cell: Discovering the cell Quickwrite</w:t>
      </w:r>
    </w:p>
    <w:p w:rsidR="00000000" w:rsidDel="00000000" w:rsidP="00000000" w:rsidRDefault="00000000" w:rsidRPr="00000000" w14:paraId="00000002">
      <w:pPr>
        <w:pStyle w:val="Title"/>
        <w:ind w:left="1440" w:hanging="1440"/>
        <w:rPr>
          <w:b w:val="0"/>
        </w:rPr>
      </w:pPr>
      <w:bookmarkStart w:colFirst="0" w:colLast="0" w:name="_jq7pqtce9mc" w:id="1"/>
      <w:bookmarkEnd w:id="1"/>
      <w:r w:rsidDel="00000000" w:rsidR="00000000" w:rsidRPr="00000000">
        <w:rPr>
          <w:rtl w:val="0"/>
        </w:rPr>
      </w:r>
    </w:p>
    <w:p w:rsidR="00000000" w:rsidDel="00000000" w:rsidP="00000000" w:rsidRDefault="00000000" w:rsidRPr="00000000" w14:paraId="00000003">
      <w:pPr>
        <w:pStyle w:val="Subtitle"/>
        <w:rPr/>
      </w:pPr>
      <w:bookmarkStart w:colFirst="0" w:colLast="0" w:name="_s44548ln3mw" w:id="2"/>
      <w:bookmarkEnd w:id="2"/>
      <w:r w:rsidDel="00000000" w:rsidR="00000000" w:rsidRPr="00000000">
        <w:rPr>
          <w:rtl w:val="0"/>
        </w:rPr>
        <w:t xml:space="preserve">INSTRUCTOR: </w:t>
      </w:r>
    </w:p>
    <w:p w:rsidR="00000000" w:rsidDel="00000000" w:rsidP="00000000" w:rsidRDefault="00000000" w:rsidRPr="00000000" w14:paraId="00000004">
      <w:pPr>
        <w:pStyle w:val="Subtitle"/>
        <w:spacing w:before="0" w:lineRule="auto"/>
        <w:rPr>
          <w:color w:val="8c7252"/>
        </w:rPr>
      </w:pPr>
      <w:bookmarkStart w:colFirst="0" w:colLast="0" w:name="_tb0pswljnfq9" w:id="3"/>
      <w:bookmarkEnd w:id="3"/>
      <w:r w:rsidDel="00000000" w:rsidR="00000000" w:rsidRPr="00000000">
        <w:rPr>
          <w:color w:val="8c7252"/>
          <w:rtl w:val="0"/>
        </w:rPr>
        <w:t xml:space="preserve">no_reply@example.com</w:t>
      </w:r>
    </w:p>
    <w:p w:rsidR="00000000" w:rsidDel="00000000" w:rsidP="00000000" w:rsidRDefault="00000000" w:rsidRPr="00000000" w14:paraId="00000005">
      <w:pPr>
        <w:rPr/>
      </w:pPr>
      <w:r w:rsidDel="00000000" w:rsidR="00000000" w:rsidRPr="00000000">
        <w:rPr>
          <w:sz w:val="24"/>
          <w:szCs w:val="24"/>
        </w:rPr>
        <w:drawing>
          <wp:inline distB="114300" distT="114300" distL="114300" distR="114300">
            <wp:extent cx="5943600" cy="38100"/>
            <wp:effectExtent b="0" l="0" r="0" t="0"/>
            <wp:docPr descr="horizontal line" id="1" name="image1.png"/>
            <a:graphic>
              <a:graphicData uri="http://schemas.openxmlformats.org/drawingml/2006/picture">
                <pic:pic>
                  <pic:nvPicPr>
                    <pic:cNvPr descr="horizontal line" id="0" name="image1.png"/>
                    <pic:cNvPicPr preferRelativeResize="0"/>
                  </pic:nvPicPr>
                  <pic:blipFill>
                    <a:blip r:embed="rId6"/>
                    <a:srcRect b="0" l="0" r="0" t="0"/>
                    <a:stretch>
                      <a:fillRect/>
                    </a:stretch>
                  </pic:blipFill>
                  <pic:spPr>
                    <a:xfrm>
                      <a:off x="0" y="0"/>
                      <a:ext cx="5943600" cy="38100"/>
                    </a:xfrm>
                    <a:prstGeom prst="rect"/>
                    <a:ln/>
                  </pic:spPr>
                </pic:pic>
              </a:graphicData>
            </a:graphic>
          </wp:inline>
        </w:drawing>
      </w:r>
      <w:r w:rsidDel="00000000" w:rsidR="00000000" w:rsidRPr="00000000">
        <w:rPr>
          <w:rtl w:val="0"/>
        </w:rPr>
      </w:r>
    </w:p>
    <w:p w:rsidR="00000000" w:rsidDel="00000000" w:rsidP="00000000" w:rsidRDefault="00000000" w:rsidRPr="00000000" w14:paraId="00000006">
      <w:pPr>
        <w:pStyle w:val="Heading1"/>
        <w:widowControl w:val="0"/>
        <w:spacing w:before="480" w:line="312" w:lineRule="auto"/>
        <w:rPr>
          <w:rFonts w:ascii="Economica" w:cs="Economica" w:eastAsia="Economica" w:hAnsi="Economica"/>
          <w:b w:val="0"/>
          <w:color w:val="666666"/>
          <w:sz w:val="28"/>
          <w:szCs w:val="28"/>
        </w:rPr>
      </w:pPr>
      <w:bookmarkStart w:colFirst="0" w:colLast="0" w:name="_yspy8tt3f0xe" w:id="4"/>
      <w:bookmarkEnd w:id="4"/>
      <w:r w:rsidDel="00000000" w:rsidR="00000000" w:rsidRPr="00000000">
        <w:rPr>
          <w:rFonts w:ascii="Economica" w:cs="Economica" w:eastAsia="Economica" w:hAnsi="Economica"/>
          <w:b w:val="0"/>
          <w:color w:val="666666"/>
          <w:sz w:val="28"/>
          <w:szCs w:val="28"/>
          <w:rtl w:val="0"/>
        </w:rPr>
        <w:t xml:space="preserve">Article</w:t>
      </w:r>
    </w:p>
    <w:p w:rsidR="00000000" w:rsidDel="00000000" w:rsidP="00000000" w:rsidRDefault="00000000" w:rsidRPr="00000000" w14:paraId="00000007">
      <w:pPr>
        <w:widowControl w:val="0"/>
        <w:numPr>
          <w:ilvl w:val="0"/>
          <w:numId w:val="1"/>
        </w:numPr>
        <w:spacing w:line="312" w:lineRule="auto"/>
        <w:ind w:left="720" w:hanging="360"/>
        <w:rPr>
          <w:rFonts w:ascii="Calibri" w:cs="Calibri" w:eastAsia="Calibri" w:hAnsi="Calibri"/>
          <w:u w:val="none"/>
        </w:rPr>
      </w:pPr>
      <w:r w:rsidDel="00000000" w:rsidR="00000000" w:rsidRPr="00000000">
        <w:rPr>
          <w:rFonts w:ascii="Calibri" w:cs="Calibri" w:eastAsia="Calibri" w:hAnsi="Calibri"/>
          <w:color w:val="666666"/>
          <w:rtl w:val="0"/>
        </w:rPr>
        <w:t xml:space="preserve">Newsela Article: </w:t>
      </w:r>
      <w:hyperlink r:id="rId7">
        <w:r w:rsidDel="00000000" w:rsidR="00000000" w:rsidRPr="00000000">
          <w:rPr>
            <w:rFonts w:ascii="Calibri" w:cs="Calibri" w:eastAsia="Calibri" w:hAnsi="Calibri"/>
            <w:color w:val="1155cc"/>
            <w:u w:val="single"/>
            <w:rtl w:val="0"/>
          </w:rPr>
          <w:t xml:space="preserve">History of the cell: Discovering the cell</w:t>
        </w:r>
      </w:hyperlink>
      <w:r w:rsidDel="00000000" w:rsidR="00000000" w:rsidRPr="00000000">
        <w:rPr>
          <w:rtl w:val="0"/>
        </w:rPr>
      </w:r>
    </w:p>
    <w:p w:rsidR="00000000" w:rsidDel="00000000" w:rsidP="00000000" w:rsidRDefault="00000000" w:rsidRPr="00000000" w14:paraId="00000008">
      <w:pPr>
        <w:widowControl w:val="0"/>
        <w:shd w:fill="ffffff" w:val="clear"/>
        <w:spacing w:line="276" w:lineRule="auto"/>
        <w:ind w:left="0" w:firstLine="0"/>
        <w:rPr>
          <w:rFonts w:ascii="Calibri" w:cs="Calibri" w:eastAsia="Calibri" w:hAnsi="Calibri"/>
          <w:i w:val="1"/>
          <w:sz w:val="16"/>
          <w:szCs w:val="16"/>
        </w:rPr>
      </w:pPr>
      <w:r w:rsidDel="00000000" w:rsidR="00000000" w:rsidRPr="00000000">
        <w:rPr>
          <w:rFonts w:ascii="Calibri" w:cs="Calibri" w:eastAsia="Calibri" w:hAnsi="Calibri"/>
          <w:i w:val="1"/>
          <w:sz w:val="16"/>
          <w:szCs w:val="16"/>
          <w:rtl w:val="0"/>
        </w:rPr>
        <w:t xml:space="preserve">By National Geographic Society, adapted by Newsela staff</w:t>
      </w:r>
    </w:p>
    <w:p w:rsidR="00000000" w:rsidDel="00000000" w:rsidP="00000000" w:rsidRDefault="00000000" w:rsidRPr="00000000" w14:paraId="00000009">
      <w:pPr>
        <w:widowControl w:val="0"/>
        <w:shd w:fill="ffffff" w:val="clear"/>
        <w:spacing w:line="276" w:lineRule="auto"/>
        <w:ind w:left="0" w:firstLine="0"/>
        <w:rPr>
          <w:rFonts w:ascii="Calibri" w:cs="Calibri" w:eastAsia="Calibri" w:hAnsi="Calibri"/>
          <w:i w:val="1"/>
          <w:sz w:val="16"/>
          <w:szCs w:val="16"/>
        </w:rPr>
      </w:pPr>
      <w:r w:rsidDel="00000000" w:rsidR="00000000" w:rsidRPr="00000000">
        <w:rPr>
          <w:rFonts w:ascii="Calibri" w:cs="Calibri" w:eastAsia="Calibri" w:hAnsi="Calibri"/>
          <w:i w:val="1"/>
          <w:sz w:val="16"/>
          <w:szCs w:val="16"/>
          <w:rtl w:val="0"/>
        </w:rPr>
        <w:t xml:space="preserve">Published:</w:t>
      </w:r>
      <w:r w:rsidDel="00000000" w:rsidR="00000000" w:rsidRPr="00000000">
        <w:rPr>
          <w:rFonts w:ascii="Calibri" w:cs="Calibri" w:eastAsia="Calibri" w:hAnsi="Calibri"/>
          <w:i w:val="1"/>
          <w:sz w:val="16"/>
          <w:szCs w:val="16"/>
          <w:rtl w:val="0"/>
        </w:rPr>
        <w:t xml:space="preserve">04/25/2019</w:t>
      </w:r>
    </w:p>
    <w:p w:rsidR="00000000" w:rsidDel="00000000" w:rsidP="00000000" w:rsidRDefault="00000000" w:rsidRPr="00000000" w14:paraId="0000000A">
      <w:pPr>
        <w:widowControl w:val="0"/>
        <w:shd w:fill="ffffff" w:val="clear"/>
        <w:spacing w:line="276" w:lineRule="auto"/>
        <w:ind w:left="0" w:firstLine="0"/>
        <w:rPr>
          <w:rFonts w:ascii="Calibri" w:cs="Calibri" w:eastAsia="Calibri" w:hAnsi="Calibri"/>
          <w:i w:val="1"/>
          <w:sz w:val="16"/>
          <w:szCs w:val="16"/>
        </w:rPr>
      </w:pPr>
      <w:r w:rsidDel="00000000" w:rsidR="00000000" w:rsidRPr="00000000">
        <w:rPr>
          <w:rFonts w:ascii="Calibri" w:cs="Calibri" w:eastAsia="Calibri" w:hAnsi="Calibri"/>
          <w:i w:val="1"/>
          <w:sz w:val="16"/>
          <w:szCs w:val="16"/>
          <w:rtl w:val="0"/>
        </w:rPr>
        <w:t xml:space="preserve">Word Count:</w:t>
      </w:r>
      <w:r w:rsidDel="00000000" w:rsidR="00000000" w:rsidRPr="00000000">
        <w:rPr>
          <w:rFonts w:ascii="Calibri" w:cs="Calibri" w:eastAsia="Calibri" w:hAnsi="Calibri"/>
          <w:i w:val="1"/>
          <w:sz w:val="16"/>
          <w:szCs w:val="16"/>
          <w:rtl w:val="0"/>
        </w:rPr>
        <w:t xml:space="preserve">938</w:t>
      </w:r>
    </w:p>
    <w:p w:rsidR="00000000" w:rsidDel="00000000" w:rsidP="00000000" w:rsidRDefault="00000000" w:rsidRPr="00000000" w14:paraId="0000000B">
      <w:pPr>
        <w:widowControl w:val="0"/>
        <w:shd w:fill="ffffff" w:val="clear"/>
        <w:spacing w:line="276" w:lineRule="auto"/>
        <w:ind w:left="0" w:firstLine="0"/>
        <w:rPr>
          <w:rFonts w:ascii="Calibri" w:cs="Calibri" w:eastAsia="Calibri" w:hAnsi="Calibri"/>
          <w:i w:val="1"/>
          <w:sz w:val="16"/>
          <w:szCs w:val="16"/>
        </w:rPr>
      </w:pPr>
      <w:r w:rsidDel="00000000" w:rsidR="00000000" w:rsidRPr="00000000">
        <w:rPr>
          <w:rFonts w:ascii="Calibri" w:cs="Calibri" w:eastAsia="Calibri" w:hAnsi="Calibri"/>
          <w:i w:val="1"/>
          <w:sz w:val="16"/>
          <w:szCs w:val="16"/>
          <w:rtl w:val="0"/>
        </w:rPr>
        <w:t xml:space="preserve">Recommended for:</w:t>
      </w:r>
      <w:r w:rsidDel="00000000" w:rsidR="00000000" w:rsidRPr="00000000">
        <w:rPr>
          <w:rFonts w:ascii="Calibri" w:cs="Calibri" w:eastAsia="Calibri" w:hAnsi="Calibri"/>
          <w:i w:val="1"/>
          <w:sz w:val="16"/>
          <w:szCs w:val="16"/>
          <w:rtl w:val="0"/>
        </w:rPr>
        <w:t xml:space="preserve">Middle School - High School</w:t>
      </w:r>
    </w:p>
    <w:p w:rsidR="00000000" w:rsidDel="00000000" w:rsidP="00000000" w:rsidRDefault="00000000" w:rsidRPr="00000000" w14:paraId="0000000C">
      <w:pPr>
        <w:widowControl w:val="0"/>
        <w:spacing w:line="276" w:lineRule="auto"/>
        <w:jc w:val="both"/>
        <w:rPr>
          <w:rFonts w:ascii="Calibri" w:cs="Calibri" w:eastAsia="Calibri" w:hAnsi="Calibri"/>
          <w:i w:val="1"/>
          <w:color w:val="666666"/>
        </w:rPr>
      </w:pPr>
      <w:r w:rsidDel="00000000" w:rsidR="00000000" w:rsidRPr="00000000">
        <w:rPr>
          <w:rFonts w:ascii="Calibri" w:cs="Calibri" w:eastAsia="Calibri" w:hAnsi="Calibri"/>
          <w:i w:val="1"/>
          <w:color w:val="666666"/>
          <w:rtl w:val="0"/>
        </w:rPr>
        <w:t xml:space="preserve">Although they are very different on the outside, on the inside, an elephant, a sunflower and an amoeba are all made of the same building blocks. From the single cells that make up the simplest organisms to the trillions of cells that make up the complex structure of the human body, each and every living being on Earth is made of cells. This idea is part of the cell theory and is one of the central concepts of biology. Cell theory also states that cells are the basic building blocks of living organisms and that all cells come from other cells. This knowledge is foundational today.</w:t>
      </w:r>
      <w:r w:rsidDel="00000000" w:rsidR="00000000" w:rsidRPr="00000000">
        <w:drawing>
          <wp:anchor allowOverlap="1" behindDoc="0" distB="114300" distT="114300" distL="114300" distR="114300" hidden="0" layoutInCell="1" locked="0" relativeHeight="0" simplePos="0">
            <wp:simplePos x="0" y="0"/>
            <wp:positionH relativeFrom="column">
              <wp:posOffset>3962400</wp:posOffset>
            </wp:positionH>
            <wp:positionV relativeFrom="paragraph">
              <wp:posOffset>609600</wp:posOffset>
            </wp:positionV>
            <wp:extent cx="1835046" cy="538163"/>
            <wp:effectExtent b="0" l="0" r="0" t="0"/>
            <wp:wrapSquare wrapText="bothSides" distB="114300" distT="114300" distL="114300" distR="114300"/>
            <wp:docPr id="8" name="image3.png"/>
            <a:graphic>
              <a:graphicData uri="http://schemas.openxmlformats.org/drawingml/2006/picture">
                <pic:pic>
                  <pic:nvPicPr>
                    <pic:cNvPr id="0" name="image3.png"/>
                    <pic:cNvPicPr preferRelativeResize="0"/>
                  </pic:nvPicPr>
                  <pic:blipFill>
                    <a:blip r:embed="rId8"/>
                    <a:srcRect b="0" l="0" r="0" t="0"/>
                    <a:stretch>
                      <a:fillRect/>
                    </a:stretch>
                  </pic:blipFill>
                  <pic:spPr>
                    <a:xfrm>
                      <a:off x="0" y="0"/>
                      <a:ext cx="1835046" cy="538163"/>
                    </a:xfrm>
                    <a:prstGeom prst="rect"/>
                    <a:ln/>
                  </pic:spPr>
                </pic:pic>
              </a:graphicData>
            </a:graphic>
          </wp:anchor>
        </w:drawing>
      </w:r>
    </w:p>
    <w:p w:rsidR="00000000" w:rsidDel="00000000" w:rsidP="00000000" w:rsidRDefault="00000000" w:rsidRPr="00000000" w14:paraId="0000000D">
      <w:pPr>
        <w:pStyle w:val="Heading2"/>
        <w:widowControl w:val="0"/>
        <w:shd w:fill="ffffff" w:val="clear"/>
        <w:spacing w:after="80" w:before="360" w:line="276" w:lineRule="auto"/>
        <w:jc w:val="both"/>
        <w:rPr>
          <w:rFonts w:ascii="Calibri" w:cs="Calibri" w:eastAsia="Calibri" w:hAnsi="Calibri"/>
          <w:i w:val="1"/>
          <w:color w:val="333333"/>
          <w:sz w:val="22"/>
          <w:szCs w:val="22"/>
        </w:rPr>
      </w:pPr>
      <w:bookmarkStart w:colFirst="0" w:colLast="0" w:name="_njraj6aminle" w:id="5"/>
      <w:bookmarkEnd w:id="5"/>
      <w:r w:rsidDel="00000000" w:rsidR="00000000" w:rsidRPr="00000000">
        <w:rPr>
          <w:rFonts w:ascii="Calibri" w:cs="Calibri" w:eastAsia="Calibri" w:hAnsi="Calibri"/>
          <w:i w:val="1"/>
          <w:color w:val="333333"/>
          <w:sz w:val="22"/>
          <w:szCs w:val="22"/>
          <w:rtl w:val="0"/>
        </w:rPr>
        <w:t xml:space="preserve">The Microscope Paved The Way</w:t>
      </w:r>
    </w:p>
    <w:p w:rsidR="00000000" w:rsidDel="00000000" w:rsidP="00000000" w:rsidRDefault="00000000" w:rsidRPr="00000000" w14:paraId="0000000E">
      <w:pPr>
        <w:widowControl w:val="0"/>
        <w:shd w:fill="ffffff" w:val="clear"/>
        <w:spacing w:after="300" w:before="280" w:line="276" w:lineRule="auto"/>
        <w:jc w:val="both"/>
        <w:rPr>
          <w:rFonts w:ascii="Calibri" w:cs="Calibri" w:eastAsia="Calibri" w:hAnsi="Calibri"/>
          <w:i w:val="1"/>
          <w:color w:val="333333"/>
        </w:rPr>
      </w:pPr>
      <w:r w:rsidDel="00000000" w:rsidR="00000000" w:rsidRPr="00000000">
        <w:rPr>
          <w:rFonts w:ascii="Calibri" w:cs="Calibri" w:eastAsia="Calibri" w:hAnsi="Calibri"/>
          <w:i w:val="1"/>
          <w:color w:val="333333"/>
          <w:rtl w:val="0"/>
        </w:rPr>
        <w:t xml:space="preserve">Scientists did not always know about cells, though. The discovery of the cell would not have been possible if not for advancements to the microscope. Interested in learning more about the microscopic world, scientist Robert Hooke improved the design of the existing compound microscope in 1665. His microscope used three lenses and a stage light, which lit up and enlarged the specimens. These advancements allowed Hooke to see something amazing when he placed a piece of cork under the microscope. To him, the cork looked as if it was made of tiny pores, which he came to call "cells" because they reminded him of the cells in a monastery.</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-71437</wp:posOffset>
                </wp:positionH>
                <wp:positionV relativeFrom="paragraph">
                  <wp:posOffset>1476375</wp:posOffset>
                </wp:positionV>
                <wp:extent cx="1262063" cy="559471"/>
                <wp:effectExtent b="0" l="0" r="0" t="0"/>
                <wp:wrapSquare wrapText="bothSides" distB="114300" distT="114300" distL="114300" distR="114300"/>
                <wp:docPr id="3" name=""/>
                <a:graphic>
                  <a:graphicData uri="http://schemas.microsoft.com/office/word/2010/wordprocessingShape">
                    <wps:wsp>
                      <wps:cNvSpPr txBox="1"/>
                      <wps:cNvPr id="3" name="Shape 3"/>
                      <wps:spPr>
                        <a:xfrm>
                          <a:off x="0" y="0"/>
                          <a:ext cx="1834500" cy="810600"/>
                        </a:xfrm>
                        <a:prstGeom prst="rect">
                          <a:avLst/>
                        </a:prstGeom>
                        <a:noFill/>
                        <a:ln>
                          <a:noFill/>
                        </a:ln>
                      </wps:spPr>
                      <wps:txbx>
                        <w:txbxContent>
                          <w:p w:rsidR="00000000" w:rsidDel="00000000" w:rsidP="00000000" w:rsidRDefault="00000000" w:rsidRPr="00000000">
                            <w:pPr>
                              <w:spacing w:after="0" w:before="200" w:line="240"/>
                              <w:ind w:left="0" w:right="0" w:firstLine="0"/>
                              <w:jc w:val="center"/>
                              <w:textDirection w:val="btLr"/>
                            </w:pPr>
                            <w:r w:rsidDel="00000000" w:rsidR="00000000" w:rsidRPr="00000000">
                              <w:rPr>
                                <w:rFonts w:ascii="Calibri" w:cs="Calibri" w:eastAsia="Calibri" w:hAnsi="Calibri"/>
                                <w:b w:val="1"/>
                                <w:i w:val="1"/>
                                <w:smallCaps w:val="0"/>
                                <w:strike w:val="0"/>
                                <w:color w:val="767676"/>
                                <w:sz w:val="16"/>
                                <w:vertAlign w:val="baseline"/>
                              </w:rPr>
                              <w:t xml:space="preserve">Image 2. Robert Hooke's microscope.</w:t>
                            </w:r>
                          </w:p>
                          <w:p w:rsidR="00000000" w:rsidDel="00000000" w:rsidP="00000000" w:rsidRDefault="00000000" w:rsidRPr="00000000">
                            <w:pPr>
                              <w:spacing w:after="0" w:before="200" w:line="240"/>
                              <w:ind w:left="0" w:right="0" w:firstLine="0"/>
                              <w:jc w:val="center"/>
                              <w:textDirection w:val="btLr"/>
                            </w:pPr>
                            <w:r w:rsidDel="00000000" w:rsidR="00000000" w:rsidRPr="00000000">
                              <w:rPr>
                                <w:rFonts w:ascii="Calibri" w:cs="Calibri" w:eastAsia="Calibri" w:hAnsi="Calibri"/>
                                <w:b w:val="1"/>
                                <w:i w:val="1"/>
                                <w:smallCaps w:val="0"/>
                                <w:strike w:val="0"/>
                                <w:color w:val="767676"/>
                                <w:sz w:val="16"/>
                                <w:vertAlign w:val="baseline"/>
                              </w:rPr>
                            </w:r>
                            <w:r w:rsidDel="00000000" w:rsidR="00000000" w:rsidRPr="00000000">
                              <w:rPr>
                                <w:rFonts w:ascii="Calibri" w:cs="Calibri" w:eastAsia="Calibri" w:hAnsi="Calibri"/>
                                <w:b w:val="1"/>
                                <w:i w:val="1"/>
                                <w:smallCaps w:val="0"/>
                                <w:strike w:val="0"/>
                                <w:color w:val="767676"/>
                                <w:sz w:val="16"/>
                                <w:vertAlign w:val="baseline"/>
                              </w:rPr>
                              <w:t xml:space="preserve"> Image from: Scheme I. of Hooke's</w:t>
                            </w:r>
                          </w:p>
                          <w:p w:rsidR="00000000" w:rsidDel="00000000" w:rsidP="00000000" w:rsidRDefault="00000000" w:rsidRPr="00000000">
                            <w:pPr>
                              <w:spacing w:after="0" w:before="200" w:line="240"/>
                              <w:ind w:left="0" w:right="0" w:firstLine="0"/>
                              <w:jc w:val="center"/>
                              <w:textDirection w:val="btLr"/>
                            </w:pPr>
                            <w:r w:rsidDel="00000000" w:rsidR="00000000" w:rsidRPr="00000000">
                              <w:rPr>
                                <w:rFonts w:ascii="Calibri" w:cs="Calibri" w:eastAsia="Calibri" w:hAnsi="Calibri"/>
                                <w:b w:val="1"/>
                                <w:i w:val="1"/>
                                <w:smallCaps w:val="0"/>
                                <w:strike w:val="0"/>
                                <w:color w:val="767676"/>
                                <w:sz w:val="16"/>
                                <w:vertAlign w:val="baseline"/>
                              </w:rPr>
                            </w:r>
                            <w:r w:rsidDel="00000000" w:rsidR="00000000" w:rsidRPr="00000000">
                              <w:rPr>
                                <w:rFonts w:ascii="Calibri" w:cs="Calibri" w:eastAsia="Calibri" w:hAnsi="Calibri"/>
                                <w:b w:val="1"/>
                                <w:i w:val="1"/>
                                <w:smallCaps w:val="0"/>
                                <w:strike w:val="0"/>
                                <w:color w:val="767676"/>
                                <w:sz w:val="16"/>
                                <w:vertAlign w:val="baseline"/>
                              </w:rPr>
                              <w:t xml:space="preserve"> 1665 Micrographia/Wikimedia</w:t>
                            </w:r>
                          </w:p>
                        </w:txbxContent>
                      </wps:txbx>
                      <wps:bodyPr anchorCtr="0" anchor="t" bIns="91425" lIns="91425" spcFirstLastPara="1" rIns="91425" wrap="square" tIns="91425">
                        <a:sp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-71437</wp:posOffset>
                </wp:positionH>
                <wp:positionV relativeFrom="paragraph">
                  <wp:posOffset>1476375</wp:posOffset>
                </wp:positionV>
                <wp:extent cx="1262063" cy="559471"/>
                <wp:effectExtent b="0" l="0" r="0" t="0"/>
                <wp:wrapSquare wrapText="bothSides" distB="114300" distT="114300" distL="114300" distR="114300"/>
                <wp:docPr id="3" name="image9.png"/>
                <a:graphic>
                  <a:graphicData uri="http://schemas.openxmlformats.org/drawingml/2006/picture">
                    <pic:pic>
                      <pic:nvPicPr>
                        <pic:cNvPr id="0" name="image9.png"/>
                        <pic:cNvPicPr preferRelativeResize="0"/>
                      </pic:nvPicPr>
                      <pic:blipFill>
                        <a:blip r:embed="rId6"/>
                        <a:srcRect/>
                        <a:stretch>
                          <a:fillRect/>
                        </a:stretch>
                      </pic:blipFill>
                      <pic:spPr>
                        <a:xfrm>
                          <a:off x="0" y="0"/>
                          <a:ext cx="1262063" cy="559471"/>
                        </a:xfrm>
                        <a:prstGeom prst="rect"/>
                        <a:ln/>
                      </pic:spPr>
                    </pic:pic>
                  </a:graphicData>
                </a:graphic>
              </wp:anchor>
            </w:drawing>
          </mc:Fallback>
        </mc:AlternateContent>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152400</wp:posOffset>
            </wp:positionV>
            <wp:extent cx="1119188" cy="1242944"/>
            <wp:effectExtent b="0" l="0" r="0" t="0"/>
            <wp:wrapSquare wrapText="bothSides" distB="114300" distT="114300" distL="114300" distR="114300"/>
            <wp:docPr descr="An image." id="7" name="image6.jpg"/>
            <a:graphic>
              <a:graphicData uri="http://schemas.openxmlformats.org/drawingml/2006/picture">
                <pic:pic>
                  <pic:nvPicPr>
                    <pic:cNvPr descr="An image." id="0" name="image6.jpg"/>
                    <pic:cNvPicPr preferRelativeResize="0"/>
                  </pic:nvPicPr>
                  <pic:blipFill>
                    <a:blip r:embed="rId9"/>
                    <a:srcRect b="0" l="0" r="0" t="0"/>
                    <a:stretch>
                      <a:fillRect/>
                    </a:stretch>
                  </pic:blipFill>
                  <pic:spPr>
                    <a:xfrm>
                      <a:off x="0" y="0"/>
                      <a:ext cx="1119188" cy="1242944"/>
                    </a:xfrm>
                    <a:prstGeom prst="rect"/>
                    <a:ln/>
                  </pic:spPr>
                </pic:pic>
              </a:graphicData>
            </a:graphic>
          </wp:anchor>
        </w:drawing>
      </w:r>
    </w:p>
    <w:p w:rsidR="00000000" w:rsidDel="00000000" w:rsidP="00000000" w:rsidRDefault="00000000" w:rsidRPr="00000000" w14:paraId="0000000F">
      <w:pPr>
        <w:widowControl w:val="0"/>
        <w:shd w:fill="ffffff" w:val="clear"/>
        <w:spacing w:after="300" w:before="280" w:line="276" w:lineRule="auto"/>
        <w:jc w:val="both"/>
        <w:rPr>
          <w:rFonts w:ascii="Calibri" w:cs="Calibri" w:eastAsia="Calibri" w:hAnsi="Calibri"/>
          <w:i w:val="1"/>
          <w:color w:val="333333"/>
        </w:rPr>
      </w:pPr>
      <w:r w:rsidDel="00000000" w:rsidR="00000000" w:rsidRPr="00000000">
        <w:rPr>
          <w:rFonts w:ascii="Calibri" w:cs="Calibri" w:eastAsia="Calibri" w:hAnsi="Calibri"/>
          <w:i w:val="1"/>
          <w:color w:val="333333"/>
          <w:rtl w:val="0"/>
        </w:rPr>
        <w:t xml:space="preserve">Not long after Hooke's discovery, Dutch scientist Antonie van Leeuwenhoek detected other hidden, tiny organisms called bacteria and protozoa. It was unsurprising that van Leeuwenhoek would make such a discovery. He was a master microscope maker and perfected the design of the simple microscope, which only had a single lens. The single lens enabled it to magnify an object by around 200 to 300 times its original size. What van Leeuwenhoek saw with these microscopes was bacteria and protozoa, but he called these tiny creatures "animalcules."</w:t>
      </w:r>
      <w:r w:rsidDel="00000000" w:rsidR="00000000" w:rsidRPr="00000000">
        <w:drawing>
          <wp:anchor allowOverlap="1" behindDoc="0" distB="114300" distT="114300" distL="114300" distR="114300" hidden="0" layoutInCell="1" locked="0" relativeHeight="0" simplePos="0">
            <wp:simplePos x="0" y="0"/>
            <wp:positionH relativeFrom="column">
              <wp:posOffset>4429125</wp:posOffset>
            </wp:positionH>
            <wp:positionV relativeFrom="paragraph">
              <wp:posOffset>447675</wp:posOffset>
            </wp:positionV>
            <wp:extent cx="1509713" cy="1792784"/>
            <wp:effectExtent b="0" l="0" r="0" t="0"/>
            <wp:wrapSquare wrapText="bothSides" distB="114300" distT="114300" distL="114300" distR="114300"/>
            <wp:docPr descr="Antonie van leeuwenhoek sitting in a chair." id="5" name="image4.jpg"/>
            <a:graphic>
              <a:graphicData uri="http://schemas.openxmlformats.org/drawingml/2006/picture">
                <pic:pic>
                  <pic:nvPicPr>
                    <pic:cNvPr descr="Antonie van leeuwenhoek sitting in a chair." id="0" name="image4.jpg"/>
                    <pic:cNvPicPr preferRelativeResize="0"/>
                  </pic:nvPicPr>
                  <pic:blipFill>
                    <a:blip r:embed="rId10"/>
                    <a:srcRect b="0" l="0" r="0" t="0"/>
                    <a:stretch>
                      <a:fillRect/>
                    </a:stretch>
                  </pic:blipFill>
                  <pic:spPr>
                    <a:xfrm>
                      <a:off x="0" y="0"/>
                      <a:ext cx="1509713" cy="1792784"/>
                    </a:xfrm>
                    <a:prstGeom prst="rect"/>
                    <a:ln/>
                  </pic:spPr>
                </pic:pic>
              </a:graphicData>
            </a:graphic>
          </wp:anchor>
        </w:drawing>
      </w:r>
    </w:p>
    <w:p w:rsidR="00000000" w:rsidDel="00000000" w:rsidP="00000000" w:rsidRDefault="00000000" w:rsidRPr="00000000" w14:paraId="00000010">
      <w:pPr>
        <w:widowControl w:val="0"/>
        <w:shd w:fill="ffffff" w:val="clear"/>
        <w:spacing w:after="300" w:before="280" w:line="276" w:lineRule="auto"/>
        <w:jc w:val="both"/>
        <w:rPr>
          <w:rFonts w:ascii="Calibri" w:cs="Calibri" w:eastAsia="Calibri" w:hAnsi="Calibri"/>
          <w:i w:val="1"/>
          <w:color w:val="333333"/>
        </w:rPr>
      </w:pPr>
      <w:r w:rsidDel="00000000" w:rsidR="00000000" w:rsidRPr="00000000">
        <w:rPr>
          <w:rFonts w:ascii="Calibri" w:cs="Calibri" w:eastAsia="Calibri" w:hAnsi="Calibri"/>
          <w:i w:val="1"/>
          <w:color w:val="333333"/>
          <w:rtl w:val="0"/>
        </w:rPr>
        <w:t xml:space="preserve">Van Leeuwenhoek became fascinated. He even took a look at the plaque between his teeth under the microscope. In a letter to the Royal Society, he wrote, "I then most always saw, with great wonder, that in the said matter there were many very little living animalcules, very prettily a-moving."</w:t>
      </w:r>
    </w:p>
    <w:p w:rsidR="00000000" w:rsidDel="00000000" w:rsidP="00000000" w:rsidRDefault="00000000" w:rsidRPr="00000000" w14:paraId="00000011">
      <w:pPr>
        <w:pStyle w:val="Heading2"/>
        <w:widowControl w:val="0"/>
        <w:shd w:fill="ffffff" w:val="clear"/>
        <w:spacing w:after="80" w:before="360" w:line="276" w:lineRule="auto"/>
        <w:jc w:val="both"/>
        <w:rPr>
          <w:rFonts w:ascii="Calibri" w:cs="Calibri" w:eastAsia="Calibri" w:hAnsi="Calibri"/>
          <w:i w:val="1"/>
          <w:color w:val="333333"/>
          <w:sz w:val="22"/>
          <w:szCs w:val="22"/>
        </w:rPr>
      </w:pPr>
      <w:bookmarkStart w:colFirst="0" w:colLast="0" w:name="_p3j4z78bfpia" w:id="6"/>
      <w:bookmarkEnd w:id="6"/>
      <w:r w:rsidDel="00000000" w:rsidR="00000000" w:rsidRPr="00000000">
        <w:rPr>
          <w:rFonts w:ascii="Calibri" w:cs="Calibri" w:eastAsia="Calibri" w:hAnsi="Calibri"/>
          <w:i w:val="1"/>
          <w:color w:val="333333"/>
          <w:sz w:val="22"/>
          <w:szCs w:val="22"/>
          <w:rtl w:val="0"/>
        </w:rPr>
        <w:t xml:space="preserve">Both Plants And Animals Have Cells</w:t>
      </w:r>
    </w:p>
    <w:p w:rsidR="00000000" w:rsidDel="00000000" w:rsidP="00000000" w:rsidRDefault="00000000" w:rsidRPr="00000000" w14:paraId="00000012">
      <w:pPr>
        <w:widowControl w:val="0"/>
        <w:shd w:fill="ffffff" w:val="clear"/>
        <w:spacing w:after="300" w:before="280" w:line="276" w:lineRule="auto"/>
        <w:jc w:val="both"/>
        <w:rPr>
          <w:rFonts w:ascii="Calibri" w:cs="Calibri" w:eastAsia="Calibri" w:hAnsi="Calibri"/>
          <w:i w:val="1"/>
          <w:color w:val="333333"/>
        </w:rPr>
      </w:pPr>
      <w:r w:rsidDel="00000000" w:rsidR="00000000" w:rsidRPr="00000000">
        <w:rPr>
          <w:rFonts w:ascii="Calibri" w:cs="Calibri" w:eastAsia="Calibri" w:hAnsi="Calibri"/>
          <w:i w:val="1"/>
          <w:color w:val="333333"/>
          <w:rtl w:val="0"/>
        </w:rPr>
        <w:t xml:space="preserve">In the 19th century, biologists began taking a closer look at both animal and plant tissues. Scientists could easily tell that plants were completely made up of cells. That's because plant cells have a layer on the outside called a cell wall. However, this was not so obvious for animal cells, which lack a cell wall. Many scientists believed that animals were made of "globules."</w:t>
      </w:r>
    </w:p>
    <w:p w:rsidR="00000000" w:rsidDel="00000000" w:rsidP="00000000" w:rsidRDefault="00000000" w:rsidRPr="00000000" w14:paraId="00000013">
      <w:pPr>
        <w:widowControl w:val="0"/>
        <w:shd w:fill="ffffff" w:val="clear"/>
        <w:spacing w:after="300" w:before="280" w:line="276" w:lineRule="auto"/>
        <w:jc w:val="both"/>
        <w:rPr>
          <w:rFonts w:ascii="Calibri" w:cs="Calibri" w:eastAsia="Calibri" w:hAnsi="Calibri"/>
          <w:i w:val="1"/>
          <w:color w:val="333333"/>
        </w:rPr>
      </w:pPr>
      <w:r w:rsidDel="00000000" w:rsidR="00000000" w:rsidRPr="00000000">
        <w:rPr>
          <w:rFonts w:ascii="Calibri" w:cs="Calibri" w:eastAsia="Calibri" w:hAnsi="Calibri"/>
          <w:i w:val="1"/>
          <w:color w:val="333333"/>
          <w:rtl w:val="0"/>
        </w:rPr>
        <w:t xml:space="preserve">German scientists Theodore Schwann and Mattias Schleiden studied cells. Schwann studied animal cells, and Schleiden studied plant cells. These scientists identified key differences between the two cell types and put forth the idea that cells were the simplest units of both plants and animals.</w:t>
      </w:r>
    </w:p>
    <w:p w:rsidR="00000000" w:rsidDel="00000000" w:rsidP="00000000" w:rsidRDefault="00000000" w:rsidRPr="00000000" w14:paraId="00000014">
      <w:pPr>
        <w:widowControl w:val="0"/>
        <w:shd w:fill="ffffff" w:val="clear"/>
        <w:spacing w:after="300" w:before="280" w:line="276" w:lineRule="auto"/>
        <w:jc w:val="both"/>
        <w:rPr>
          <w:rFonts w:ascii="Calibri" w:cs="Calibri" w:eastAsia="Calibri" w:hAnsi="Calibri"/>
          <w:i w:val="1"/>
          <w:color w:val="333333"/>
        </w:rPr>
      </w:pPr>
      <w:r w:rsidDel="00000000" w:rsidR="00000000" w:rsidRPr="00000000">
        <w:rPr>
          <w:rFonts w:ascii="Calibri" w:cs="Calibri" w:eastAsia="Calibri" w:hAnsi="Calibri"/>
          <w:i w:val="1"/>
          <w:color w:val="333333"/>
          <w:rtl w:val="0"/>
        </w:rPr>
        <w:t xml:space="preserve">However, Schwann and Schleiden misunderstood how cells grow. Schleiden believed that plant cells were "seeded" by the nucleus at the center and grew from there. Similarly, Schwann claimed that animal cells "crystalized" from the material between other cells. Eventually, other scientists began to uncover the truth. Another piece of the cell theory puzzle was identified by Rudolf Virchow in 1855. He stated that all cells are generated by existing cells.</w:t>
      </w:r>
    </w:p>
    <w:p w:rsidR="00000000" w:rsidDel="00000000" w:rsidP="00000000" w:rsidRDefault="00000000" w:rsidRPr="00000000" w14:paraId="00000015">
      <w:pPr>
        <w:pStyle w:val="Heading2"/>
        <w:widowControl w:val="0"/>
        <w:shd w:fill="ffffff" w:val="clear"/>
        <w:spacing w:after="80" w:before="360" w:line="276" w:lineRule="auto"/>
        <w:jc w:val="both"/>
        <w:rPr>
          <w:rFonts w:ascii="Calibri" w:cs="Calibri" w:eastAsia="Calibri" w:hAnsi="Calibri"/>
          <w:i w:val="1"/>
          <w:color w:val="333333"/>
          <w:sz w:val="22"/>
          <w:szCs w:val="22"/>
        </w:rPr>
      </w:pPr>
      <w:bookmarkStart w:colFirst="0" w:colLast="0" w:name="_7dlfidiecgwz" w:id="7"/>
      <w:bookmarkEnd w:id="7"/>
      <w:r w:rsidDel="00000000" w:rsidR="00000000" w:rsidRPr="00000000">
        <w:rPr>
          <w:rFonts w:ascii="Calibri" w:cs="Calibri" w:eastAsia="Calibri" w:hAnsi="Calibri"/>
          <w:i w:val="1"/>
          <w:color w:val="333333"/>
          <w:sz w:val="22"/>
          <w:szCs w:val="22"/>
          <w:rtl w:val="0"/>
        </w:rPr>
        <w:t xml:space="preserve">Cells Carry Information To The Next Generation</w:t>
      </w:r>
    </w:p>
    <w:p w:rsidR="00000000" w:rsidDel="00000000" w:rsidP="00000000" w:rsidRDefault="00000000" w:rsidRPr="00000000" w14:paraId="00000016">
      <w:pPr>
        <w:widowControl w:val="0"/>
        <w:shd w:fill="ffffff" w:val="clear"/>
        <w:spacing w:after="300" w:before="280" w:line="276" w:lineRule="auto"/>
        <w:jc w:val="both"/>
        <w:rPr>
          <w:rFonts w:ascii="Calibri" w:cs="Calibri" w:eastAsia="Calibri" w:hAnsi="Calibri"/>
          <w:i w:val="1"/>
          <w:color w:val="333333"/>
        </w:rPr>
      </w:pPr>
      <w:r w:rsidDel="00000000" w:rsidR="00000000" w:rsidRPr="00000000">
        <w:rPr>
          <w:rFonts w:ascii="Calibri" w:cs="Calibri" w:eastAsia="Calibri" w:hAnsi="Calibri"/>
          <w:i w:val="1"/>
          <w:color w:val="333333"/>
          <w:rtl w:val="0"/>
        </w:rPr>
        <w:t xml:space="preserve">At the turn of the century, attention began to shift toward cytogenetics. This field of science aimed to link the study of cells to the study of genetics, which focuses on genes. Genes tell the body how to grow and work. Chromosomes are like threads that carry genes and sit inside of cells. In the 1880s, Walter Sutton and Theodor Boveri identified the chromosome as being responsible for passing down genes from one generation to the next. The discovery forever linked genetics and cytology. Later discoveries further confirmed and solidified the role of the cell in passing characteristics down from one generation to another. One famous example is James Watson and Francis Crick's studies on the structure of DNA.</w:t>
      </w:r>
    </w:p>
    <w:p w:rsidR="00000000" w:rsidDel="00000000" w:rsidP="00000000" w:rsidRDefault="00000000" w:rsidRPr="00000000" w14:paraId="00000017">
      <w:pPr>
        <w:pStyle w:val="Heading2"/>
        <w:widowControl w:val="0"/>
        <w:shd w:fill="ffffff" w:val="clear"/>
        <w:spacing w:after="80" w:before="360" w:line="276" w:lineRule="auto"/>
        <w:jc w:val="both"/>
        <w:rPr>
          <w:rFonts w:ascii="Calibri" w:cs="Calibri" w:eastAsia="Calibri" w:hAnsi="Calibri"/>
          <w:i w:val="1"/>
          <w:color w:val="333333"/>
          <w:sz w:val="22"/>
          <w:szCs w:val="22"/>
        </w:rPr>
      </w:pPr>
      <w:bookmarkStart w:colFirst="0" w:colLast="0" w:name="_u5fh1z3c2o2r" w:id="8"/>
      <w:bookmarkEnd w:id="8"/>
      <w:r w:rsidDel="00000000" w:rsidR="00000000" w:rsidRPr="00000000">
        <w:rPr>
          <w:rFonts w:ascii="Calibri" w:cs="Calibri" w:eastAsia="Calibri" w:hAnsi="Calibri"/>
          <w:i w:val="1"/>
          <w:color w:val="333333"/>
          <w:sz w:val="22"/>
          <w:szCs w:val="22"/>
          <w:rtl w:val="0"/>
        </w:rPr>
        <w:t xml:space="preserve">The Science Of Stem Cells</w:t>
      </w:r>
    </w:p>
    <w:p w:rsidR="00000000" w:rsidDel="00000000" w:rsidP="00000000" w:rsidRDefault="00000000" w:rsidRPr="00000000" w14:paraId="00000018">
      <w:pPr>
        <w:widowControl w:val="0"/>
        <w:shd w:fill="ffffff" w:val="clear"/>
        <w:spacing w:after="300" w:before="280" w:line="276" w:lineRule="auto"/>
        <w:jc w:val="both"/>
        <w:rPr>
          <w:rFonts w:ascii="Calibri" w:cs="Calibri" w:eastAsia="Calibri" w:hAnsi="Calibri"/>
          <w:i w:val="1"/>
          <w:color w:val="333333"/>
        </w:rPr>
      </w:pPr>
      <w:r w:rsidDel="00000000" w:rsidR="00000000" w:rsidRPr="00000000">
        <w:rPr>
          <w:rFonts w:ascii="Calibri" w:cs="Calibri" w:eastAsia="Calibri" w:hAnsi="Calibri"/>
          <w:i w:val="1"/>
          <w:color w:val="333333"/>
          <w:rtl w:val="0"/>
        </w:rPr>
        <w:t xml:space="preserve">The discovery of the cell continued to be important for science 100 hundred years later, with the discovery of stem cells. Stem cells are simple cells that have yet to develop into more specialized cells. Scientists began to find and take out stem cells from unborn mice in the 1980s. In 1998, James Thomson isolated unborn human stem cells and developed cell lines. His work was then published in an article in the journal Science. It was later discovered that adult tissues, usually skin, could be reprogrammed into stem cells and then form other cell types. These cells are known as induced pluripotent stem cells. Stem cells are now used to treat many conditions, such as Alzheimer's and heart disease.</w:t>
      </w:r>
      <w:r w:rsidDel="00000000" w:rsidR="00000000" w:rsidRPr="00000000">
        <w:drawing>
          <wp:anchor allowOverlap="1" behindDoc="0" distB="114300" distT="114300" distL="114300" distR="114300" hidden="0" layoutInCell="1" locked="0" relativeHeight="0" simplePos="0">
            <wp:simplePos x="0" y="0"/>
            <wp:positionH relativeFrom="column">
              <wp:posOffset>4152900</wp:posOffset>
            </wp:positionH>
            <wp:positionV relativeFrom="paragraph">
              <wp:posOffset>1695450</wp:posOffset>
            </wp:positionV>
            <wp:extent cx="1897286" cy="1471613"/>
            <wp:effectExtent b="0" l="0" r="0" t="0"/>
            <wp:wrapSquare wrapText="bothSides" distB="114300" distT="114300" distL="114300" distR="114300"/>
            <wp:docPr descr=" " id="6" name="image7.png"/>
            <a:graphic>
              <a:graphicData uri="http://schemas.openxmlformats.org/drawingml/2006/picture">
                <pic:pic>
                  <pic:nvPicPr>
                    <pic:cNvPr descr=" " id="0" name="image7.png"/>
                    <pic:cNvPicPr preferRelativeResize="0"/>
                  </pic:nvPicPr>
                  <pic:blipFill>
                    <a:blip r:embed="rId11"/>
                    <a:srcRect b="0" l="0" r="0" t="0"/>
                    <a:stretch>
                      <a:fillRect/>
                    </a:stretch>
                  </pic:blipFill>
                  <pic:spPr>
                    <a:xfrm>
                      <a:off x="0" y="0"/>
                      <a:ext cx="1897286" cy="1471613"/>
                    </a:xfrm>
                    <a:prstGeom prst="rect"/>
                    <a:ln/>
                  </pic:spPr>
                </pic:pic>
              </a:graphicData>
            </a:graphic>
          </wp:anchor>
        </w:drawing>
      </w:r>
    </w:p>
    <w:p w:rsidR="00000000" w:rsidDel="00000000" w:rsidP="00000000" w:rsidRDefault="00000000" w:rsidRPr="00000000" w14:paraId="00000019">
      <w:pPr>
        <w:pStyle w:val="Heading2"/>
        <w:widowControl w:val="0"/>
        <w:shd w:fill="ffffff" w:val="clear"/>
        <w:spacing w:after="80" w:before="360" w:line="276" w:lineRule="auto"/>
        <w:jc w:val="both"/>
        <w:rPr>
          <w:rFonts w:ascii="Calibri" w:cs="Calibri" w:eastAsia="Calibri" w:hAnsi="Calibri"/>
          <w:i w:val="1"/>
          <w:color w:val="333333"/>
          <w:sz w:val="22"/>
          <w:szCs w:val="22"/>
        </w:rPr>
      </w:pPr>
      <w:bookmarkStart w:colFirst="0" w:colLast="0" w:name="_ton7mbb0qb76" w:id="9"/>
      <w:bookmarkEnd w:id="9"/>
      <w:r w:rsidDel="00000000" w:rsidR="00000000" w:rsidRPr="00000000">
        <w:rPr>
          <w:rFonts w:ascii="Calibri" w:cs="Calibri" w:eastAsia="Calibri" w:hAnsi="Calibri"/>
          <w:i w:val="1"/>
          <w:color w:val="333333"/>
          <w:sz w:val="22"/>
          <w:szCs w:val="22"/>
          <w:rtl w:val="0"/>
        </w:rPr>
        <w:t xml:space="preserve">The Building Blocks Of All Living Things</w:t>
      </w:r>
    </w:p>
    <w:p w:rsidR="00000000" w:rsidDel="00000000" w:rsidP="00000000" w:rsidRDefault="00000000" w:rsidRPr="00000000" w14:paraId="0000001A">
      <w:pPr>
        <w:widowControl w:val="0"/>
        <w:shd w:fill="ffffff" w:val="clear"/>
        <w:spacing w:before="280" w:line="276" w:lineRule="auto"/>
        <w:jc w:val="both"/>
        <w:rPr>
          <w:rFonts w:ascii="Calibri" w:cs="Calibri" w:eastAsia="Calibri" w:hAnsi="Calibri"/>
          <w:i w:val="1"/>
          <w:color w:val="333333"/>
        </w:rPr>
      </w:pPr>
      <w:r w:rsidDel="00000000" w:rsidR="00000000" w:rsidRPr="00000000">
        <w:rPr>
          <w:rFonts w:ascii="Calibri" w:cs="Calibri" w:eastAsia="Calibri" w:hAnsi="Calibri"/>
          <w:i w:val="1"/>
          <w:color w:val="333333"/>
          <w:rtl w:val="0"/>
        </w:rPr>
        <w:t xml:space="preserve">The discovery of the cell has been far more important for science than Hooke could have ever dreamed in 1665. It gave us an understanding of the building blocks of all living organisms. It has also led to advances in medical technology and treatment. Today, scientists are working on personalized medicine, which would allow us to grow stem cells from our very own cells and then use them to understand disease processes. All of this and more grew from a single observation of the cell in a cork.</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4057650</wp:posOffset>
                </wp:positionH>
                <wp:positionV relativeFrom="paragraph">
                  <wp:posOffset>1228725</wp:posOffset>
                </wp:positionV>
                <wp:extent cx="2085975" cy="457200"/>
                <wp:effectExtent b="0" l="0" r="0" t="0"/>
                <wp:wrapSquare wrapText="bothSides" distB="114300" distT="114300" distL="114300" distR="114300"/>
                <wp:docPr id="2" name=""/>
                <a:graphic>
                  <a:graphicData uri="http://schemas.microsoft.com/office/word/2010/wordprocessingShape">
                    <wps:wsp>
                      <wps:cNvSpPr txBox="1"/>
                      <wps:cNvPr id="2" name="Shape 2"/>
                      <wps:spPr>
                        <a:xfrm>
                          <a:off x="0" y="0"/>
                          <a:ext cx="2078400" cy="449400"/>
                        </a:xfrm>
                        <a:prstGeom prst="rect">
                          <a:avLst/>
                        </a:prstGeom>
                        <a:noFill/>
                        <a:ln>
                          <a:noFill/>
                        </a:ln>
                      </wps:spPr>
                      <wps:txbx>
                        <w:txbxContent>
                          <w:p w:rsidR="00000000" w:rsidDel="00000000" w:rsidP="00000000" w:rsidRDefault="00000000" w:rsidRPr="00000000">
                            <w:pPr>
                              <w:spacing w:after="0" w:before="200" w:line="275.9999942779541"/>
                              <w:ind w:left="0" w:right="0" w:firstLine="0"/>
                              <w:jc w:val="left"/>
                              <w:textDirection w:val="btLr"/>
                            </w:pPr>
                            <w:r w:rsidDel="00000000" w:rsidR="00000000" w:rsidRPr="00000000">
                              <w:rPr>
                                <w:rFonts w:ascii="Calibri" w:cs="Calibri" w:eastAsia="Calibri" w:hAnsi="Calibri"/>
                                <w:b w:val="0"/>
                                <w:i w:val="1"/>
                                <w:smallCaps w:val="0"/>
                                <w:strike w:val="0"/>
                                <w:color w:val="767676"/>
                                <w:sz w:val="16"/>
                                <w:vertAlign w:val="baseline"/>
                              </w:rPr>
                              <w:t xml:space="preserve">Image 4. Human embryonic stem cells. Image: Nissim Benvenisty/Wikimedia.</w:t>
                            </w:r>
                          </w:p>
                        </w:txbxContent>
                      </wps:txbx>
                      <wps:bodyPr anchorCtr="0" anchor="t" bIns="91425" lIns="91425" spcFirstLastPara="1" rIns="91425" wrap="square" tIns="91425">
                        <a:sp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4057650</wp:posOffset>
                </wp:positionH>
                <wp:positionV relativeFrom="paragraph">
                  <wp:posOffset>1228725</wp:posOffset>
                </wp:positionV>
                <wp:extent cx="2085975" cy="457200"/>
                <wp:effectExtent b="0" l="0" r="0" t="0"/>
                <wp:wrapSquare wrapText="bothSides" distB="114300" distT="114300" distL="114300" distR="114300"/>
                <wp:docPr id="2" name="image8.png"/>
                <a:graphic>
                  <a:graphicData uri="http://schemas.openxmlformats.org/drawingml/2006/picture">
                    <pic:pic>
                      <pic:nvPicPr>
                        <pic:cNvPr id="0" name="image8.png"/>
                        <pic:cNvPicPr preferRelativeResize="0"/>
                      </pic:nvPicPr>
                      <pic:blipFill>
                        <a:blip r:embed="rId6"/>
                        <a:srcRect/>
                        <a:stretch>
                          <a:fillRect/>
                        </a:stretch>
                      </pic:blipFill>
                      <pic:spPr>
                        <a:xfrm>
                          <a:off x="0" y="0"/>
                          <a:ext cx="2085975" cy="457200"/>
                        </a:xfrm>
                        <a:prstGeom prst="rect"/>
                        <a:ln/>
                      </pic:spPr>
                    </pic:pic>
                  </a:graphicData>
                </a:graphic>
              </wp:anchor>
            </w:drawing>
          </mc:Fallback>
        </mc:AlternateContent>
      </w:r>
    </w:p>
    <w:p w:rsidR="00000000" w:rsidDel="00000000" w:rsidP="00000000" w:rsidRDefault="00000000" w:rsidRPr="00000000" w14:paraId="0000001B">
      <w:pPr>
        <w:pStyle w:val="Heading1"/>
        <w:widowControl w:val="0"/>
        <w:spacing w:before="480" w:line="312" w:lineRule="auto"/>
        <w:rPr>
          <w:rFonts w:ascii="Economica" w:cs="Economica" w:eastAsia="Economica" w:hAnsi="Economica"/>
          <w:b w:val="0"/>
          <w:color w:val="434343"/>
          <w:sz w:val="28"/>
          <w:szCs w:val="28"/>
        </w:rPr>
      </w:pPr>
      <w:bookmarkStart w:colFirst="0" w:colLast="0" w:name="_fcsklalubzn4" w:id="10"/>
      <w:bookmarkEnd w:id="10"/>
      <w:r w:rsidDel="00000000" w:rsidR="00000000" w:rsidRPr="00000000">
        <w:rPr>
          <w:rFonts w:ascii="Economica" w:cs="Economica" w:eastAsia="Economica" w:hAnsi="Economica"/>
          <w:b w:val="0"/>
          <w:color w:val="434343"/>
          <w:sz w:val="28"/>
          <w:szCs w:val="28"/>
          <w:rtl w:val="0"/>
        </w:rPr>
        <w:t xml:space="preserve">Prompt</w:t>
      </w:r>
    </w:p>
    <w:p w:rsidR="00000000" w:rsidDel="00000000" w:rsidP="00000000" w:rsidRDefault="00000000" w:rsidRPr="00000000" w14:paraId="0000001C">
      <w:pPr>
        <w:widowControl w:val="0"/>
        <w:numPr>
          <w:ilvl w:val="0"/>
          <w:numId w:val="2"/>
        </w:numPr>
        <w:spacing w:line="312" w:lineRule="auto"/>
        <w:ind w:left="720" w:hanging="360"/>
        <w:rPr>
          <w:rFonts w:ascii="Calibri" w:cs="Calibri" w:eastAsia="Calibri" w:hAnsi="Calibri"/>
          <w:color w:val="666666"/>
        </w:rPr>
      </w:pPr>
      <w:r w:rsidDel="00000000" w:rsidR="00000000" w:rsidRPr="00000000">
        <w:rPr>
          <w:rFonts w:ascii="Calibri" w:cs="Calibri" w:eastAsia="Calibri" w:hAnsi="Calibri"/>
          <w:color w:val="666666"/>
          <w:rtl w:val="0"/>
        </w:rPr>
        <w:t xml:space="preserve">Write a short paragraph that explains the central idea of the article. Use at least two details from the article to support your response.</w:t>
      </w:r>
    </w:p>
    <w:p w:rsidR="00000000" w:rsidDel="00000000" w:rsidP="00000000" w:rsidRDefault="00000000" w:rsidRPr="00000000" w14:paraId="0000001D">
      <w:pPr>
        <w:pStyle w:val="Heading1"/>
        <w:widowControl w:val="0"/>
        <w:spacing w:before="480" w:line="312" w:lineRule="auto"/>
        <w:rPr>
          <w:rFonts w:ascii="Economica" w:cs="Economica" w:eastAsia="Economica" w:hAnsi="Economica"/>
          <w:b w:val="0"/>
          <w:color w:val="434343"/>
          <w:sz w:val="28"/>
          <w:szCs w:val="28"/>
        </w:rPr>
      </w:pPr>
      <w:bookmarkStart w:colFirst="0" w:colLast="0" w:name="_d4sl2tzdaoeh" w:id="11"/>
      <w:bookmarkEnd w:id="11"/>
      <w:r w:rsidDel="00000000" w:rsidR="00000000" w:rsidRPr="00000000">
        <w:rPr>
          <w:rFonts w:ascii="Economica" w:cs="Economica" w:eastAsia="Economica" w:hAnsi="Economica"/>
          <w:b w:val="0"/>
          <w:color w:val="434343"/>
          <w:sz w:val="28"/>
          <w:szCs w:val="28"/>
          <w:rtl w:val="0"/>
        </w:rPr>
        <w:t xml:space="preserve">Stems</w:t>
      </w:r>
    </w:p>
    <w:p w:rsidR="00000000" w:rsidDel="00000000" w:rsidP="00000000" w:rsidRDefault="00000000" w:rsidRPr="00000000" w14:paraId="0000001E">
      <w:pPr>
        <w:numPr>
          <w:ilvl w:val="0"/>
          <w:numId w:val="3"/>
        </w:numPr>
        <w:spacing w:after="0" w:afterAutospacing="0"/>
        <w:ind w:left="720" w:hanging="360"/>
        <w:rPr>
          <w:rFonts w:ascii="Calibri" w:cs="Calibri" w:eastAsia="Calibri" w:hAnsi="Calibri"/>
          <w:i w:val="1"/>
        </w:rPr>
      </w:pPr>
      <w:r w:rsidDel="00000000" w:rsidR="00000000" w:rsidRPr="00000000">
        <w:rPr>
          <w:rFonts w:ascii="Calibri" w:cs="Calibri" w:eastAsia="Calibri" w:hAnsi="Calibri"/>
          <w:i w:val="1"/>
          <w:rtl w:val="0"/>
        </w:rPr>
        <w:t xml:space="preserve">All living organisms are made from…</w:t>
      </w:r>
    </w:p>
    <w:p w:rsidR="00000000" w:rsidDel="00000000" w:rsidP="00000000" w:rsidRDefault="00000000" w:rsidRPr="00000000" w14:paraId="0000001F">
      <w:pPr>
        <w:numPr>
          <w:ilvl w:val="0"/>
          <w:numId w:val="3"/>
        </w:numPr>
        <w:spacing w:after="0" w:afterAutospacing="0" w:before="0" w:beforeAutospacing="0"/>
        <w:ind w:left="720" w:hanging="360"/>
        <w:rPr>
          <w:rFonts w:ascii="Calibri" w:cs="Calibri" w:eastAsia="Calibri" w:hAnsi="Calibri"/>
          <w:i w:val="1"/>
        </w:rPr>
      </w:pPr>
      <w:r w:rsidDel="00000000" w:rsidR="00000000" w:rsidRPr="00000000">
        <w:rPr>
          <w:rFonts w:ascii="Calibri" w:cs="Calibri" w:eastAsia="Calibri" w:hAnsi="Calibri"/>
          <w:i w:val="1"/>
          <w:rtl w:val="0"/>
        </w:rPr>
        <w:t xml:space="preserve">Modern Cell Theory is defined in three parts…</w:t>
      </w:r>
    </w:p>
    <w:p w:rsidR="00000000" w:rsidDel="00000000" w:rsidP="00000000" w:rsidRDefault="00000000" w:rsidRPr="00000000" w14:paraId="00000020">
      <w:pPr>
        <w:numPr>
          <w:ilvl w:val="0"/>
          <w:numId w:val="3"/>
        </w:numPr>
        <w:spacing w:after="0" w:afterAutospacing="0" w:before="0" w:beforeAutospacing="0"/>
        <w:ind w:left="720" w:hanging="360"/>
        <w:rPr>
          <w:rFonts w:ascii="Calibri" w:cs="Calibri" w:eastAsia="Calibri" w:hAnsi="Calibri"/>
          <w:i w:val="1"/>
        </w:rPr>
      </w:pPr>
      <w:r w:rsidDel="00000000" w:rsidR="00000000" w:rsidRPr="00000000">
        <w:rPr>
          <w:rFonts w:ascii="Calibri" w:cs="Calibri" w:eastAsia="Calibri" w:hAnsi="Calibri"/>
          <w:i w:val="1"/>
          <w:rtl w:val="0"/>
        </w:rPr>
        <w:t xml:space="preserve">The microscope, invented by…paved the way for…</w:t>
      </w:r>
    </w:p>
    <w:p w:rsidR="00000000" w:rsidDel="00000000" w:rsidP="00000000" w:rsidRDefault="00000000" w:rsidRPr="00000000" w14:paraId="00000021">
      <w:pPr>
        <w:numPr>
          <w:ilvl w:val="0"/>
          <w:numId w:val="3"/>
        </w:numPr>
        <w:spacing w:after="0" w:afterAutospacing="0" w:before="0" w:beforeAutospacing="0"/>
        <w:ind w:left="720" w:hanging="360"/>
        <w:rPr>
          <w:rFonts w:ascii="Calibri" w:cs="Calibri" w:eastAsia="Calibri" w:hAnsi="Calibri"/>
          <w:i w:val="1"/>
        </w:rPr>
      </w:pPr>
      <w:r w:rsidDel="00000000" w:rsidR="00000000" w:rsidRPr="00000000">
        <w:rPr>
          <w:rFonts w:ascii="Calibri" w:cs="Calibri" w:eastAsia="Calibri" w:hAnsi="Calibri"/>
          <w:i w:val="1"/>
          <w:rtl w:val="0"/>
        </w:rPr>
        <w:t xml:space="preserve">Plants and animal cells have a variety of similarities and differences…</w:t>
      </w:r>
    </w:p>
    <w:p w:rsidR="00000000" w:rsidDel="00000000" w:rsidP="00000000" w:rsidRDefault="00000000" w:rsidRPr="00000000" w14:paraId="00000022">
      <w:pPr>
        <w:numPr>
          <w:ilvl w:val="0"/>
          <w:numId w:val="3"/>
        </w:numPr>
        <w:spacing w:after="0" w:afterAutospacing="0" w:before="0" w:beforeAutospacing="0"/>
        <w:ind w:left="720" w:hanging="360"/>
        <w:rPr>
          <w:rFonts w:ascii="Calibri" w:cs="Calibri" w:eastAsia="Calibri" w:hAnsi="Calibri"/>
          <w:i w:val="1"/>
        </w:rPr>
      </w:pPr>
      <w:r w:rsidDel="00000000" w:rsidR="00000000" w:rsidRPr="00000000">
        <w:rPr>
          <w:rFonts w:ascii="Calibri" w:cs="Calibri" w:eastAsia="Calibri" w:hAnsi="Calibri"/>
          <w:i w:val="1"/>
          <w:rtl w:val="0"/>
        </w:rPr>
        <w:t xml:space="preserve">The information carried inside the cell's nucleus helps…</w:t>
      </w:r>
    </w:p>
    <w:p w:rsidR="00000000" w:rsidDel="00000000" w:rsidP="00000000" w:rsidRDefault="00000000" w:rsidRPr="00000000" w14:paraId="00000023">
      <w:pPr>
        <w:numPr>
          <w:ilvl w:val="0"/>
          <w:numId w:val="3"/>
        </w:numPr>
        <w:spacing w:after="0" w:afterAutospacing="0" w:before="0" w:beforeAutospacing="0"/>
        <w:ind w:left="720" w:hanging="360"/>
        <w:rPr>
          <w:rFonts w:ascii="Calibri" w:cs="Calibri" w:eastAsia="Calibri" w:hAnsi="Calibri"/>
          <w:i w:val="1"/>
        </w:rPr>
      </w:pPr>
      <w:r w:rsidDel="00000000" w:rsidR="00000000" w:rsidRPr="00000000">
        <w:rPr>
          <w:rFonts w:ascii="Calibri" w:cs="Calibri" w:eastAsia="Calibri" w:hAnsi="Calibri"/>
          <w:i w:val="1"/>
          <w:rtl w:val="0"/>
        </w:rPr>
        <w:t xml:space="preserve">Stem cells are…</w:t>
      </w:r>
    </w:p>
    <w:p w:rsidR="00000000" w:rsidDel="00000000" w:rsidP="00000000" w:rsidRDefault="00000000" w:rsidRPr="00000000" w14:paraId="00000024">
      <w:pPr>
        <w:numPr>
          <w:ilvl w:val="0"/>
          <w:numId w:val="3"/>
        </w:numPr>
        <w:spacing w:before="0" w:beforeAutospacing="0"/>
        <w:ind w:left="720" w:hanging="360"/>
        <w:rPr>
          <w:rFonts w:ascii="Calibri" w:cs="Calibri" w:eastAsia="Calibri" w:hAnsi="Calibri"/>
          <w:i w:val="1"/>
          <w:u w:val="none"/>
        </w:rPr>
      </w:pPr>
      <w:r w:rsidDel="00000000" w:rsidR="00000000" w:rsidRPr="00000000">
        <w:rPr>
          <w:rFonts w:ascii="Calibri" w:cs="Calibri" w:eastAsia="Calibri" w:hAnsi="Calibri"/>
          <w:i w:val="1"/>
          <w:rtl w:val="0"/>
        </w:rPr>
        <w:t xml:space="preserve">In summary, cells are the…</w:t>
      </w:r>
    </w:p>
    <w:p w:rsidR="00000000" w:rsidDel="00000000" w:rsidP="00000000" w:rsidRDefault="00000000" w:rsidRPr="00000000" w14:paraId="00000025">
      <w:pPr>
        <w:pStyle w:val="Subtitle"/>
        <w:rPr/>
      </w:pPr>
      <w:bookmarkStart w:colFirst="0" w:colLast="0" w:name="_ubwfw0d0z1oj" w:id="12"/>
      <w:bookmarkEnd w:id="12"/>
      <w:r w:rsidDel="00000000" w:rsidR="00000000" w:rsidRPr="00000000">
        <w:rPr>
          <w:rtl w:val="0"/>
        </w:rPr>
      </w:r>
    </w:p>
    <w:p w:rsidR="00000000" w:rsidDel="00000000" w:rsidP="00000000" w:rsidRDefault="00000000" w:rsidRPr="00000000" w14:paraId="00000026">
      <w:pPr>
        <w:pStyle w:val="Subtitle"/>
        <w:rPr/>
      </w:pPr>
      <w:bookmarkStart w:colFirst="0" w:colLast="0" w:name="_6qd3ujz84gy7" w:id="13"/>
      <w:bookmarkEnd w:id="13"/>
      <w:r w:rsidDel="00000000" w:rsidR="00000000" w:rsidRPr="00000000">
        <w:rPr>
          <w:rtl w:val="0"/>
        </w:rPr>
        <w:t xml:space="preserve">Quick Write</w:t>
      </w:r>
    </w:p>
    <w:tbl>
      <w:tblPr>
        <w:tblStyle w:val="Table1"/>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tcBorders>
              <w:top w:color="ffffff" w:space="0" w:sz="8" w:val="single"/>
              <w:left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i w:val="1"/>
              </w:rPr>
            </w:pPr>
            <w:r w:rsidDel="00000000" w:rsidR="00000000" w:rsidRPr="00000000">
              <w:rPr>
                <w:rtl w:val="0"/>
              </w:rPr>
            </w:r>
          </w:p>
        </w:tc>
      </w:tr>
      <w:tr>
        <w:trPr>
          <w:cantSplit w:val="0"/>
          <w:tblHeader w:val="0"/>
        </w:trPr>
        <w:tc>
          <w:tcPr>
            <w:tcBorders>
              <w:left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i w:val="1"/>
              </w:rPr>
            </w:pPr>
            <w:r w:rsidDel="00000000" w:rsidR="00000000" w:rsidRPr="00000000">
              <w:rPr>
                <w:rtl w:val="0"/>
              </w:rPr>
            </w:r>
          </w:p>
        </w:tc>
      </w:tr>
      <w:tr>
        <w:trPr>
          <w:cantSplit w:val="0"/>
          <w:tblHeader w:val="0"/>
        </w:trPr>
        <w:tc>
          <w:tcPr>
            <w:tcBorders>
              <w:left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i w:val="1"/>
              </w:rPr>
            </w:pPr>
            <w:r w:rsidDel="00000000" w:rsidR="00000000" w:rsidRPr="00000000">
              <w:rPr>
                <w:rtl w:val="0"/>
              </w:rPr>
            </w:r>
          </w:p>
        </w:tc>
      </w:tr>
      <w:tr>
        <w:trPr>
          <w:cantSplit w:val="0"/>
          <w:tblHeader w:val="0"/>
        </w:trPr>
        <w:tc>
          <w:tcPr>
            <w:tcBorders>
              <w:left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i w:val="1"/>
              </w:rPr>
            </w:pPr>
            <w:r w:rsidDel="00000000" w:rsidR="00000000" w:rsidRPr="00000000">
              <w:rPr>
                <w:rtl w:val="0"/>
              </w:rPr>
            </w:r>
          </w:p>
        </w:tc>
      </w:tr>
      <w:tr>
        <w:trPr>
          <w:cantSplit w:val="0"/>
          <w:tblHeader w:val="0"/>
        </w:trPr>
        <w:tc>
          <w:tcPr>
            <w:tcBorders>
              <w:left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i w:val="1"/>
              </w:rPr>
            </w:pPr>
            <w:r w:rsidDel="00000000" w:rsidR="00000000" w:rsidRPr="00000000">
              <w:rPr>
                <w:rtl w:val="0"/>
              </w:rPr>
            </w:r>
          </w:p>
        </w:tc>
      </w:tr>
      <w:tr>
        <w:trPr>
          <w:cantSplit w:val="0"/>
          <w:tblHeader w:val="0"/>
        </w:trPr>
        <w:tc>
          <w:tcPr>
            <w:tcBorders>
              <w:left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i w:val="1"/>
              </w:rPr>
            </w:pPr>
            <w:r w:rsidDel="00000000" w:rsidR="00000000" w:rsidRPr="00000000">
              <w:rPr>
                <w:rtl w:val="0"/>
              </w:rPr>
            </w:r>
          </w:p>
        </w:tc>
      </w:tr>
      <w:tr>
        <w:trPr>
          <w:cantSplit w:val="0"/>
          <w:tblHeader w:val="0"/>
        </w:trPr>
        <w:tc>
          <w:tcPr>
            <w:tcBorders>
              <w:left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i w:val="1"/>
              </w:rPr>
            </w:pPr>
            <w:r w:rsidDel="00000000" w:rsidR="00000000" w:rsidRPr="00000000">
              <w:rPr>
                <w:rtl w:val="0"/>
              </w:rPr>
            </w:r>
          </w:p>
        </w:tc>
      </w:tr>
      <w:tr>
        <w:trPr>
          <w:cantSplit w:val="0"/>
          <w:tblHeader w:val="0"/>
        </w:trPr>
        <w:tc>
          <w:tcPr>
            <w:tcBorders>
              <w:left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i w:val="1"/>
              </w:rPr>
            </w:pPr>
            <w:r w:rsidDel="00000000" w:rsidR="00000000" w:rsidRPr="00000000">
              <w:rPr>
                <w:rtl w:val="0"/>
              </w:rPr>
            </w:r>
          </w:p>
        </w:tc>
      </w:tr>
      <w:tr>
        <w:trPr>
          <w:cantSplit w:val="0"/>
          <w:tblHeader w:val="0"/>
        </w:trPr>
        <w:tc>
          <w:tcPr>
            <w:tcBorders>
              <w:left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i w:val="1"/>
              </w:rPr>
            </w:pPr>
            <w:r w:rsidDel="00000000" w:rsidR="00000000" w:rsidRPr="00000000">
              <w:rPr>
                <w:rtl w:val="0"/>
              </w:rPr>
            </w:r>
          </w:p>
        </w:tc>
      </w:tr>
      <w:tr>
        <w:trPr>
          <w:cantSplit w:val="0"/>
          <w:tblHeader w:val="0"/>
        </w:trPr>
        <w:tc>
          <w:tcPr>
            <w:tcBorders>
              <w:left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i w:val="1"/>
              </w:rPr>
            </w:pPr>
            <w:r w:rsidDel="00000000" w:rsidR="00000000" w:rsidRPr="00000000">
              <w:rPr>
                <w:rtl w:val="0"/>
              </w:rPr>
            </w:r>
          </w:p>
        </w:tc>
      </w:tr>
      <w:tr>
        <w:trPr>
          <w:cantSplit w:val="0"/>
          <w:tblHeader w:val="0"/>
        </w:trPr>
        <w:tc>
          <w:tcPr>
            <w:tcBorders>
              <w:left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i w:val="1"/>
              </w:rPr>
            </w:pPr>
            <w:r w:rsidDel="00000000" w:rsidR="00000000" w:rsidRPr="00000000">
              <w:rPr>
                <w:rtl w:val="0"/>
              </w:rPr>
            </w:r>
          </w:p>
        </w:tc>
      </w:tr>
      <w:tr>
        <w:trPr>
          <w:cantSplit w:val="0"/>
          <w:tblHeader w:val="0"/>
        </w:trPr>
        <w:tc>
          <w:tcPr>
            <w:tcBorders>
              <w:left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i w:val="1"/>
              </w:rPr>
            </w:pPr>
            <w:r w:rsidDel="00000000" w:rsidR="00000000" w:rsidRPr="00000000">
              <w:rPr>
                <w:rtl w:val="0"/>
              </w:rPr>
            </w:r>
          </w:p>
        </w:tc>
      </w:tr>
      <w:tr>
        <w:trPr>
          <w:cantSplit w:val="0"/>
          <w:tblHeader w:val="0"/>
        </w:trPr>
        <w:tc>
          <w:tcPr>
            <w:tcBorders>
              <w:left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i w:val="1"/>
              </w:rPr>
            </w:pPr>
            <w:r w:rsidDel="00000000" w:rsidR="00000000" w:rsidRPr="00000000">
              <w:rPr>
                <w:rtl w:val="0"/>
              </w:rPr>
            </w:r>
          </w:p>
        </w:tc>
      </w:tr>
      <w:tr>
        <w:trPr>
          <w:cantSplit w:val="0"/>
          <w:tblHeader w:val="0"/>
        </w:trPr>
        <w:tc>
          <w:tcPr>
            <w:tcBorders>
              <w:left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i w:val="1"/>
              </w:rPr>
            </w:pPr>
            <w:r w:rsidDel="00000000" w:rsidR="00000000" w:rsidRPr="00000000">
              <w:rPr>
                <w:rtl w:val="0"/>
              </w:rPr>
            </w:r>
          </w:p>
        </w:tc>
      </w:tr>
      <w:tr>
        <w:trPr>
          <w:cantSplit w:val="0"/>
          <w:tblHeader w:val="0"/>
        </w:trPr>
        <w:tc>
          <w:tcPr>
            <w:tcBorders>
              <w:left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i w:val="1"/>
              </w:rPr>
            </w:pPr>
            <w:r w:rsidDel="00000000" w:rsidR="00000000" w:rsidRPr="00000000">
              <w:rPr>
                <w:rtl w:val="0"/>
              </w:rPr>
            </w:r>
          </w:p>
        </w:tc>
      </w:tr>
      <w:tr>
        <w:trPr>
          <w:cantSplit w:val="0"/>
          <w:tblHeader w:val="0"/>
        </w:trPr>
        <w:tc>
          <w:tcPr>
            <w:tcBorders>
              <w:left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i w:val="1"/>
              </w:rPr>
            </w:pPr>
            <w:r w:rsidDel="00000000" w:rsidR="00000000" w:rsidRPr="00000000">
              <w:rPr>
                <w:rtl w:val="0"/>
              </w:rPr>
            </w:r>
          </w:p>
        </w:tc>
      </w:tr>
      <w:tr>
        <w:trPr>
          <w:cantSplit w:val="0"/>
          <w:tblHeader w:val="0"/>
        </w:trPr>
        <w:tc>
          <w:tcPr>
            <w:tcBorders>
              <w:left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i w:val="1"/>
              </w:rPr>
            </w:pPr>
            <w:r w:rsidDel="00000000" w:rsidR="00000000" w:rsidRPr="00000000">
              <w:rPr>
                <w:rtl w:val="0"/>
              </w:rPr>
            </w:r>
          </w:p>
        </w:tc>
      </w:tr>
      <w:tr>
        <w:trPr>
          <w:cantSplit w:val="0"/>
          <w:tblHeader w:val="0"/>
        </w:trPr>
        <w:tc>
          <w:tcPr>
            <w:tcBorders>
              <w:left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i w:val="1"/>
              </w:rPr>
            </w:pPr>
            <w:r w:rsidDel="00000000" w:rsidR="00000000" w:rsidRPr="00000000">
              <w:rPr>
                <w:rtl w:val="0"/>
              </w:rPr>
            </w:r>
          </w:p>
        </w:tc>
      </w:tr>
      <w:tr>
        <w:trPr>
          <w:cantSplit w:val="0"/>
          <w:tblHeader w:val="0"/>
        </w:trPr>
        <w:tc>
          <w:tcPr>
            <w:tcBorders>
              <w:left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i w:val="1"/>
              </w:rPr>
            </w:pPr>
            <w:r w:rsidDel="00000000" w:rsidR="00000000" w:rsidRPr="00000000">
              <w:rPr>
                <w:rtl w:val="0"/>
              </w:rPr>
            </w:r>
          </w:p>
        </w:tc>
      </w:tr>
    </w:tbl>
    <w:p w:rsidR="00000000" w:rsidDel="00000000" w:rsidP="00000000" w:rsidRDefault="00000000" w:rsidRPr="00000000" w14:paraId="0000003A">
      <w:pPr>
        <w:rPr>
          <w:rFonts w:ascii="Calibri" w:cs="Calibri" w:eastAsia="Calibri" w:hAnsi="Calibri"/>
          <w:i w:val="1"/>
        </w:rPr>
      </w:pPr>
      <w:r w:rsidDel="00000000" w:rsidR="00000000" w:rsidRPr="00000000">
        <w:rPr>
          <w:rtl w:val="0"/>
        </w:rPr>
      </w:r>
    </w:p>
    <w:p w:rsidR="00000000" w:rsidDel="00000000" w:rsidP="00000000" w:rsidRDefault="00000000" w:rsidRPr="00000000" w14:paraId="0000003B">
      <w:pPr>
        <w:rPr>
          <w:rFonts w:ascii="Calibri" w:cs="Calibri" w:eastAsia="Calibri" w:hAnsi="Calibri"/>
          <w:i w:val="1"/>
        </w:rPr>
      </w:pPr>
      <w:r w:rsidDel="00000000" w:rsidR="00000000" w:rsidRPr="00000000">
        <w:rPr>
          <w:rtl w:val="0"/>
        </w:rPr>
      </w:r>
    </w:p>
    <w:sectPr>
      <w:headerReference r:id="rId12" w:type="default"/>
      <w:headerReference r:id="rId13" w:type="first"/>
      <w:footerReference r:id="rId14" w:type="first"/>
      <w:footerReference r:id="rId15" w:type="default"/>
      <w:pgSz w:h="15840" w:w="12240" w:orient="portrait"/>
      <w:pgMar w:bottom="1440" w:top="1440" w:left="1440" w:right="1440" w:header="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rebuchet MS"/>
  <w:font w:name="Calibri"/>
  <w:font w:name="Economic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Open San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C">
    <w:pPr>
      <w:pageBreakBefore w:val="0"/>
      <w:pBdr>
        <w:top w:space="0" w:sz="0" w:val="nil"/>
        <w:left w:space="0" w:sz="0" w:val="nil"/>
        <w:bottom w:space="0" w:sz="0" w:val="nil"/>
        <w:right w:space="0" w:sz="0" w:val="nil"/>
        <w:between w:space="0" w:sz="0" w:val="nil"/>
      </w:pBdr>
      <w:shd w:fill="auto" w:val="clear"/>
      <w:spacing w:before="0" w:lin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D">
    <w:pPr>
      <w:pageBreakBefore w:val="0"/>
      <w:pBdr>
        <w:top w:space="0" w:sz="0" w:val="nil"/>
        <w:left w:space="0" w:sz="0" w:val="nil"/>
        <w:bottom w:space="0" w:sz="0" w:val="nil"/>
        <w:right w:space="0" w:sz="0" w:val="nil"/>
        <w:between w:space="0" w:sz="0" w:val="nil"/>
      </w:pBdr>
      <w:shd w:fill="auto" w:val="clear"/>
      <w:spacing w:before="0" w:line="240" w:lineRule="auto"/>
      <w:ind w:left="75" w:firstLine="0"/>
      <w:rPr>
        <w:rFonts w:ascii="Economica" w:cs="Economica" w:eastAsia="Economica" w:hAnsi="Economica"/>
      </w:rPr>
    </w:pPr>
    <w:r w:rsidDel="00000000" w:rsidR="00000000" w:rsidRPr="00000000">
      <w:rPr>
        <w:rFonts w:ascii="Economica" w:cs="Economica" w:eastAsia="Economica" w:hAnsi="Economica"/>
      </w:rPr>
      <w:fldChar w:fldCharType="begin"/>
      <w:instrText xml:space="preserve">PAGE</w:instrText>
      <w:fldChar w:fldCharType="separate"/>
      <w:fldChar w:fldCharType="end"/>
    </w:r>
    <w:r w:rsidDel="00000000" w:rsidR="00000000" w:rsidRPr="00000000">
      <w:rPr>
        <w:rFonts w:ascii="Economica" w:cs="Economica" w:eastAsia="Economica" w:hAnsi="Economica"/>
        <w:rtl w:val="0"/>
      </w:rPr>
      <w:t xml:space="preserve">            </w:t>
      <w:tab/>
      <w:tab/>
      <w:tab/>
      <w:tab/>
      <w:tab/>
      <w:t xml:space="preserve">          </w:t>
      <w:tab/>
      <w:tab/>
      <w:tab/>
      <w:tab/>
      <w:tab/>
      <w:t xml:space="preserve">  </w:t>
    </w:r>
    <w:r w:rsidDel="00000000" w:rsidR="00000000" w:rsidRPr="00000000">
      <w:rPr>
        <w:i w:val="1"/>
        <w:sz w:val="16"/>
        <w:szCs w:val="16"/>
        <w:rtl w:val="0"/>
      </w:rPr>
      <w:t xml:space="preserve">© Mammoth Science</w:t>
    </w: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7258050</wp:posOffset>
          </wp:positionH>
          <wp:positionV relativeFrom="paragraph">
            <wp:posOffset>685800</wp:posOffset>
          </wp:positionV>
          <wp:extent cx="1023938" cy="1023938"/>
          <wp:effectExtent b="0" l="0" r="0" t="0"/>
          <wp:wrapNone/>
          <wp:docPr id="10"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023938" cy="1023938"/>
                  </a:xfrm>
                  <a:prstGeom prst="rect"/>
                  <a:ln/>
                </pic:spPr>
              </pic:pic>
            </a:graphicData>
          </a:graphic>
        </wp:anchor>
      </w:drawing>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2">
    <w:pPr>
      <w:pageBreakBefore w:val="0"/>
      <w:pBdr>
        <w:top w:space="0" w:sz="0" w:val="nil"/>
        <w:left w:space="0" w:sz="0" w:val="nil"/>
        <w:bottom w:space="0" w:sz="0" w:val="nil"/>
        <w:right w:space="0" w:sz="0" w:val="nil"/>
        <w:between w:space="0" w:sz="0" w:val="nil"/>
      </w:pBdr>
      <w:shd w:fill="auto" w:val="clear"/>
      <w:spacing w:before="0" w:lin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3">
    <w:pPr>
      <w:pageBreakBefore w:val="0"/>
      <w:pBdr>
        <w:top w:space="0" w:sz="0" w:val="nil"/>
        <w:left w:space="0" w:sz="0" w:val="nil"/>
        <w:bottom w:space="0" w:sz="0" w:val="nil"/>
        <w:right w:space="0" w:sz="0" w:val="nil"/>
        <w:between w:space="0" w:sz="0" w:val="nil"/>
      </w:pBdr>
      <w:shd w:fill="auto" w:val="clear"/>
      <w:spacing w:before="0" w:line="240" w:lineRule="auto"/>
      <w:ind w:left="75" w:firstLine="0"/>
      <w:rPr/>
    </w:pPr>
    <w:r w:rsidDel="00000000" w:rsidR="00000000" w:rsidRPr="00000000">
      <w:rPr>
        <w:rFonts w:ascii="Economica" w:cs="Economica" w:eastAsia="Economica" w:hAnsi="Economica"/>
      </w:rPr>
      <w:fldChar w:fldCharType="begin"/>
      <w:instrText xml:space="preserve">PAGE</w:instrText>
      <w:fldChar w:fldCharType="separate"/>
      <w:fldChar w:fldCharType="end"/>
    </w:r>
    <w:r w:rsidDel="00000000" w:rsidR="00000000" w:rsidRPr="00000000">
      <w:rPr>
        <w:rFonts w:ascii="Economica" w:cs="Economica" w:eastAsia="Economica" w:hAnsi="Economica"/>
        <w:rtl w:val="0"/>
      </w:rPr>
      <w:t xml:space="preserve">                         </w:t>
      <w:tab/>
      <w:tab/>
      <w:tab/>
      <w:tab/>
      <w:tab/>
      <w:tab/>
      <w:tab/>
      <w:tab/>
      <w:tab/>
      <w:tab/>
      <w:t xml:space="preserve">©Mammoth Science </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E">
    <w:pPr>
      <w:pageBreakBefore w:val="0"/>
      <w:pBdr>
        <w:top w:space="0" w:sz="0" w:val="nil"/>
        <w:left w:space="0" w:sz="0" w:val="nil"/>
        <w:bottom w:space="0" w:sz="0" w:val="nil"/>
        <w:right w:space="0" w:sz="0" w:val="nil"/>
        <w:between w:space="0" w:sz="0" w:val="nil"/>
      </w:pBdr>
      <w:shd w:fill="auto" w:val="clear"/>
      <w:spacing w:before="0" w:lineRule="auto"/>
      <w:rPr/>
    </w:pPr>
    <w:r w:rsidDel="00000000" w:rsidR="00000000" w:rsidRPr="00000000">
      <w:rPr>
        <w:rtl w:val="0"/>
      </w:rPr>
    </w:r>
  </w:p>
  <w:p w:rsidR="00000000" w:rsidDel="00000000" w:rsidP="00000000" w:rsidRDefault="00000000" w:rsidRPr="00000000" w14:paraId="0000003F">
    <w:pPr>
      <w:pStyle w:val="Subtitle"/>
      <w:pageBreakBefore w:val="0"/>
      <w:pBdr>
        <w:top w:space="0" w:sz="0" w:val="nil"/>
        <w:left w:space="0" w:sz="0" w:val="nil"/>
        <w:bottom w:space="0" w:sz="0" w:val="nil"/>
        <w:right w:space="0" w:sz="0" w:val="nil"/>
        <w:between w:space="0" w:sz="0" w:val="nil"/>
      </w:pBdr>
      <w:shd w:fill="auto" w:val="clear"/>
      <w:spacing w:before="0" w:lineRule="auto"/>
      <w:rPr/>
    </w:pPr>
    <w:bookmarkStart w:colFirst="0" w:colLast="0" w:name="_i9npdp6lp7kp" w:id="14"/>
    <w:bookmarkEnd w:id="14"/>
    <w:r w:rsidDel="00000000" w:rsidR="00000000" w:rsidRPr="00000000">
      <w:rPr>
        <w:rtl w:val="0"/>
      </w:rPr>
    </w:r>
  </w:p>
  <w:p w:rsidR="00000000" w:rsidDel="00000000" w:rsidP="00000000" w:rsidRDefault="00000000" w:rsidRPr="00000000" w14:paraId="00000040">
    <w:pPr>
      <w:pageBreakBefore w:val="0"/>
      <w:pBdr>
        <w:top w:space="0" w:sz="0" w:val="nil"/>
        <w:left w:space="0" w:sz="0" w:val="nil"/>
        <w:bottom w:space="0" w:sz="0" w:val="nil"/>
        <w:right w:space="0" w:sz="0" w:val="nil"/>
        <w:between w:space="0" w:sz="0" w:val="nil"/>
      </w:pBdr>
      <w:shd w:fill="auto" w:val="clear"/>
      <w:spacing w:before="0" w:lineRule="auto"/>
      <w:rPr/>
    </w:pPr>
    <w:r w:rsidDel="00000000" w:rsidR="00000000" w:rsidRPr="00000000">
      <w:pict>
        <v:rect style="width:0.0pt;height:1.5pt" o:hr="t" o:hrstd="t" o:hralign="center" fillcolor="#A0A0A0" stroked="f"/>
      </w:pict>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1">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5162550</wp:posOffset>
          </wp:positionH>
          <wp:positionV relativeFrom="paragraph">
            <wp:posOffset>47626</wp:posOffset>
          </wp:positionV>
          <wp:extent cx="1028700" cy="1028700"/>
          <wp:effectExtent b="0" l="0" r="0" t="0"/>
          <wp:wrapNone/>
          <wp:docPr id="9" name="image5.png"/>
          <a:graphic>
            <a:graphicData uri="http://schemas.openxmlformats.org/drawingml/2006/picture">
              <pic:pic>
                <pic:nvPicPr>
                  <pic:cNvPr id="0" name="image5.png"/>
                  <pic:cNvPicPr preferRelativeResize="0"/>
                </pic:nvPicPr>
                <pic:blipFill>
                  <a:blip r:embed="rId1">
                    <a:alphaModFix amt="48000"/>
                  </a:blip>
                  <a:srcRect b="0" l="0" r="0" t="0"/>
                  <a:stretch>
                    <a:fillRect/>
                  </a:stretch>
                </pic:blipFill>
                <pic:spPr>
                  <a:xfrm>
                    <a:off x="0" y="0"/>
                    <a:ext cx="1028700" cy="1028700"/>
                  </a:xfrm>
                  <a:prstGeom prst="rect"/>
                  <a:ln/>
                </pic:spPr>
              </pic:pic>
            </a:graphicData>
          </a:graphic>
        </wp:anchor>
      </w:drawing>
    </w:r>
    <w:r w:rsidDel="00000000" w:rsidR="00000000" w:rsidRPr="00000000">
      <w:drawing>
        <wp:anchor allowOverlap="1" behindDoc="1" distB="114300" distT="114300" distL="114300" distR="114300" hidden="0" layoutInCell="1" locked="0" relativeHeight="0" simplePos="0">
          <wp:simplePos x="0" y="0"/>
          <wp:positionH relativeFrom="column">
            <wp:posOffset>7315200</wp:posOffset>
          </wp:positionH>
          <wp:positionV relativeFrom="paragraph">
            <wp:posOffset>47626</wp:posOffset>
          </wp:positionV>
          <wp:extent cx="1023938" cy="1023938"/>
          <wp:effectExtent b="0" l="0" r="0" t="0"/>
          <wp:wrapNone/>
          <wp:docPr id="4"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023938" cy="1023938"/>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Open Sans" w:cs="Open Sans" w:eastAsia="Open Sans" w:hAnsi="Open Sans"/>
        <w:sz w:val="22"/>
        <w:szCs w:val="22"/>
        <w:lang w:val="en"/>
      </w:rPr>
    </w:rPrDefault>
    <w:pPrDefault>
      <w:pPr>
        <w:spacing w:before="200" w:line="360"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pageBreakBefore w:val="0"/>
    </w:pPr>
    <w:rPr>
      <w:b w:val="1"/>
      <w:sz w:val="32"/>
      <w:szCs w:val="32"/>
    </w:rPr>
  </w:style>
  <w:style w:type="paragraph" w:styleId="Heading2">
    <w:name w:val="heading 2"/>
    <w:basedOn w:val="Normal"/>
    <w:next w:val="Normal"/>
    <w:pPr>
      <w:pageBreakBefore w:val="0"/>
    </w:pPr>
    <w:rPr>
      <w:b w:val="1"/>
      <w:sz w:val="26"/>
      <w:szCs w:val="26"/>
    </w:rPr>
  </w:style>
  <w:style w:type="paragraph" w:styleId="Heading3">
    <w:name w:val="heading 3"/>
    <w:basedOn w:val="Normal"/>
    <w:next w:val="Normal"/>
    <w:pPr>
      <w:pageBreakBefore w:val="0"/>
      <w:ind w:left="-15" w:firstLine="0"/>
    </w:pPr>
    <w:rPr>
      <w:b w:val="1"/>
      <w:color w:val="8c7252"/>
      <w:sz w:val="24"/>
      <w:szCs w:val="24"/>
    </w:rPr>
  </w:style>
  <w:style w:type="paragraph" w:styleId="Heading4">
    <w:name w:val="heading 4"/>
    <w:basedOn w:val="Normal"/>
    <w:next w:val="Normal"/>
    <w:pPr>
      <w:keepNext w:val="1"/>
      <w:keepLines w:val="1"/>
      <w:pageBreakBefore w:val="0"/>
      <w:spacing w:after="0" w:before="160" w:lineRule="auto"/>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pageBreakBefore w:val="0"/>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pageBreakBefore w:val="0"/>
      <w:spacing w:after="0" w:before="160" w:lineRule="auto"/>
    </w:pPr>
    <w:rPr>
      <w:rFonts w:ascii="Trebuchet MS" w:cs="Trebuchet MS" w:eastAsia="Trebuchet MS" w:hAnsi="Trebuchet MS"/>
      <w:i w:val="1"/>
      <w:color w:val="666666"/>
      <w:sz w:val="22"/>
      <w:szCs w:val="22"/>
    </w:rPr>
  </w:style>
  <w:style w:type="paragraph" w:styleId="Title">
    <w:name w:val="Title"/>
    <w:basedOn w:val="Normal"/>
    <w:next w:val="Normal"/>
    <w:pPr>
      <w:pageBreakBefore w:val="0"/>
      <w:spacing w:before="0" w:line="240" w:lineRule="auto"/>
    </w:pPr>
    <w:rPr>
      <w:rFonts w:ascii="Economica" w:cs="Economica" w:eastAsia="Economica" w:hAnsi="Economica"/>
      <w:b w:val="1"/>
      <w:sz w:val="60"/>
      <w:szCs w:val="60"/>
    </w:rPr>
  </w:style>
  <w:style w:type="paragraph" w:styleId="Subtitle">
    <w:name w:val="Subtitle"/>
    <w:basedOn w:val="Normal"/>
    <w:next w:val="Normal"/>
    <w:pPr>
      <w:pageBreakBefore w:val="0"/>
      <w:spacing w:line="240" w:lineRule="auto"/>
    </w:pPr>
    <w:rPr>
      <w:rFonts w:ascii="Economica" w:cs="Economica" w:eastAsia="Economica" w:hAnsi="Economica"/>
      <w:color w:val="666666"/>
      <w:sz w:val="28"/>
      <w:szCs w:val="28"/>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7.png"/><Relationship Id="rId10" Type="http://schemas.openxmlformats.org/officeDocument/2006/relationships/image" Target="media/image4.jpg"/><Relationship Id="rId13" Type="http://schemas.openxmlformats.org/officeDocument/2006/relationships/header" Target="header2.xml"/><Relationship Id="rId12" Type="http://schemas.openxmlformats.org/officeDocument/2006/relationships/header" Target="head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6.jpg"/><Relationship Id="rId15" Type="http://schemas.openxmlformats.org/officeDocument/2006/relationships/footer" Target="footer1.xml"/><Relationship Id="rId14" Type="http://schemas.openxmlformats.org/officeDocument/2006/relationships/footer" Target="footer2.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s://newsela.com/read/natgeo-cell-discovery-history/id/50290/write?collection=2000000224" TargetMode="External"/><Relationship Id="rId8" Type="http://schemas.openxmlformats.org/officeDocument/2006/relationships/image" Target="media/image3.png"/></Relationships>
</file>

<file path=word/_rels/fontTable.xml.rels><?xml version="1.0" encoding="UTF-8" standalone="yes"?><Relationships xmlns="http://schemas.openxmlformats.org/package/2006/relationships"><Relationship Id="rId1" Type="http://schemas.openxmlformats.org/officeDocument/2006/relationships/font" Target="fonts/Economica-regular.ttf"/><Relationship Id="rId2" Type="http://schemas.openxmlformats.org/officeDocument/2006/relationships/font" Target="fonts/Economica-bold.ttf"/><Relationship Id="rId3" Type="http://schemas.openxmlformats.org/officeDocument/2006/relationships/font" Target="fonts/Economica-italic.ttf"/><Relationship Id="rId4" Type="http://schemas.openxmlformats.org/officeDocument/2006/relationships/font" Target="fonts/Economica-boldItalic.ttf"/><Relationship Id="rId5" Type="http://schemas.openxmlformats.org/officeDocument/2006/relationships/font" Target="fonts/OpenSans-regular.ttf"/><Relationship Id="rId6" Type="http://schemas.openxmlformats.org/officeDocument/2006/relationships/font" Target="fonts/OpenSans-bold.ttf"/><Relationship Id="rId7" Type="http://schemas.openxmlformats.org/officeDocument/2006/relationships/font" Target="fonts/OpenSans-italic.ttf"/><Relationship Id="rId8" Type="http://schemas.openxmlformats.org/officeDocument/2006/relationships/font" Target="fonts/OpenSans-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