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170"/>
        <w:gridCol w:w="2340"/>
        <w:gridCol w:w="3510"/>
        <w:gridCol w:w="3780"/>
      </w:tblGrid>
      <w:tr w:rsidR="00580883" w:rsidTr="00F94D7A"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883" w:rsidRDefault="00580883" w:rsidP="00185379">
            <w:pPr>
              <w:spacing w:before="60" w:after="60"/>
              <w:jc w:val="center"/>
              <w:rPr>
                <w:b/>
                <w:u w:val="single"/>
              </w:rPr>
            </w:pPr>
            <w:r w:rsidRPr="00464E9B">
              <w:rPr>
                <w:b/>
                <w:u w:val="single"/>
              </w:rPr>
              <w:t>Skill’s Teacher’s Guide Scavenger Hunt</w:t>
            </w:r>
          </w:p>
          <w:p w:rsidR="00FF728F" w:rsidRPr="00185379" w:rsidRDefault="00FF728F" w:rsidP="00185379">
            <w:pPr>
              <w:spacing w:before="60" w:after="60"/>
            </w:pPr>
            <w:r w:rsidRPr="00185379">
              <w:rPr>
                <w:i/>
              </w:rPr>
              <w:t xml:space="preserve">Using the Skills </w:t>
            </w:r>
            <w:r w:rsidR="00882089" w:rsidRPr="00185379">
              <w:rPr>
                <w:i/>
              </w:rPr>
              <w:t xml:space="preserve">Strand </w:t>
            </w:r>
            <w:r w:rsidRPr="00185379">
              <w:rPr>
                <w:i/>
              </w:rPr>
              <w:t>Unit</w:t>
            </w:r>
            <w:r w:rsidR="00882089" w:rsidRPr="00185379">
              <w:rPr>
                <w:i/>
              </w:rPr>
              <w:t xml:space="preserve"> </w:t>
            </w:r>
            <w:r w:rsidRPr="00185379">
              <w:rPr>
                <w:i/>
              </w:rPr>
              <w:t xml:space="preserve">1 Teacher’s Guide, Follow the directions below to </w:t>
            </w:r>
            <w:r w:rsidR="00464E9B" w:rsidRPr="00185379">
              <w:rPr>
                <w:i/>
              </w:rPr>
              <w:t xml:space="preserve">locate and learn more about the sections assigned to you.  </w:t>
            </w:r>
            <w:r w:rsidR="00882089" w:rsidRPr="00185379">
              <w:rPr>
                <w:i/>
              </w:rPr>
              <w:t>Tab the sections in your teacher’s guide, record your notes below and be prepared to share your findings.</w:t>
            </w:r>
          </w:p>
        </w:tc>
      </w:tr>
      <w:tr w:rsidR="00464E9B" w:rsidTr="00F94D7A">
        <w:tc>
          <w:tcPr>
            <w:tcW w:w="10800" w:type="dxa"/>
            <w:gridSpan w:val="4"/>
            <w:tcBorders>
              <w:top w:val="nil"/>
              <w:left w:val="nil"/>
              <w:right w:val="nil"/>
            </w:tcBorders>
          </w:tcPr>
          <w:p w:rsidR="00464E9B" w:rsidRPr="00185379" w:rsidRDefault="00464E9B" w:rsidP="00185379">
            <w:pPr>
              <w:spacing w:before="60" w:after="60"/>
              <w:rPr>
                <w:b/>
                <w:sz w:val="2"/>
                <w:szCs w:val="2"/>
              </w:rPr>
            </w:pPr>
          </w:p>
        </w:tc>
      </w:tr>
      <w:tr w:rsidR="003B5028" w:rsidRPr="008F7E5E" w:rsidTr="00F94D7A">
        <w:tc>
          <w:tcPr>
            <w:tcW w:w="10800" w:type="dxa"/>
            <w:gridSpan w:val="4"/>
            <w:shd w:val="clear" w:color="auto" w:fill="7F7F7F" w:themeFill="text1" w:themeFillTint="80"/>
          </w:tcPr>
          <w:p w:rsidR="003B5028" w:rsidRPr="00185379" w:rsidRDefault="00FF728F" w:rsidP="00185379">
            <w:pPr>
              <w:pStyle w:val="ListParagraph"/>
              <w:numPr>
                <w:ilvl w:val="0"/>
                <w:numId w:val="26"/>
              </w:numPr>
              <w:spacing w:before="60" w:after="60"/>
              <w:rPr>
                <w:b/>
                <w:lang w:val="sv-SE"/>
              </w:rPr>
            </w:pPr>
            <w:r w:rsidRPr="00EB3EA4">
              <w:rPr>
                <w:b/>
                <w:color w:val="FFFFFF" w:themeColor="background1"/>
                <w:u w:val="single"/>
                <w:lang w:val="sv-SE"/>
              </w:rPr>
              <w:t>Unit Introduction</w:t>
            </w:r>
            <w:r w:rsidRPr="00EB3EA4">
              <w:rPr>
                <w:b/>
                <w:color w:val="FFFFFF" w:themeColor="background1"/>
                <w:lang w:val="sv-SE"/>
              </w:rPr>
              <w:t xml:space="preserve">: </w:t>
            </w:r>
          </w:p>
        </w:tc>
      </w:tr>
      <w:tr w:rsidR="00185379" w:rsidRPr="008F7E5E" w:rsidTr="00F94D7A">
        <w:tc>
          <w:tcPr>
            <w:tcW w:w="3510" w:type="dxa"/>
            <w:gridSpan w:val="2"/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sz w:val="20"/>
                <w:lang w:val="sv-SE"/>
              </w:rPr>
            </w:pPr>
            <w:r w:rsidRPr="00424761">
              <w:rPr>
                <w:b/>
                <w:sz w:val="20"/>
                <w:lang w:val="sv-SE"/>
              </w:rPr>
              <w:t>Grade K (pp. 1–8)</w:t>
            </w:r>
          </w:p>
        </w:tc>
        <w:tc>
          <w:tcPr>
            <w:tcW w:w="3510" w:type="dxa"/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b/>
                <w:sz w:val="20"/>
              </w:rPr>
            </w:pPr>
            <w:r w:rsidRPr="00424761">
              <w:rPr>
                <w:b/>
                <w:sz w:val="20"/>
              </w:rPr>
              <w:t xml:space="preserve">Grade 1 (pp. 4–14 ) 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sz w:val="20"/>
                <w:lang w:val="sv-SE"/>
              </w:rPr>
            </w:pPr>
            <w:r w:rsidRPr="00424761">
              <w:rPr>
                <w:b/>
                <w:sz w:val="20"/>
              </w:rPr>
              <w:t>Grade 2 (pp. 1–11)</w:t>
            </w:r>
          </w:p>
        </w:tc>
      </w:tr>
      <w:tr w:rsidR="00FF728F" w:rsidTr="00F94D7A">
        <w:tc>
          <w:tcPr>
            <w:tcW w:w="10800" w:type="dxa"/>
            <w:gridSpan w:val="4"/>
          </w:tcPr>
          <w:p w:rsidR="00FF728F" w:rsidRPr="00EB3EA4" w:rsidRDefault="00FF728F" w:rsidP="00EB3EA4">
            <w:pPr>
              <w:pStyle w:val="ListParagraph"/>
              <w:numPr>
                <w:ilvl w:val="0"/>
                <w:numId w:val="33"/>
              </w:numPr>
              <w:spacing w:before="60" w:after="60"/>
              <w:ind w:left="432"/>
            </w:pPr>
            <w:r w:rsidRPr="00EB3EA4">
              <w:t>Why do you think it would be useful to read the Introduction to the Unit/ front matter</w:t>
            </w:r>
            <w:r w:rsidR="008F7E5E" w:rsidRPr="00EB3EA4">
              <w:t xml:space="preserve"> every time you begin a new unit</w:t>
            </w:r>
            <w:r w:rsidRPr="00EB3EA4">
              <w:t>?</w:t>
            </w:r>
          </w:p>
          <w:p w:rsidR="00FF728F" w:rsidRPr="00EB3EA4" w:rsidRDefault="00FF728F" w:rsidP="00EB3EA4">
            <w:pPr>
              <w:spacing w:before="60" w:after="60"/>
              <w:ind w:left="432"/>
            </w:pPr>
          </w:p>
          <w:p w:rsidR="00FF728F" w:rsidRPr="00EB3EA4" w:rsidRDefault="00FF728F" w:rsidP="00EB3EA4">
            <w:pPr>
              <w:spacing w:before="60" w:after="60"/>
              <w:ind w:left="432"/>
            </w:pPr>
          </w:p>
          <w:p w:rsidR="00FF728F" w:rsidRPr="00EB3EA4" w:rsidRDefault="00FF728F" w:rsidP="00EB3EA4">
            <w:pPr>
              <w:spacing w:before="60" w:after="60"/>
              <w:ind w:left="432"/>
            </w:pPr>
          </w:p>
          <w:p w:rsidR="00185379" w:rsidRPr="00EB3EA4" w:rsidRDefault="00185379" w:rsidP="00EB3EA4">
            <w:pPr>
              <w:spacing w:before="60" w:after="60"/>
              <w:ind w:left="432"/>
            </w:pPr>
          </w:p>
        </w:tc>
      </w:tr>
      <w:tr w:rsidR="00FF728F" w:rsidTr="00F94D7A"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:rsidR="00FF728F" w:rsidRPr="00EB3EA4" w:rsidRDefault="00FF728F" w:rsidP="00EB3EA4">
            <w:pPr>
              <w:pStyle w:val="ListParagraph"/>
              <w:numPr>
                <w:ilvl w:val="0"/>
                <w:numId w:val="33"/>
              </w:numPr>
              <w:spacing w:before="60" w:after="60"/>
              <w:ind w:left="432"/>
            </w:pPr>
            <w:r w:rsidRPr="00EB3EA4">
              <w:t>List some of the sections described in the Unit Introduction</w:t>
            </w:r>
            <w:r w:rsidR="00464E9B" w:rsidRPr="00EB3EA4">
              <w:t>.</w:t>
            </w:r>
          </w:p>
          <w:p w:rsidR="00FF728F" w:rsidRPr="00EB3EA4" w:rsidRDefault="00FF728F" w:rsidP="00EB3EA4">
            <w:pPr>
              <w:spacing w:before="60" w:after="60"/>
              <w:ind w:left="432"/>
            </w:pPr>
          </w:p>
          <w:p w:rsidR="00FF728F" w:rsidRPr="00EB3EA4" w:rsidRDefault="00FF728F" w:rsidP="00EB3EA4">
            <w:pPr>
              <w:spacing w:before="60" w:after="60"/>
              <w:ind w:left="432"/>
            </w:pPr>
          </w:p>
          <w:p w:rsidR="00185379" w:rsidRPr="00EB3EA4" w:rsidRDefault="00185379" w:rsidP="00F94D7A">
            <w:pPr>
              <w:spacing w:before="60" w:after="60"/>
            </w:pPr>
          </w:p>
        </w:tc>
      </w:tr>
      <w:tr w:rsidR="00FF728F" w:rsidTr="00F94D7A"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:rsidR="00FF728F" w:rsidRPr="00EB3EA4" w:rsidRDefault="00637496" w:rsidP="00185379">
            <w:pPr>
              <w:spacing w:before="60" w:after="60"/>
              <w:rPr>
                <w:b/>
                <w:i/>
              </w:rPr>
            </w:pPr>
            <w:r w:rsidRPr="00EB3EA4">
              <w:rPr>
                <w:b/>
                <w:i/>
              </w:rPr>
              <w:t xml:space="preserve">Additional </w:t>
            </w:r>
            <w:r w:rsidR="00464E9B" w:rsidRPr="00EB3EA4">
              <w:rPr>
                <w:b/>
                <w:i/>
              </w:rPr>
              <w:t>Notes:</w:t>
            </w:r>
          </w:p>
          <w:p w:rsidR="00464E9B" w:rsidRPr="00EB3EA4" w:rsidRDefault="00464E9B" w:rsidP="00185379">
            <w:pPr>
              <w:spacing w:before="60" w:after="60"/>
            </w:pPr>
          </w:p>
          <w:p w:rsidR="00464E9B" w:rsidRPr="00EB3EA4" w:rsidRDefault="00464E9B" w:rsidP="00185379">
            <w:pPr>
              <w:spacing w:before="60" w:after="60"/>
            </w:pPr>
          </w:p>
          <w:p w:rsidR="00185379" w:rsidRPr="00EB3EA4" w:rsidRDefault="00185379" w:rsidP="00185379">
            <w:pPr>
              <w:spacing w:before="60" w:after="60"/>
            </w:pPr>
          </w:p>
        </w:tc>
      </w:tr>
      <w:tr w:rsidR="00185379" w:rsidTr="00F94D7A">
        <w:tc>
          <w:tcPr>
            <w:tcW w:w="1080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85379" w:rsidRPr="00185379" w:rsidRDefault="00185379" w:rsidP="00185379">
            <w:pPr>
              <w:spacing w:before="60" w:after="60"/>
              <w:rPr>
                <w:b/>
                <w:sz w:val="2"/>
                <w:szCs w:val="2"/>
              </w:rPr>
            </w:pPr>
          </w:p>
        </w:tc>
      </w:tr>
      <w:tr w:rsidR="003B5028" w:rsidRPr="008F7E5E" w:rsidTr="00F94D7A">
        <w:tc>
          <w:tcPr>
            <w:tcW w:w="10800" w:type="dxa"/>
            <w:gridSpan w:val="4"/>
            <w:shd w:val="clear" w:color="auto" w:fill="7F7F7F" w:themeFill="text1" w:themeFillTint="80"/>
          </w:tcPr>
          <w:p w:rsidR="003B5028" w:rsidRPr="00185379" w:rsidRDefault="00FF728F" w:rsidP="00185379">
            <w:pPr>
              <w:pStyle w:val="ListParagraph"/>
              <w:numPr>
                <w:ilvl w:val="0"/>
                <w:numId w:val="25"/>
              </w:numPr>
              <w:spacing w:before="60" w:after="60"/>
              <w:rPr>
                <w:b/>
                <w:u w:val="single"/>
                <w:lang w:val="sv-SE"/>
              </w:rPr>
            </w:pPr>
            <w:r w:rsidRPr="00EB3EA4">
              <w:rPr>
                <w:b/>
                <w:color w:val="FFFFFF" w:themeColor="background1"/>
                <w:u w:val="single"/>
                <w:lang w:val="sv-SE"/>
              </w:rPr>
              <w:t>Alignment Chart</w:t>
            </w:r>
            <w:r w:rsidR="00B166AD" w:rsidRPr="00EB3EA4">
              <w:rPr>
                <w:b/>
                <w:color w:val="FFFFFF" w:themeColor="background1"/>
                <w:u w:val="single"/>
                <w:lang w:val="sv-SE"/>
              </w:rPr>
              <w:t>:</w:t>
            </w:r>
            <w:r w:rsidR="005757B3" w:rsidRPr="00EB3EA4">
              <w:rPr>
                <w:b/>
                <w:color w:val="FFFFFF" w:themeColor="background1"/>
                <w:u w:val="single"/>
                <w:lang w:val="sv-SE"/>
              </w:rPr>
              <w:t xml:space="preserve"> </w:t>
            </w:r>
          </w:p>
        </w:tc>
      </w:tr>
      <w:tr w:rsidR="00185379" w:rsidRPr="008F7E5E" w:rsidTr="00F94D7A">
        <w:tc>
          <w:tcPr>
            <w:tcW w:w="3510" w:type="dxa"/>
            <w:gridSpan w:val="2"/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b/>
                <w:sz w:val="20"/>
                <w:u w:val="single"/>
                <w:lang w:val="sv-SE"/>
              </w:rPr>
            </w:pPr>
            <w:r w:rsidRPr="00424761">
              <w:rPr>
                <w:b/>
                <w:sz w:val="20"/>
              </w:rPr>
              <w:t xml:space="preserve">Grade </w:t>
            </w:r>
            <w:r w:rsidR="00424761" w:rsidRPr="00424761">
              <w:rPr>
                <w:b/>
                <w:sz w:val="20"/>
              </w:rPr>
              <w:t xml:space="preserve">K </w:t>
            </w:r>
            <w:r w:rsidRPr="00424761">
              <w:rPr>
                <w:b/>
                <w:sz w:val="20"/>
              </w:rPr>
              <w:t xml:space="preserve"> </w:t>
            </w:r>
            <w:r w:rsidR="00424761" w:rsidRPr="00424761">
              <w:rPr>
                <w:b/>
                <w:sz w:val="20"/>
              </w:rPr>
              <w:t>(</w:t>
            </w:r>
            <w:r w:rsidRPr="00424761">
              <w:rPr>
                <w:b/>
                <w:sz w:val="20"/>
              </w:rPr>
              <w:t>pp. v–vi</w:t>
            </w:r>
            <w:r w:rsidR="00424761" w:rsidRPr="00424761">
              <w:rPr>
                <w:b/>
                <w:sz w:val="20"/>
              </w:rPr>
              <w:t>)</w:t>
            </w:r>
            <w:r w:rsidRPr="00424761">
              <w:rPr>
                <w:b/>
                <w:sz w:val="20"/>
              </w:rPr>
              <w:t xml:space="preserve">   </w:t>
            </w:r>
          </w:p>
        </w:tc>
        <w:tc>
          <w:tcPr>
            <w:tcW w:w="3510" w:type="dxa"/>
            <w:shd w:val="clear" w:color="auto" w:fill="F2F2F2" w:themeFill="background1" w:themeFillShade="F2"/>
          </w:tcPr>
          <w:p w:rsidR="00185379" w:rsidRPr="00424761" w:rsidRDefault="00424761" w:rsidP="00185379">
            <w:pPr>
              <w:spacing w:before="60" w:after="60"/>
              <w:rPr>
                <w:b/>
                <w:sz w:val="20"/>
              </w:rPr>
            </w:pPr>
            <w:r w:rsidRPr="00424761">
              <w:rPr>
                <w:b/>
                <w:sz w:val="20"/>
              </w:rPr>
              <w:t>Grade 1</w:t>
            </w:r>
            <w:r w:rsidR="00185379" w:rsidRPr="00424761">
              <w:rPr>
                <w:b/>
                <w:sz w:val="20"/>
              </w:rPr>
              <w:t xml:space="preserve">  </w:t>
            </w:r>
            <w:r w:rsidRPr="00424761">
              <w:rPr>
                <w:b/>
                <w:sz w:val="20"/>
              </w:rPr>
              <w:t>(</w:t>
            </w:r>
            <w:r w:rsidR="00185379" w:rsidRPr="00424761">
              <w:rPr>
                <w:b/>
                <w:sz w:val="20"/>
              </w:rPr>
              <w:t>pp. v–ix</w:t>
            </w:r>
            <w:r w:rsidRPr="00424761">
              <w:rPr>
                <w:b/>
                <w:sz w:val="20"/>
              </w:rPr>
              <w:t>)</w:t>
            </w:r>
            <w:r w:rsidR="00185379" w:rsidRPr="00424761">
              <w:rPr>
                <w:b/>
                <w:sz w:val="20"/>
              </w:rPr>
              <w:t xml:space="preserve">   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b/>
                <w:sz w:val="20"/>
                <w:u w:val="single"/>
                <w:lang w:val="sv-SE"/>
              </w:rPr>
            </w:pPr>
            <w:r w:rsidRPr="00424761">
              <w:rPr>
                <w:b/>
                <w:sz w:val="20"/>
              </w:rPr>
              <w:t xml:space="preserve">Grade 2 (pp. </w:t>
            </w:r>
            <w:proofErr w:type="spellStart"/>
            <w:r w:rsidRPr="00424761">
              <w:rPr>
                <w:b/>
                <w:sz w:val="20"/>
              </w:rPr>
              <w:t>i</w:t>
            </w:r>
            <w:proofErr w:type="spellEnd"/>
            <w:r w:rsidRPr="00424761">
              <w:rPr>
                <w:b/>
                <w:sz w:val="20"/>
              </w:rPr>
              <w:t>–v)</w:t>
            </w:r>
          </w:p>
        </w:tc>
      </w:tr>
      <w:tr w:rsidR="00B166AD" w:rsidTr="00F94D7A">
        <w:tc>
          <w:tcPr>
            <w:tcW w:w="10800" w:type="dxa"/>
            <w:gridSpan w:val="4"/>
            <w:shd w:val="clear" w:color="auto" w:fill="auto"/>
          </w:tcPr>
          <w:p w:rsidR="00B166AD" w:rsidRPr="00EB3EA4" w:rsidRDefault="00B166AD" w:rsidP="00EB3EA4">
            <w:pPr>
              <w:pStyle w:val="ListParagraph"/>
              <w:numPr>
                <w:ilvl w:val="0"/>
                <w:numId w:val="34"/>
              </w:numPr>
              <w:spacing w:before="60" w:after="60"/>
              <w:ind w:left="432"/>
            </w:pPr>
            <w:r w:rsidRPr="00EB3EA4">
              <w:t xml:space="preserve">What is the purpose of the alignment chart? </w:t>
            </w:r>
          </w:p>
          <w:p w:rsidR="00B166AD" w:rsidRPr="00EB3EA4" w:rsidRDefault="00B166AD" w:rsidP="00EB3EA4">
            <w:pPr>
              <w:spacing w:before="60" w:after="60"/>
              <w:ind w:left="432"/>
            </w:pPr>
          </w:p>
          <w:p w:rsidR="00B166AD" w:rsidRPr="00EB3EA4" w:rsidRDefault="00B166AD" w:rsidP="00EB3EA4">
            <w:pPr>
              <w:spacing w:before="60" w:after="60"/>
              <w:ind w:left="432"/>
            </w:pPr>
          </w:p>
          <w:p w:rsidR="00185379" w:rsidRPr="00EB3EA4" w:rsidRDefault="00185379" w:rsidP="00EB3EA4">
            <w:pPr>
              <w:spacing w:before="60" w:after="60"/>
              <w:ind w:left="432"/>
            </w:pPr>
          </w:p>
          <w:p w:rsidR="00185379" w:rsidRPr="00EB3EA4" w:rsidRDefault="00185379" w:rsidP="00EB3EA4">
            <w:pPr>
              <w:spacing w:before="60" w:after="60"/>
              <w:ind w:left="432"/>
            </w:pPr>
          </w:p>
        </w:tc>
      </w:tr>
      <w:tr w:rsidR="00B166AD" w:rsidTr="00F94D7A">
        <w:tc>
          <w:tcPr>
            <w:tcW w:w="10800" w:type="dxa"/>
            <w:gridSpan w:val="4"/>
            <w:shd w:val="clear" w:color="auto" w:fill="auto"/>
          </w:tcPr>
          <w:p w:rsidR="00B166AD" w:rsidRPr="00EB3EA4" w:rsidRDefault="00B166AD" w:rsidP="00EB3EA4">
            <w:pPr>
              <w:pStyle w:val="ListParagraph"/>
              <w:numPr>
                <w:ilvl w:val="0"/>
                <w:numId w:val="34"/>
              </w:numPr>
              <w:spacing w:before="60" w:after="60"/>
              <w:ind w:left="432"/>
            </w:pPr>
            <w:r w:rsidRPr="00EB3EA4">
              <w:t>What two types of objectives are highlighted?</w:t>
            </w:r>
          </w:p>
          <w:p w:rsidR="00B166AD" w:rsidRPr="00EB3EA4" w:rsidRDefault="00B166AD" w:rsidP="00EB3EA4">
            <w:pPr>
              <w:spacing w:before="60" w:after="60"/>
              <w:ind w:left="432"/>
            </w:pPr>
          </w:p>
          <w:p w:rsidR="00B166AD" w:rsidRPr="00EB3EA4" w:rsidRDefault="00B166AD" w:rsidP="00EB3EA4">
            <w:pPr>
              <w:spacing w:before="60" w:after="60"/>
              <w:ind w:left="432"/>
            </w:pPr>
          </w:p>
          <w:p w:rsidR="00185379" w:rsidRPr="00EB3EA4" w:rsidRDefault="00185379" w:rsidP="00EB3EA4">
            <w:pPr>
              <w:spacing w:before="60" w:after="60"/>
              <w:ind w:left="432"/>
            </w:pPr>
          </w:p>
          <w:p w:rsidR="00185379" w:rsidRPr="00EB3EA4" w:rsidRDefault="00185379" w:rsidP="00EB3EA4">
            <w:pPr>
              <w:spacing w:before="60" w:after="60"/>
              <w:ind w:left="432"/>
            </w:pPr>
          </w:p>
        </w:tc>
      </w:tr>
      <w:tr w:rsidR="00464E9B" w:rsidTr="00F94D7A"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:rsidR="00B166AD" w:rsidRPr="00EB3EA4" w:rsidRDefault="00B166AD" w:rsidP="00EB3EA4">
            <w:pPr>
              <w:pStyle w:val="ListParagraph"/>
              <w:numPr>
                <w:ilvl w:val="0"/>
                <w:numId w:val="34"/>
              </w:numPr>
              <w:spacing w:before="60" w:after="60"/>
              <w:ind w:left="432"/>
            </w:pPr>
            <w:r w:rsidRPr="00EB3EA4">
              <w:t>What do the checks represent?</w:t>
            </w:r>
          </w:p>
          <w:p w:rsidR="00464E9B" w:rsidRPr="00EB3EA4" w:rsidRDefault="00464E9B" w:rsidP="00EB3EA4">
            <w:pPr>
              <w:spacing w:before="60" w:after="60"/>
              <w:ind w:left="432"/>
            </w:pPr>
          </w:p>
          <w:p w:rsidR="00B166AD" w:rsidRPr="00EB3EA4" w:rsidRDefault="00B166AD" w:rsidP="00EB3EA4">
            <w:pPr>
              <w:spacing w:before="60" w:after="60"/>
              <w:ind w:left="432"/>
            </w:pPr>
          </w:p>
          <w:p w:rsidR="00185379" w:rsidRPr="00EB3EA4" w:rsidRDefault="00185379" w:rsidP="00EB3EA4">
            <w:pPr>
              <w:spacing w:before="60" w:after="60"/>
              <w:ind w:left="432"/>
            </w:pPr>
          </w:p>
        </w:tc>
      </w:tr>
      <w:tr w:rsidR="00B166AD" w:rsidTr="00F94D7A"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:rsidR="00637496" w:rsidRPr="00EB3EA4" w:rsidRDefault="00637496" w:rsidP="00185379">
            <w:pPr>
              <w:spacing w:before="60" w:after="60"/>
              <w:rPr>
                <w:b/>
                <w:i/>
              </w:rPr>
            </w:pPr>
            <w:r w:rsidRPr="00EB3EA4">
              <w:rPr>
                <w:b/>
                <w:i/>
              </w:rPr>
              <w:t>Additional Notes:</w:t>
            </w:r>
          </w:p>
          <w:p w:rsidR="00637496" w:rsidRDefault="00637496" w:rsidP="00185379">
            <w:pPr>
              <w:spacing w:before="60" w:after="60"/>
              <w:rPr>
                <w:b/>
              </w:rPr>
            </w:pPr>
          </w:p>
          <w:p w:rsidR="00185379" w:rsidRDefault="00185379" w:rsidP="00185379">
            <w:pPr>
              <w:spacing w:before="60" w:after="60"/>
              <w:rPr>
                <w:b/>
              </w:rPr>
            </w:pPr>
          </w:p>
          <w:p w:rsidR="00637496" w:rsidRPr="00637496" w:rsidRDefault="00637496" w:rsidP="00185379">
            <w:pPr>
              <w:spacing w:before="60" w:after="60"/>
              <w:rPr>
                <w:b/>
              </w:rPr>
            </w:pPr>
          </w:p>
        </w:tc>
      </w:tr>
      <w:tr w:rsidR="00185379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185379" w:rsidRPr="00EB3EA4" w:rsidRDefault="00185379" w:rsidP="00185379">
            <w:pPr>
              <w:pStyle w:val="ListParagraph"/>
              <w:numPr>
                <w:ilvl w:val="0"/>
                <w:numId w:val="25"/>
              </w:numPr>
              <w:spacing w:before="60" w:after="60"/>
              <w:rPr>
                <w:b/>
                <w:color w:val="FFFFFF" w:themeColor="background1"/>
              </w:rPr>
            </w:pPr>
            <w:r w:rsidRPr="00EB3EA4">
              <w:rPr>
                <w:b/>
                <w:color w:val="FFFFFF" w:themeColor="background1"/>
                <w:u w:val="single"/>
              </w:rPr>
              <w:lastRenderedPageBreak/>
              <w:t>Table of Contents</w:t>
            </w:r>
            <w:r w:rsidR="00EB3EA4" w:rsidRPr="00EB3EA4">
              <w:rPr>
                <w:b/>
                <w:color w:val="FFFFFF" w:themeColor="background1"/>
              </w:rPr>
              <w:t xml:space="preserve"> </w:t>
            </w:r>
            <w:r w:rsidRPr="00EB3EA4">
              <w:rPr>
                <w:b/>
                <w:color w:val="FFFFFF" w:themeColor="background1"/>
              </w:rPr>
              <w:t xml:space="preserve"> (first page in each Unit)</w:t>
            </w:r>
          </w:p>
        </w:tc>
      </w:tr>
      <w:tr w:rsidR="00185379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185379" w:rsidRPr="00EB3EA4" w:rsidRDefault="00185379" w:rsidP="00185379">
            <w:pPr>
              <w:pStyle w:val="ListParagraph"/>
              <w:numPr>
                <w:ilvl w:val="0"/>
                <w:numId w:val="26"/>
              </w:numPr>
              <w:spacing w:before="60" w:after="60"/>
              <w:rPr>
                <w:b/>
                <w:color w:val="FFFFFF" w:themeColor="background1"/>
                <w:u w:val="single"/>
              </w:rPr>
            </w:pPr>
            <w:r w:rsidRPr="00EB3EA4">
              <w:rPr>
                <w:b/>
                <w:color w:val="FFFFFF" w:themeColor="background1"/>
                <w:u w:val="single"/>
              </w:rPr>
              <w:t>Pacing Calendar</w:t>
            </w:r>
            <w:r w:rsidR="00EB3EA4" w:rsidRPr="00EB3EA4">
              <w:rPr>
                <w:b/>
                <w:color w:val="FFFFFF" w:themeColor="background1"/>
                <w:u w:val="single"/>
              </w:rPr>
              <w:t>:</w:t>
            </w:r>
            <w:r w:rsidRPr="00EB3EA4">
              <w:rPr>
                <w:b/>
                <w:color w:val="FFFFFF" w:themeColor="background1"/>
                <w:u w:val="single"/>
              </w:rPr>
              <w:t xml:space="preserve"> </w:t>
            </w:r>
          </w:p>
        </w:tc>
      </w:tr>
      <w:tr w:rsidR="00185379" w:rsidTr="00F94D7A">
        <w:tc>
          <w:tcPr>
            <w:tcW w:w="351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b/>
                <w:sz w:val="20"/>
                <w:lang w:val="sv-SE"/>
              </w:rPr>
            </w:pPr>
            <w:r w:rsidRPr="00424761">
              <w:rPr>
                <w:b/>
                <w:sz w:val="20"/>
                <w:lang w:val="sv-SE"/>
              </w:rPr>
              <w:t>Grade K  (p. 2)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b/>
                <w:sz w:val="20"/>
                <w:lang w:val="sv-SE"/>
              </w:rPr>
            </w:pPr>
            <w:r w:rsidRPr="00424761">
              <w:rPr>
                <w:b/>
                <w:sz w:val="20"/>
                <w:lang w:val="sv-SE"/>
              </w:rPr>
              <w:t xml:space="preserve">Grade 1  (pp. 1–3)  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85379" w:rsidRPr="00424761" w:rsidRDefault="00185379" w:rsidP="00185379">
            <w:pPr>
              <w:spacing w:before="60" w:after="60"/>
              <w:rPr>
                <w:b/>
                <w:sz w:val="20"/>
              </w:rPr>
            </w:pPr>
            <w:r w:rsidRPr="00424761">
              <w:rPr>
                <w:b/>
                <w:sz w:val="20"/>
              </w:rPr>
              <w:t xml:space="preserve">Grade 2  (pp.3–4) </w:t>
            </w:r>
          </w:p>
        </w:tc>
      </w:tr>
      <w:tr w:rsidR="00637496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83309" w:rsidRPr="00185379" w:rsidRDefault="00637496" w:rsidP="00185379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b/>
              </w:rPr>
            </w:pPr>
            <w:r w:rsidRPr="00EB3EA4">
              <w:rPr>
                <w:b/>
                <w:color w:val="FFFFFF" w:themeColor="background1"/>
                <w:u w:val="single"/>
              </w:rPr>
              <w:t>At A Glance Box</w:t>
            </w:r>
            <w:r w:rsidR="00EB3EA4" w:rsidRPr="00EB3EA4">
              <w:rPr>
                <w:b/>
                <w:color w:val="FFFFFF" w:themeColor="background1"/>
                <w:u w:val="single"/>
              </w:rPr>
              <w:t xml:space="preserve"> </w:t>
            </w:r>
            <w:r w:rsidR="003F144C" w:rsidRPr="00EB3EA4">
              <w:rPr>
                <w:b/>
                <w:color w:val="FFFFFF" w:themeColor="background1"/>
              </w:rPr>
              <w:t xml:space="preserve"> (in any lesson)</w:t>
            </w:r>
          </w:p>
        </w:tc>
      </w:tr>
      <w:tr w:rsidR="00637496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637496" w:rsidRPr="00EB3EA4" w:rsidRDefault="00B73408" w:rsidP="00D555AC">
            <w:pPr>
              <w:spacing w:before="60" w:after="60"/>
            </w:pPr>
            <w:r w:rsidRPr="00EB3EA4">
              <w:t>How can these three tools help with planning?</w:t>
            </w:r>
          </w:p>
          <w:p w:rsidR="00B73408" w:rsidRDefault="00B73408" w:rsidP="00185379">
            <w:pPr>
              <w:spacing w:before="60" w:after="60"/>
              <w:rPr>
                <w:i/>
              </w:rPr>
            </w:pPr>
            <w:r w:rsidRPr="00EB3EA4">
              <w:rPr>
                <w:i/>
              </w:rPr>
              <w:t>Table of Contents-</w:t>
            </w:r>
          </w:p>
          <w:p w:rsidR="00EB3EA4" w:rsidRPr="00EB3EA4" w:rsidRDefault="00EB3EA4" w:rsidP="00185379">
            <w:pPr>
              <w:spacing w:before="60" w:after="60"/>
              <w:rPr>
                <w:i/>
              </w:rPr>
            </w:pPr>
          </w:p>
          <w:p w:rsidR="00B73408" w:rsidRDefault="00B73408" w:rsidP="00185379">
            <w:pPr>
              <w:spacing w:before="60" w:after="60"/>
              <w:rPr>
                <w:i/>
              </w:rPr>
            </w:pPr>
          </w:p>
          <w:p w:rsidR="00D555AC" w:rsidRDefault="00D555AC" w:rsidP="00185379">
            <w:pPr>
              <w:spacing w:before="60" w:after="60"/>
              <w:rPr>
                <w:i/>
              </w:rPr>
            </w:pPr>
          </w:p>
          <w:p w:rsidR="00D555AC" w:rsidRDefault="00D555AC" w:rsidP="00185379">
            <w:pPr>
              <w:spacing w:before="60" w:after="60"/>
              <w:rPr>
                <w:i/>
              </w:rPr>
            </w:pPr>
          </w:p>
          <w:p w:rsidR="00D555AC" w:rsidRDefault="00D555AC" w:rsidP="00185379">
            <w:pPr>
              <w:spacing w:before="60" w:after="60"/>
              <w:rPr>
                <w:i/>
              </w:rPr>
            </w:pPr>
          </w:p>
          <w:p w:rsidR="00D555AC" w:rsidRPr="00EB3EA4" w:rsidRDefault="00D555AC" w:rsidP="00185379">
            <w:pPr>
              <w:spacing w:before="60" w:after="60"/>
              <w:rPr>
                <w:i/>
              </w:rPr>
            </w:pPr>
          </w:p>
          <w:p w:rsidR="00B73408" w:rsidRPr="00EB3EA4" w:rsidRDefault="00B73408" w:rsidP="00185379">
            <w:pPr>
              <w:spacing w:before="60" w:after="60"/>
              <w:rPr>
                <w:i/>
              </w:rPr>
            </w:pPr>
          </w:p>
          <w:p w:rsidR="00B73408" w:rsidRPr="00EB3EA4" w:rsidRDefault="00B73408" w:rsidP="00185379">
            <w:pPr>
              <w:spacing w:before="60" w:after="60"/>
              <w:rPr>
                <w:i/>
              </w:rPr>
            </w:pPr>
            <w:r w:rsidRPr="00EB3EA4">
              <w:rPr>
                <w:i/>
              </w:rPr>
              <w:t>Pacing Calendar-</w:t>
            </w:r>
          </w:p>
          <w:p w:rsidR="00B73408" w:rsidRDefault="00B73408" w:rsidP="00185379">
            <w:pPr>
              <w:spacing w:before="60" w:after="60"/>
              <w:rPr>
                <w:i/>
              </w:rPr>
            </w:pPr>
          </w:p>
          <w:p w:rsidR="00EB3EA4" w:rsidRDefault="00EB3EA4" w:rsidP="00185379">
            <w:pPr>
              <w:spacing w:before="60" w:after="60"/>
              <w:rPr>
                <w:i/>
              </w:rPr>
            </w:pPr>
          </w:p>
          <w:p w:rsidR="00D555AC" w:rsidRDefault="00D555AC" w:rsidP="00185379">
            <w:pPr>
              <w:spacing w:before="60" w:after="60"/>
              <w:rPr>
                <w:i/>
              </w:rPr>
            </w:pPr>
          </w:p>
          <w:p w:rsidR="00D555AC" w:rsidRDefault="00D555AC" w:rsidP="00185379">
            <w:pPr>
              <w:spacing w:before="60" w:after="60"/>
              <w:rPr>
                <w:i/>
              </w:rPr>
            </w:pPr>
          </w:p>
          <w:p w:rsidR="00D555AC" w:rsidRDefault="00D555AC" w:rsidP="00185379">
            <w:pPr>
              <w:spacing w:before="60" w:after="60"/>
              <w:rPr>
                <w:i/>
              </w:rPr>
            </w:pPr>
          </w:p>
          <w:p w:rsidR="00D555AC" w:rsidRDefault="00D555AC" w:rsidP="00185379">
            <w:pPr>
              <w:spacing w:before="60" w:after="60"/>
              <w:rPr>
                <w:i/>
              </w:rPr>
            </w:pPr>
          </w:p>
          <w:p w:rsidR="00D555AC" w:rsidRPr="00EB3EA4" w:rsidRDefault="00D555AC" w:rsidP="00185379">
            <w:pPr>
              <w:spacing w:before="60" w:after="60"/>
              <w:rPr>
                <w:i/>
              </w:rPr>
            </w:pPr>
          </w:p>
          <w:p w:rsidR="00B73408" w:rsidRPr="00EB3EA4" w:rsidRDefault="00B73408" w:rsidP="00185379">
            <w:pPr>
              <w:spacing w:before="60" w:after="60"/>
              <w:rPr>
                <w:i/>
              </w:rPr>
            </w:pPr>
          </w:p>
          <w:p w:rsidR="00B73408" w:rsidRPr="00EB3EA4" w:rsidRDefault="00B73408" w:rsidP="00185379">
            <w:pPr>
              <w:spacing w:before="60" w:after="60"/>
              <w:rPr>
                <w:i/>
              </w:rPr>
            </w:pPr>
            <w:r w:rsidRPr="00EB3EA4">
              <w:rPr>
                <w:i/>
              </w:rPr>
              <w:t>At A Glance Box-</w:t>
            </w:r>
          </w:p>
          <w:p w:rsidR="00B73408" w:rsidRPr="00EB3EA4" w:rsidRDefault="00B73408" w:rsidP="00185379">
            <w:pPr>
              <w:spacing w:before="60" w:after="60"/>
            </w:pPr>
          </w:p>
          <w:p w:rsidR="00B73408" w:rsidRDefault="00B73408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Pr="00EB3EA4" w:rsidRDefault="00D555AC" w:rsidP="00185379">
            <w:pPr>
              <w:spacing w:before="60" w:after="60"/>
            </w:pPr>
          </w:p>
          <w:p w:rsidR="00B73408" w:rsidRPr="00EB3EA4" w:rsidRDefault="00B73408" w:rsidP="00185379">
            <w:pPr>
              <w:spacing w:before="60" w:after="60"/>
            </w:pPr>
          </w:p>
        </w:tc>
      </w:tr>
      <w:tr w:rsidR="00F47B25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F47B25" w:rsidRPr="007F5CB8" w:rsidRDefault="00F47B25" w:rsidP="00185379">
            <w:pPr>
              <w:spacing w:before="60" w:after="60"/>
              <w:rPr>
                <w:b/>
                <w:i/>
              </w:rPr>
            </w:pPr>
            <w:r w:rsidRPr="007F5CB8">
              <w:rPr>
                <w:b/>
                <w:i/>
              </w:rPr>
              <w:t>Additional Notes:</w:t>
            </w:r>
          </w:p>
          <w:p w:rsidR="00F47B25" w:rsidRDefault="00F47B25" w:rsidP="00185379">
            <w:pPr>
              <w:spacing w:before="60" w:after="60"/>
            </w:pPr>
          </w:p>
          <w:p w:rsidR="00EB3EA4" w:rsidRPr="00EB3EA4" w:rsidRDefault="00EB3EA4" w:rsidP="00185379">
            <w:pPr>
              <w:spacing w:before="60" w:after="60"/>
            </w:pPr>
          </w:p>
          <w:p w:rsidR="00F47B25" w:rsidRDefault="00F47B25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D555AC" w:rsidRDefault="00D555AC" w:rsidP="00185379">
            <w:pPr>
              <w:spacing w:before="60" w:after="60"/>
            </w:pPr>
          </w:p>
          <w:p w:rsidR="00F47B25" w:rsidRPr="00EB3EA4" w:rsidRDefault="00F47B25" w:rsidP="00185379">
            <w:pPr>
              <w:spacing w:before="60" w:after="60"/>
            </w:pPr>
          </w:p>
        </w:tc>
      </w:tr>
      <w:tr w:rsidR="00D555AC" w:rsidRPr="00EB3EA4" w:rsidTr="00F94D7A">
        <w:tc>
          <w:tcPr>
            <w:tcW w:w="10800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5AC" w:rsidRDefault="00D555AC" w:rsidP="00185379">
            <w:pPr>
              <w:spacing w:before="60" w:after="60"/>
              <w:rPr>
                <w:sz w:val="2"/>
                <w:szCs w:val="2"/>
              </w:rPr>
            </w:pPr>
          </w:p>
          <w:p w:rsidR="00F94D7A" w:rsidRPr="00EB3EA4" w:rsidRDefault="00F94D7A" w:rsidP="00185379">
            <w:pPr>
              <w:spacing w:before="60" w:after="60"/>
              <w:rPr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EB3EA4" w:rsidRPr="00EB3EA4" w:rsidTr="00F94D7A">
        <w:tc>
          <w:tcPr>
            <w:tcW w:w="10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B3EA4" w:rsidRPr="00EB3EA4" w:rsidRDefault="00EB3EA4" w:rsidP="00185379">
            <w:pPr>
              <w:spacing w:before="60" w:after="60"/>
              <w:rPr>
                <w:sz w:val="2"/>
                <w:szCs w:val="2"/>
              </w:rPr>
            </w:pPr>
          </w:p>
        </w:tc>
      </w:tr>
      <w:tr w:rsidR="00637496" w:rsidTr="00F94D7A">
        <w:tc>
          <w:tcPr>
            <w:tcW w:w="10800" w:type="dxa"/>
            <w:gridSpan w:val="4"/>
            <w:shd w:val="clear" w:color="auto" w:fill="7F7F7F" w:themeFill="text1" w:themeFillTint="80"/>
          </w:tcPr>
          <w:p w:rsidR="00637496" w:rsidRPr="00185379" w:rsidRDefault="00637496" w:rsidP="00185379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b/>
              </w:rPr>
            </w:pPr>
            <w:r w:rsidRPr="00EB3EA4">
              <w:rPr>
                <w:b/>
                <w:bCs/>
                <w:color w:val="FFFFFF" w:themeColor="background1"/>
              </w:rPr>
              <w:t>Lesson Components</w:t>
            </w:r>
          </w:p>
        </w:tc>
      </w:tr>
      <w:tr w:rsidR="00283309" w:rsidTr="00F94D7A">
        <w:tc>
          <w:tcPr>
            <w:tcW w:w="10800" w:type="dxa"/>
            <w:gridSpan w:val="4"/>
            <w:shd w:val="clear" w:color="auto" w:fill="FFFFFF" w:themeFill="background1"/>
          </w:tcPr>
          <w:p w:rsidR="00283309" w:rsidRPr="00D555AC" w:rsidRDefault="00283309" w:rsidP="00D555AC">
            <w:pPr>
              <w:pStyle w:val="ListParagraph"/>
              <w:numPr>
                <w:ilvl w:val="0"/>
                <w:numId w:val="36"/>
              </w:numPr>
              <w:spacing w:before="60" w:after="60"/>
              <w:rPr>
                <w:bCs/>
              </w:rPr>
            </w:pPr>
            <w:r w:rsidRPr="00D555AC">
              <w:rPr>
                <w:bCs/>
              </w:rPr>
              <w:t>Review one or two lessons. List the lesson components featured.</w:t>
            </w:r>
          </w:p>
          <w:p w:rsidR="00283309" w:rsidRPr="00EB3EA4" w:rsidRDefault="00283309" w:rsidP="00185379">
            <w:pPr>
              <w:spacing w:before="60" w:after="60"/>
              <w:rPr>
                <w:bCs/>
              </w:rPr>
            </w:pPr>
          </w:p>
          <w:p w:rsidR="00283309" w:rsidRDefault="00283309" w:rsidP="00185379">
            <w:pPr>
              <w:spacing w:before="60" w:after="60"/>
              <w:rPr>
                <w:bCs/>
              </w:rPr>
            </w:pPr>
          </w:p>
          <w:p w:rsidR="00EB3EA4" w:rsidRDefault="00EB3EA4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EB3EA4" w:rsidRDefault="00EB3EA4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Pr="00EB3EA4" w:rsidRDefault="00D555AC" w:rsidP="00185379">
            <w:pPr>
              <w:spacing w:before="60" w:after="60"/>
              <w:rPr>
                <w:bCs/>
              </w:rPr>
            </w:pPr>
          </w:p>
          <w:p w:rsidR="00283309" w:rsidRPr="00EB3EA4" w:rsidRDefault="00283309" w:rsidP="00185379">
            <w:pPr>
              <w:spacing w:before="60" w:after="60"/>
              <w:rPr>
                <w:bCs/>
              </w:rPr>
            </w:pPr>
          </w:p>
        </w:tc>
      </w:tr>
      <w:tr w:rsidR="00637496" w:rsidTr="00F94D7A">
        <w:tc>
          <w:tcPr>
            <w:tcW w:w="10800" w:type="dxa"/>
            <w:gridSpan w:val="4"/>
            <w:shd w:val="clear" w:color="auto" w:fill="FFFFFF" w:themeFill="background1"/>
          </w:tcPr>
          <w:p w:rsidR="00F805E0" w:rsidRPr="00D555AC" w:rsidRDefault="00D555AC" w:rsidP="00D555AC">
            <w:pPr>
              <w:pStyle w:val="ListParagraph"/>
              <w:numPr>
                <w:ilvl w:val="0"/>
                <w:numId w:val="36"/>
              </w:numPr>
              <w:spacing w:before="60" w:after="60"/>
              <w:rPr>
                <w:bCs/>
              </w:rPr>
            </w:pPr>
            <w:r>
              <w:rPr>
                <w:bCs/>
              </w:rPr>
              <w:t>(</w:t>
            </w:r>
            <w:r w:rsidR="00F805E0" w:rsidRPr="00D555AC">
              <w:rPr>
                <w:bCs/>
              </w:rPr>
              <w:t>First and Second Grade</w:t>
            </w:r>
            <w:r>
              <w:rPr>
                <w:bCs/>
              </w:rPr>
              <w:t>)</w:t>
            </w:r>
            <w:r w:rsidR="00F805E0" w:rsidRPr="00D555AC">
              <w:rPr>
                <w:bCs/>
              </w:rPr>
              <w:t xml:space="preserve"> What is the purpose of a </w:t>
            </w:r>
            <w:r w:rsidR="00F805E0" w:rsidRPr="00D555AC">
              <w:rPr>
                <w:bCs/>
                <w:i/>
              </w:rPr>
              <w:t xml:space="preserve">Back </w:t>
            </w:r>
            <w:proofErr w:type="gramStart"/>
            <w:r w:rsidR="00F805E0" w:rsidRPr="00D555AC">
              <w:rPr>
                <w:bCs/>
                <w:i/>
              </w:rPr>
              <w:t>To</w:t>
            </w:r>
            <w:proofErr w:type="gramEnd"/>
            <w:r w:rsidR="00F805E0" w:rsidRPr="00D555AC">
              <w:rPr>
                <w:bCs/>
                <w:i/>
              </w:rPr>
              <w:t xml:space="preserve"> School</w:t>
            </w:r>
            <w:r w:rsidR="00F805E0" w:rsidRPr="00D555AC">
              <w:rPr>
                <w:bCs/>
              </w:rPr>
              <w:t xml:space="preserve"> Lesson?</w:t>
            </w:r>
          </w:p>
          <w:p w:rsidR="00283309" w:rsidRPr="00EB3EA4" w:rsidRDefault="00283309" w:rsidP="00185379">
            <w:pPr>
              <w:pStyle w:val="ListParagraph"/>
              <w:spacing w:before="60" w:after="60"/>
              <w:rPr>
                <w:bCs/>
              </w:rPr>
            </w:pPr>
          </w:p>
          <w:p w:rsidR="003F144C" w:rsidRDefault="003F144C" w:rsidP="00185379">
            <w:pPr>
              <w:spacing w:before="60" w:after="60"/>
              <w:rPr>
                <w:bCs/>
              </w:rPr>
            </w:pPr>
          </w:p>
          <w:p w:rsidR="00EB3EA4" w:rsidRDefault="00EB3EA4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Pr="00EB3EA4" w:rsidRDefault="00D555AC" w:rsidP="00185379">
            <w:pPr>
              <w:spacing w:before="60" w:after="60"/>
              <w:rPr>
                <w:bCs/>
              </w:rPr>
            </w:pPr>
          </w:p>
          <w:p w:rsidR="003F144C" w:rsidRPr="00EB3EA4" w:rsidRDefault="003F144C" w:rsidP="00185379">
            <w:pPr>
              <w:spacing w:before="60" w:after="60"/>
              <w:rPr>
                <w:bCs/>
              </w:rPr>
            </w:pPr>
          </w:p>
        </w:tc>
      </w:tr>
      <w:tr w:rsidR="00F47B25" w:rsidTr="00F94D7A">
        <w:tc>
          <w:tcPr>
            <w:tcW w:w="10800" w:type="dxa"/>
            <w:gridSpan w:val="4"/>
            <w:shd w:val="clear" w:color="auto" w:fill="FFFFFF" w:themeFill="background1"/>
          </w:tcPr>
          <w:p w:rsidR="00F47B25" w:rsidRPr="00D555AC" w:rsidRDefault="00F47B25" w:rsidP="00185379">
            <w:pPr>
              <w:spacing w:before="60" w:after="60"/>
              <w:rPr>
                <w:b/>
                <w:bCs/>
                <w:i/>
              </w:rPr>
            </w:pPr>
            <w:r w:rsidRPr="00D555AC">
              <w:rPr>
                <w:b/>
                <w:bCs/>
                <w:i/>
              </w:rPr>
              <w:t>Additional Notes:</w:t>
            </w:r>
          </w:p>
          <w:p w:rsidR="00F47B25" w:rsidRPr="00EB3EA4" w:rsidRDefault="00F47B25" w:rsidP="00185379">
            <w:pPr>
              <w:spacing w:before="60" w:after="60"/>
              <w:rPr>
                <w:bCs/>
              </w:rPr>
            </w:pPr>
          </w:p>
          <w:p w:rsidR="00F47B25" w:rsidRDefault="00F47B25" w:rsidP="00185379">
            <w:pPr>
              <w:spacing w:before="60" w:after="60"/>
              <w:rPr>
                <w:bCs/>
              </w:rPr>
            </w:pPr>
          </w:p>
          <w:p w:rsidR="00EB3EA4" w:rsidRPr="00EB3EA4" w:rsidRDefault="00EB3EA4" w:rsidP="00185379">
            <w:pPr>
              <w:spacing w:before="60" w:after="60"/>
              <w:rPr>
                <w:bCs/>
              </w:rPr>
            </w:pPr>
          </w:p>
          <w:p w:rsidR="00F47B25" w:rsidRDefault="00F47B25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Cs/>
              </w:rPr>
            </w:pPr>
          </w:p>
          <w:p w:rsidR="00D555AC" w:rsidRPr="00EB3EA4" w:rsidRDefault="00D555AC" w:rsidP="00185379">
            <w:pPr>
              <w:spacing w:before="60" w:after="60"/>
              <w:rPr>
                <w:bCs/>
              </w:rPr>
            </w:pPr>
          </w:p>
        </w:tc>
      </w:tr>
      <w:tr w:rsidR="00637496" w:rsidTr="00F94D7A">
        <w:tc>
          <w:tcPr>
            <w:tcW w:w="10800" w:type="dxa"/>
            <w:gridSpan w:val="4"/>
            <w:shd w:val="clear" w:color="auto" w:fill="7F7F7F" w:themeFill="text1" w:themeFillTint="80"/>
          </w:tcPr>
          <w:p w:rsidR="00637496" w:rsidRPr="00185379" w:rsidRDefault="00637496" w:rsidP="00185379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b/>
              </w:rPr>
            </w:pPr>
            <w:r w:rsidRPr="00EB3EA4">
              <w:rPr>
                <w:b/>
                <w:bCs/>
                <w:color w:val="FFFFFF" w:themeColor="background1"/>
              </w:rPr>
              <w:lastRenderedPageBreak/>
              <w:t>Student Performance Task Assessments</w:t>
            </w:r>
            <w:r w:rsidR="00470554" w:rsidRPr="00EB3EA4">
              <w:rPr>
                <w:b/>
                <w:bCs/>
                <w:color w:val="FFFFFF" w:themeColor="background1"/>
              </w:rPr>
              <w:t xml:space="preserve"> </w:t>
            </w:r>
          </w:p>
        </w:tc>
      </w:tr>
      <w:tr w:rsidR="00637496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981443" w:rsidRPr="00D555AC" w:rsidRDefault="00981443" w:rsidP="00D555AC">
            <w:pPr>
              <w:pStyle w:val="ListParagraph"/>
              <w:numPr>
                <w:ilvl w:val="0"/>
                <w:numId w:val="37"/>
              </w:numPr>
              <w:spacing w:before="60" w:after="60"/>
              <w:rPr>
                <w:bCs/>
              </w:rPr>
            </w:pPr>
            <w:r w:rsidRPr="00EB3EA4">
              <w:rPr>
                <w:bCs/>
              </w:rPr>
              <w:t xml:space="preserve">Review </w:t>
            </w:r>
            <w:r w:rsidR="00FD4204" w:rsidRPr="00EB3EA4">
              <w:rPr>
                <w:bCs/>
              </w:rPr>
              <w:t>the As</w:t>
            </w:r>
            <w:r w:rsidR="00BD02E3" w:rsidRPr="00EB3EA4">
              <w:rPr>
                <w:bCs/>
              </w:rPr>
              <w:t>sessment section for your grade</w:t>
            </w:r>
            <w:r w:rsidR="00EB3EA4" w:rsidRPr="00EB3EA4">
              <w:rPr>
                <w:bCs/>
              </w:rPr>
              <w:t xml:space="preserve"> (see table below)</w:t>
            </w:r>
            <w:r w:rsidR="008F7E5E" w:rsidRPr="00EB3EA4">
              <w:rPr>
                <w:bCs/>
              </w:rPr>
              <w:t>.</w:t>
            </w:r>
            <w:r w:rsidR="00EB3EA4" w:rsidRPr="00EB3EA4">
              <w:rPr>
                <w:bCs/>
              </w:rPr>
              <w:t xml:space="preserve"> Look for:  Assessment Directions, Scoring Analysis, Class Summary Sheet, Placement and Grouping Guidelines</w:t>
            </w:r>
          </w:p>
        </w:tc>
      </w:tr>
      <w:tr w:rsidR="00EB3EA4" w:rsidTr="00F94D7A">
        <w:tc>
          <w:tcPr>
            <w:tcW w:w="11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/>
                <w:bCs/>
              </w:rPr>
            </w:pPr>
            <w:r w:rsidRPr="00EB3EA4">
              <w:rPr>
                <w:b/>
                <w:bCs/>
              </w:rPr>
              <w:t>Grade K:</w:t>
            </w:r>
          </w:p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/>
                <w:bCs/>
              </w:rPr>
            </w:pPr>
          </w:p>
        </w:tc>
        <w:tc>
          <w:tcPr>
            <w:tcW w:w="963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3EA4" w:rsidRPr="00EB3EA4" w:rsidRDefault="00EB3EA4" w:rsidP="00EB3EA4">
            <w:pPr>
              <w:pStyle w:val="ListParagraph"/>
              <w:numPr>
                <w:ilvl w:val="0"/>
                <w:numId w:val="29"/>
              </w:numPr>
              <w:spacing w:before="60" w:after="60"/>
              <w:ind w:left="432"/>
              <w:contextualSpacing w:val="0"/>
              <w:rPr>
                <w:bCs/>
              </w:rPr>
            </w:pPr>
            <w:r w:rsidRPr="00EB3EA4">
              <w:rPr>
                <w:bCs/>
              </w:rPr>
              <w:t xml:space="preserve">Is </w:t>
            </w:r>
            <w:r w:rsidRPr="00D555AC">
              <w:rPr>
                <w:b/>
                <w:bCs/>
              </w:rPr>
              <w:t xml:space="preserve">Unit 1 </w:t>
            </w:r>
            <w:r w:rsidRPr="00D555AC">
              <w:rPr>
                <w:b/>
                <w:bCs/>
                <w:i/>
              </w:rPr>
              <w:t>Necessary for all Students?</w:t>
            </w:r>
            <w:r w:rsidRPr="00EB3EA4">
              <w:rPr>
                <w:bCs/>
              </w:rPr>
              <w:t xml:space="preserve"> (</w:t>
            </w:r>
            <w:r w:rsidRPr="00D555AC">
              <w:rPr>
                <w:b/>
                <w:bCs/>
              </w:rPr>
              <w:t>p. 5</w:t>
            </w:r>
            <w:r w:rsidRPr="00EB3EA4">
              <w:rPr>
                <w:bCs/>
              </w:rPr>
              <w:t xml:space="preserve">) </w:t>
            </w:r>
          </w:p>
          <w:p w:rsidR="00EB3EA4" w:rsidRPr="00EB3EA4" w:rsidRDefault="00EB3EA4" w:rsidP="00EB3EA4">
            <w:pPr>
              <w:pStyle w:val="ListParagraph"/>
              <w:numPr>
                <w:ilvl w:val="0"/>
                <w:numId w:val="29"/>
              </w:numPr>
              <w:spacing w:before="60" w:after="60"/>
              <w:ind w:left="432"/>
              <w:contextualSpacing w:val="0"/>
              <w:rPr>
                <w:bCs/>
              </w:rPr>
            </w:pPr>
            <w:r w:rsidRPr="00EB3EA4">
              <w:rPr>
                <w:bCs/>
              </w:rPr>
              <w:t xml:space="preserve">Sections:  </w:t>
            </w:r>
            <w:r w:rsidRPr="00D555AC">
              <w:rPr>
                <w:b/>
                <w:bCs/>
              </w:rPr>
              <w:t>Pretests</w:t>
            </w:r>
            <w:r w:rsidRPr="00EB3EA4">
              <w:rPr>
                <w:bCs/>
              </w:rPr>
              <w:t xml:space="preserve">, </w:t>
            </w:r>
            <w:r w:rsidRPr="00D555AC">
              <w:rPr>
                <w:b/>
                <w:bCs/>
              </w:rPr>
              <w:t xml:space="preserve"> Student Performance Task Assessment</w:t>
            </w:r>
            <w:r w:rsidRPr="00EB3EA4">
              <w:rPr>
                <w:bCs/>
              </w:rPr>
              <w:t xml:space="preserve">, and the </w:t>
            </w:r>
            <w:r w:rsidRPr="00D555AC">
              <w:rPr>
                <w:b/>
                <w:bCs/>
              </w:rPr>
              <w:t>Assessment and Remediation Guide</w:t>
            </w:r>
            <w:r w:rsidRPr="00EB3EA4">
              <w:rPr>
                <w:bCs/>
              </w:rPr>
              <w:t xml:space="preserve"> (</w:t>
            </w:r>
            <w:r w:rsidRPr="00D555AC">
              <w:rPr>
                <w:b/>
                <w:bCs/>
              </w:rPr>
              <w:t>pp. 6–7</w:t>
            </w:r>
            <w:r w:rsidRPr="00EB3EA4">
              <w:rPr>
                <w:bCs/>
              </w:rPr>
              <w:t>)</w:t>
            </w:r>
          </w:p>
          <w:p w:rsidR="00EB3EA4" w:rsidRPr="00EB3EA4" w:rsidRDefault="00EB3EA4" w:rsidP="00EB3EA4">
            <w:pPr>
              <w:pStyle w:val="ListParagraph"/>
              <w:numPr>
                <w:ilvl w:val="0"/>
                <w:numId w:val="29"/>
              </w:numPr>
              <w:spacing w:before="60" w:after="60"/>
              <w:ind w:left="432"/>
              <w:contextualSpacing w:val="0"/>
              <w:rPr>
                <w:bCs/>
              </w:rPr>
            </w:pPr>
            <w:r w:rsidRPr="00EB3EA4">
              <w:rPr>
                <w:bCs/>
              </w:rPr>
              <w:t xml:space="preserve">Review Assessments:  </w:t>
            </w:r>
            <w:r w:rsidRPr="00D555AC">
              <w:rPr>
                <w:bCs/>
              </w:rPr>
              <w:t>Choose one</w:t>
            </w:r>
            <w:r>
              <w:rPr>
                <w:bCs/>
              </w:rPr>
              <w:t xml:space="preserve"> [</w:t>
            </w:r>
            <w:r w:rsidRPr="00D555AC">
              <w:rPr>
                <w:b/>
                <w:bCs/>
              </w:rPr>
              <w:t xml:space="preserve">Lesson 4 </w:t>
            </w:r>
            <w:r w:rsidRPr="00EB3EA4">
              <w:rPr>
                <w:bCs/>
              </w:rPr>
              <w:t>(</w:t>
            </w:r>
            <w:r w:rsidRPr="00D555AC">
              <w:rPr>
                <w:b/>
                <w:bCs/>
              </w:rPr>
              <w:t>pp. 23–29</w:t>
            </w:r>
            <w:r w:rsidRPr="00EB3EA4">
              <w:rPr>
                <w:bCs/>
              </w:rPr>
              <w:t xml:space="preserve">) </w:t>
            </w:r>
            <w:r w:rsidRPr="00D555AC">
              <w:rPr>
                <w:bCs/>
              </w:rPr>
              <w:t>OR</w:t>
            </w:r>
            <w:r w:rsidRPr="00D555AC">
              <w:rPr>
                <w:b/>
                <w:bCs/>
              </w:rPr>
              <w:t xml:space="preserve"> Lesson 6</w:t>
            </w:r>
            <w:r w:rsidRPr="00EB3EA4">
              <w:rPr>
                <w:bCs/>
              </w:rPr>
              <w:t xml:space="preserve"> (</w:t>
            </w:r>
            <w:r w:rsidRPr="00D555AC">
              <w:rPr>
                <w:b/>
                <w:bCs/>
              </w:rPr>
              <w:t>pp. 36–46</w:t>
            </w:r>
            <w:r w:rsidRPr="00EB3EA4">
              <w:rPr>
                <w:bCs/>
              </w:rPr>
              <w:t>)</w:t>
            </w:r>
            <w:r>
              <w:rPr>
                <w:bCs/>
              </w:rPr>
              <w:t>]</w:t>
            </w:r>
            <w:r w:rsidRPr="00D555AC">
              <w:rPr>
                <w:bCs/>
              </w:rPr>
              <w:t xml:space="preserve"> AND </w:t>
            </w:r>
            <w:r w:rsidRPr="00D555AC">
              <w:rPr>
                <w:b/>
                <w:bCs/>
              </w:rPr>
              <w:t>End of Unit 1 Assessment</w:t>
            </w:r>
            <w:r w:rsidRPr="00EB3EA4">
              <w:rPr>
                <w:bCs/>
              </w:rPr>
              <w:t xml:space="preserve"> (</w:t>
            </w:r>
            <w:r w:rsidRPr="00D555AC">
              <w:rPr>
                <w:b/>
                <w:bCs/>
              </w:rPr>
              <w:t>pp. 60–67</w:t>
            </w:r>
            <w:r w:rsidRPr="00EB3EA4">
              <w:rPr>
                <w:bCs/>
              </w:rPr>
              <w:t>)</w:t>
            </w:r>
          </w:p>
        </w:tc>
      </w:tr>
      <w:tr w:rsidR="00EB3EA4" w:rsidTr="00F94D7A">
        <w:tc>
          <w:tcPr>
            <w:tcW w:w="11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/>
                <w:bCs/>
              </w:rPr>
            </w:pPr>
            <w:r w:rsidRPr="00EB3EA4">
              <w:rPr>
                <w:b/>
                <w:bCs/>
              </w:rPr>
              <w:t xml:space="preserve">Grade 1: </w:t>
            </w:r>
          </w:p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/>
                <w:bCs/>
              </w:rPr>
            </w:pPr>
          </w:p>
        </w:tc>
        <w:tc>
          <w:tcPr>
            <w:tcW w:w="963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Cs/>
              </w:rPr>
            </w:pPr>
            <w:r w:rsidRPr="00EB3EA4">
              <w:rPr>
                <w:bCs/>
              </w:rPr>
              <w:t>Review</w:t>
            </w:r>
            <w:r>
              <w:rPr>
                <w:bCs/>
              </w:rPr>
              <w:t>:</w:t>
            </w:r>
            <w:r w:rsidRPr="00EB3EA4">
              <w:rPr>
                <w:bCs/>
              </w:rPr>
              <w:t xml:space="preserve"> </w:t>
            </w:r>
          </w:p>
          <w:p w:rsidR="00EB3EA4" w:rsidRPr="00EB3EA4" w:rsidRDefault="00EB3EA4" w:rsidP="00EB3EA4">
            <w:pPr>
              <w:pStyle w:val="ListParagraph"/>
              <w:numPr>
                <w:ilvl w:val="0"/>
                <w:numId w:val="30"/>
              </w:numPr>
              <w:spacing w:before="60" w:after="60"/>
              <w:ind w:left="432"/>
              <w:rPr>
                <w:bCs/>
              </w:rPr>
            </w:pPr>
            <w:r w:rsidRPr="00EB3EA4">
              <w:rPr>
                <w:bCs/>
              </w:rPr>
              <w:t xml:space="preserve">Assessment Section: </w:t>
            </w:r>
            <w:r w:rsidRPr="00D555AC">
              <w:rPr>
                <w:b/>
                <w:bCs/>
              </w:rPr>
              <w:t>Lessons 6-10</w:t>
            </w:r>
            <w:r w:rsidRPr="00EB3EA4">
              <w:rPr>
                <w:bCs/>
              </w:rPr>
              <w:t xml:space="preserve"> (</w:t>
            </w:r>
            <w:r w:rsidRPr="00D555AC">
              <w:rPr>
                <w:b/>
                <w:bCs/>
              </w:rPr>
              <w:t>pp. 50–77</w:t>
            </w:r>
            <w:r w:rsidRPr="00EB3EA4">
              <w:rPr>
                <w:bCs/>
              </w:rPr>
              <w:t>)</w:t>
            </w:r>
          </w:p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Cs/>
              </w:rPr>
            </w:pPr>
          </w:p>
        </w:tc>
      </w:tr>
      <w:tr w:rsidR="00EB3EA4" w:rsidTr="00F94D7A">
        <w:tc>
          <w:tcPr>
            <w:tcW w:w="11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/>
                <w:bCs/>
              </w:rPr>
            </w:pPr>
            <w:r w:rsidRPr="00EB3EA4">
              <w:rPr>
                <w:b/>
                <w:bCs/>
              </w:rPr>
              <w:t>Grade 2:</w:t>
            </w:r>
          </w:p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/>
                <w:bCs/>
              </w:rPr>
            </w:pPr>
          </w:p>
        </w:tc>
        <w:tc>
          <w:tcPr>
            <w:tcW w:w="963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B3EA4" w:rsidRDefault="00EB3EA4" w:rsidP="00EB3EA4">
            <w:pPr>
              <w:pStyle w:val="ListParagraph"/>
              <w:spacing w:before="60" w:after="60"/>
              <w:ind w:left="72"/>
              <w:rPr>
                <w:bCs/>
              </w:rPr>
            </w:pPr>
            <w:r w:rsidRPr="00EB3EA4">
              <w:rPr>
                <w:bCs/>
              </w:rPr>
              <w:t>Review</w:t>
            </w:r>
            <w:r>
              <w:rPr>
                <w:bCs/>
              </w:rPr>
              <w:t>:</w:t>
            </w:r>
          </w:p>
          <w:p w:rsidR="00EB3EA4" w:rsidRPr="00EB3EA4" w:rsidRDefault="00EB3EA4" w:rsidP="00EB3EA4">
            <w:pPr>
              <w:pStyle w:val="ListParagraph"/>
              <w:numPr>
                <w:ilvl w:val="0"/>
                <w:numId w:val="31"/>
              </w:numPr>
              <w:spacing w:before="60" w:after="60"/>
              <w:ind w:left="432"/>
              <w:rPr>
                <w:bCs/>
              </w:rPr>
            </w:pPr>
            <w:r w:rsidRPr="00EB3EA4">
              <w:rPr>
                <w:bCs/>
              </w:rPr>
              <w:t xml:space="preserve">Assessment Section: </w:t>
            </w:r>
            <w:r w:rsidRPr="00D555AC">
              <w:rPr>
                <w:b/>
                <w:bCs/>
              </w:rPr>
              <w:t>Lessons 6-10</w:t>
            </w:r>
            <w:r w:rsidRPr="00EB3EA4">
              <w:rPr>
                <w:bCs/>
              </w:rPr>
              <w:t xml:space="preserve"> (</w:t>
            </w:r>
            <w:r w:rsidRPr="00D555AC">
              <w:rPr>
                <w:b/>
                <w:bCs/>
              </w:rPr>
              <w:t>pp. 44–75</w:t>
            </w:r>
            <w:r w:rsidRPr="00EB3EA4">
              <w:rPr>
                <w:bCs/>
              </w:rPr>
              <w:t>)</w:t>
            </w:r>
          </w:p>
          <w:p w:rsidR="00EB3EA4" w:rsidRPr="00EB3EA4" w:rsidRDefault="00EB3EA4" w:rsidP="00EB3EA4">
            <w:pPr>
              <w:pStyle w:val="ListParagraph"/>
              <w:spacing w:before="60" w:after="60"/>
              <w:ind w:left="72"/>
              <w:rPr>
                <w:bCs/>
              </w:rPr>
            </w:pPr>
          </w:p>
        </w:tc>
      </w:tr>
      <w:tr w:rsidR="00283309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283309" w:rsidRPr="00D555AC" w:rsidRDefault="00283309" w:rsidP="00D555AC">
            <w:pPr>
              <w:pStyle w:val="ListParagraph"/>
              <w:numPr>
                <w:ilvl w:val="0"/>
                <w:numId w:val="37"/>
              </w:numPr>
              <w:spacing w:before="60" w:after="60"/>
              <w:rPr>
                <w:bCs/>
              </w:rPr>
            </w:pPr>
            <w:r w:rsidRPr="00D555AC">
              <w:rPr>
                <w:bCs/>
              </w:rPr>
              <w:t>What types of assessments are scheduled for Unit 1?</w:t>
            </w:r>
          </w:p>
          <w:p w:rsidR="00283309" w:rsidRDefault="00283309" w:rsidP="00185379">
            <w:pPr>
              <w:spacing w:before="60" w:after="60"/>
              <w:rPr>
                <w:b/>
                <w:bCs/>
              </w:rPr>
            </w:pPr>
          </w:p>
          <w:p w:rsidR="00283309" w:rsidRDefault="00283309" w:rsidP="00185379">
            <w:pPr>
              <w:spacing w:before="60" w:after="60"/>
              <w:rPr>
                <w:b/>
                <w:bCs/>
              </w:rPr>
            </w:pPr>
          </w:p>
          <w:p w:rsidR="00283309" w:rsidRDefault="00283309" w:rsidP="00185379">
            <w:pPr>
              <w:spacing w:before="60" w:after="60"/>
              <w:rPr>
                <w:b/>
                <w:bCs/>
              </w:rPr>
            </w:pPr>
          </w:p>
          <w:p w:rsidR="00EB3EA4" w:rsidRPr="00FD4204" w:rsidRDefault="00EB3EA4" w:rsidP="00185379">
            <w:pPr>
              <w:spacing w:before="60" w:after="60"/>
              <w:rPr>
                <w:b/>
                <w:bCs/>
              </w:rPr>
            </w:pPr>
          </w:p>
        </w:tc>
      </w:tr>
      <w:tr w:rsidR="00283309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283309" w:rsidRPr="00EB3EA4" w:rsidRDefault="00283309" w:rsidP="00185379">
            <w:pPr>
              <w:spacing w:before="60" w:after="60"/>
              <w:rPr>
                <w:bCs/>
              </w:rPr>
            </w:pPr>
            <w:r w:rsidRPr="00EB3EA4">
              <w:rPr>
                <w:bCs/>
              </w:rPr>
              <w:t>Extend the Learning:</w:t>
            </w:r>
          </w:p>
          <w:p w:rsidR="00D555AC" w:rsidRDefault="00283309" w:rsidP="00D555AC">
            <w:pPr>
              <w:pStyle w:val="ListParagraph"/>
              <w:numPr>
                <w:ilvl w:val="0"/>
                <w:numId w:val="37"/>
              </w:numPr>
              <w:spacing w:before="60" w:after="60"/>
              <w:rPr>
                <w:bCs/>
              </w:rPr>
            </w:pPr>
            <w:r w:rsidRPr="00EB3EA4">
              <w:rPr>
                <w:bCs/>
              </w:rPr>
              <w:t>Locate an activity with a 10’s icon</w:t>
            </w:r>
            <w:r w:rsidR="00D555AC">
              <w:rPr>
                <w:bCs/>
              </w:rPr>
              <w:t>. (</w:t>
            </w:r>
            <w:r w:rsidR="00C3462A" w:rsidRPr="00EB3EA4">
              <w:rPr>
                <w:bCs/>
              </w:rPr>
              <w:t xml:space="preserve">A </w:t>
            </w:r>
            <w:r w:rsidR="008F7E5E" w:rsidRPr="00EB3EA4">
              <w:rPr>
                <w:bCs/>
              </w:rPr>
              <w:t>10’s icon is a number 10 inside a circle and indicates opportunities for assessments</w:t>
            </w:r>
            <w:r w:rsidR="00D555AC">
              <w:rPr>
                <w:bCs/>
              </w:rPr>
              <w:t>.</w:t>
            </w:r>
            <w:r w:rsidR="008F7E5E" w:rsidRPr="00EB3EA4">
              <w:rPr>
                <w:bCs/>
              </w:rPr>
              <w:t>)</w:t>
            </w:r>
          </w:p>
          <w:p w:rsidR="00D555AC" w:rsidRPr="00D555AC" w:rsidRDefault="00D555AC" w:rsidP="00D555AC">
            <w:pPr>
              <w:pStyle w:val="ListParagraph"/>
              <w:spacing w:before="60" w:after="60"/>
              <w:rPr>
                <w:bCs/>
              </w:rPr>
            </w:pPr>
          </w:p>
          <w:p w:rsidR="00C3462A" w:rsidRPr="00EB3EA4" w:rsidRDefault="00C3462A" w:rsidP="00D555AC">
            <w:pPr>
              <w:pStyle w:val="ListParagraph"/>
              <w:numPr>
                <w:ilvl w:val="0"/>
                <w:numId w:val="37"/>
              </w:numPr>
              <w:spacing w:before="60" w:after="60"/>
              <w:rPr>
                <w:bCs/>
              </w:rPr>
            </w:pPr>
            <w:r w:rsidRPr="00EB3EA4">
              <w:rPr>
                <w:bCs/>
              </w:rPr>
              <w:t xml:space="preserve">Why would a Tens Conversion Chart and a Tens Recording Chart be useful in scoring student assessments? </w:t>
            </w:r>
          </w:p>
          <w:p w:rsidR="00C3462A" w:rsidRPr="00EB3EA4" w:rsidRDefault="00D555AC" w:rsidP="00D555AC">
            <w:pPr>
              <w:pStyle w:val="ListParagraph"/>
              <w:numPr>
                <w:ilvl w:val="1"/>
                <w:numId w:val="41"/>
              </w:numPr>
              <w:spacing w:before="60" w:after="60"/>
              <w:rPr>
                <w:bCs/>
              </w:rPr>
            </w:pPr>
            <w:r>
              <w:rPr>
                <w:bCs/>
              </w:rPr>
              <w:t>Grade K (</w:t>
            </w:r>
            <w:r w:rsidR="00C3462A" w:rsidRPr="00EB3EA4">
              <w:rPr>
                <w:bCs/>
              </w:rPr>
              <w:t>pp. 96</w:t>
            </w:r>
            <w:r>
              <w:rPr>
                <w:bCs/>
              </w:rPr>
              <w:t>–</w:t>
            </w:r>
            <w:r w:rsidR="00C3462A" w:rsidRPr="00EB3EA4">
              <w:rPr>
                <w:bCs/>
              </w:rPr>
              <w:t>97</w:t>
            </w:r>
            <w:r>
              <w:rPr>
                <w:bCs/>
              </w:rPr>
              <w:t>)</w:t>
            </w:r>
          </w:p>
          <w:p w:rsidR="00C3462A" w:rsidRPr="00EB3EA4" w:rsidRDefault="00C3462A" w:rsidP="00D555AC">
            <w:pPr>
              <w:pStyle w:val="ListParagraph"/>
              <w:numPr>
                <w:ilvl w:val="1"/>
                <w:numId w:val="41"/>
              </w:numPr>
              <w:spacing w:before="60" w:after="60"/>
              <w:rPr>
                <w:bCs/>
                <w:lang w:val="sv-SE"/>
              </w:rPr>
            </w:pPr>
            <w:r w:rsidRPr="00EB3EA4">
              <w:rPr>
                <w:bCs/>
              </w:rPr>
              <w:t>Gr</w:t>
            </w:r>
            <w:r w:rsidR="00D555AC">
              <w:rPr>
                <w:bCs/>
                <w:lang w:val="sv-SE"/>
              </w:rPr>
              <w:t>ade 1 (</w:t>
            </w:r>
            <w:r w:rsidRPr="00EB3EA4">
              <w:rPr>
                <w:bCs/>
                <w:lang w:val="sv-SE"/>
              </w:rPr>
              <w:t>pp. 273</w:t>
            </w:r>
            <w:r w:rsidR="00D555AC">
              <w:rPr>
                <w:bCs/>
                <w:lang w:val="sv-SE"/>
              </w:rPr>
              <w:t>–</w:t>
            </w:r>
            <w:r w:rsidRPr="00EB3EA4">
              <w:rPr>
                <w:bCs/>
                <w:lang w:val="sv-SE"/>
              </w:rPr>
              <w:t>274</w:t>
            </w:r>
            <w:r w:rsidR="00D555AC">
              <w:rPr>
                <w:bCs/>
                <w:lang w:val="sv-SE"/>
              </w:rPr>
              <w:t>)</w:t>
            </w:r>
          </w:p>
          <w:p w:rsidR="00283309" w:rsidRPr="00EB3EA4" w:rsidRDefault="00D555AC" w:rsidP="00D555AC">
            <w:pPr>
              <w:pStyle w:val="ListParagraph"/>
              <w:numPr>
                <w:ilvl w:val="1"/>
                <w:numId w:val="41"/>
              </w:numPr>
              <w:spacing w:before="60" w:after="60"/>
              <w:rPr>
                <w:bCs/>
              </w:rPr>
            </w:pPr>
            <w:r>
              <w:rPr>
                <w:bCs/>
              </w:rPr>
              <w:t>Grade 2 (</w:t>
            </w:r>
            <w:r w:rsidR="00C3462A" w:rsidRPr="00EB3EA4">
              <w:rPr>
                <w:bCs/>
              </w:rPr>
              <w:t>p</w:t>
            </w:r>
            <w:r>
              <w:rPr>
                <w:bCs/>
              </w:rPr>
              <w:t>p</w:t>
            </w:r>
            <w:r w:rsidR="00C3462A" w:rsidRPr="00EB3EA4">
              <w:rPr>
                <w:bCs/>
              </w:rPr>
              <w:t>. 223</w:t>
            </w:r>
            <w:r>
              <w:rPr>
                <w:bCs/>
              </w:rPr>
              <w:t>–</w:t>
            </w:r>
            <w:r w:rsidR="00C3462A" w:rsidRPr="00EB3EA4">
              <w:rPr>
                <w:bCs/>
              </w:rPr>
              <w:t>224</w:t>
            </w:r>
            <w:r>
              <w:rPr>
                <w:bCs/>
              </w:rPr>
              <w:t>)</w:t>
            </w:r>
          </w:p>
          <w:p w:rsidR="00C3462A" w:rsidRDefault="00C3462A" w:rsidP="00EB3EA4">
            <w:pPr>
              <w:spacing w:before="60" w:after="60"/>
              <w:rPr>
                <w:b/>
                <w:bCs/>
              </w:rPr>
            </w:pPr>
          </w:p>
          <w:p w:rsidR="00D555AC" w:rsidRDefault="00D555AC" w:rsidP="00EB3EA4">
            <w:pPr>
              <w:spacing w:before="60" w:after="60"/>
              <w:rPr>
                <w:b/>
                <w:bCs/>
              </w:rPr>
            </w:pPr>
          </w:p>
          <w:p w:rsidR="00D555AC" w:rsidRDefault="00D555AC" w:rsidP="00EB3EA4">
            <w:pPr>
              <w:spacing w:before="60" w:after="60"/>
              <w:rPr>
                <w:b/>
                <w:bCs/>
              </w:rPr>
            </w:pPr>
          </w:p>
          <w:p w:rsidR="00D555AC" w:rsidRDefault="00D555AC" w:rsidP="00EB3EA4">
            <w:pPr>
              <w:spacing w:before="60" w:after="60"/>
              <w:rPr>
                <w:b/>
                <w:bCs/>
              </w:rPr>
            </w:pPr>
          </w:p>
          <w:p w:rsidR="00D555AC" w:rsidRPr="00EB3EA4" w:rsidRDefault="00D555AC" w:rsidP="00EB3EA4">
            <w:pPr>
              <w:spacing w:before="60" w:after="60"/>
              <w:rPr>
                <w:b/>
                <w:bCs/>
              </w:rPr>
            </w:pPr>
          </w:p>
          <w:p w:rsidR="00283309" w:rsidRPr="00FD4204" w:rsidRDefault="00283309" w:rsidP="00185379">
            <w:pPr>
              <w:spacing w:before="60" w:after="60"/>
              <w:rPr>
                <w:b/>
                <w:bCs/>
              </w:rPr>
            </w:pPr>
          </w:p>
        </w:tc>
      </w:tr>
      <w:tr w:rsidR="00F47B25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F47B25" w:rsidRPr="007F5CB8" w:rsidRDefault="00F47B25" w:rsidP="00185379">
            <w:pPr>
              <w:spacing w:before="60" w:after="60"/>
              <w:rPr>
                <w:b/>
                <w:bCs/>
                <w:i/>
              </w:rPr>
            </w:pPr>
            <w:r w:rsidRPr="007F5CB8">
              <w:rPr>
                <w:b/>
                <w:bCs/>
                <w:i/>
              </w:rPr>
              <w:t>Additional Notes:</w:t>
            </w:r>
          </w:p>
          <w:p w:rsidR="00FD4204" w:rsidRDefault="00FD4204" w:rsidP="00185379">
            <w:pPr>
              <w:spacing w:before="60" w:after="60"/>
              <w:rPr>
                <w:b/>
                <w:bCs/>
              </w:rPr>
            </w:pPr>
          </w:p>
          <w:p w:rsidR="00FD4204" w:rsidRDefault="00FD4204" w:rsidP="00185379">
            <w:pPr>
              <w:spacing w:before="60" w:after="60"/>
              <w:rPr>
                <w:b/>
                <w:bCs/>
              </w:rPr>
            </w:pPr>
          </w:p>
          <w:p w:rsidR="00F47B25" w:rsidRDefault="00F47B25" w:rsidP="00185379">
            <w:pPr>
              <w:spacing w:before="60" w:after="60"/>
              <w:rPr>
                <w:b/>
                <w:bCs/>
              </w:rPr>
            </w:pPr>
          </w:p>
          <w:p w:rsidR="00F47B25" w:rsidRDefault="00F47B25" w:rsidP="00185379">
            <w:pPr>
              <w:spacing w:before="60" w:after="60"/>
              <w:rPr>
                <w:b/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/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/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/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/>
                <w:bCs/>
              </w:rPr>
            </w:pPr>
          </w:p>
          <w:p w:rsidR="00981443" w:rsidRDefault="00981443" w:rsidP="00185379">
            <w:pPr>
              <w:spacing w:before="60" w:after="60"/>
              <w:rPr>
                <w:b/>
                <w:bCs/>
              </w:rPr>
            </w:pPr>
          </w:p>
          <w:p w:rsidR="00567F0F" w:rsidRPr="001F2EAC" w:rsidRDefault="00567F0F" w:rsidP="00185379">
            <w:pPr>
              <w:spacing w:before="60" w:after="60"/>
              <w:rPr>
                <w:b/>
                <w:bCs/>
              </w:rPr>
            </w:pPr>
          </w:p>
        </w:tc>
      </w:tr>
      <w:tr w:rsidR="00637496" w:rsidTr="00F94D7A"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185379" w:rsidRPr="00EB3EA4" w:rsidRDefault="00185379" w:rsidP="00185379">
            <w:pPr>
              <w:spacing w:before="60" w:after="60"/>
              <w:rPr>
                <w:b/>
                <w:bCs/>
                <w:color w:val="FFFFFF" w:themeColor="background1"/>
              </w:rPr>
            </w:pPr>
            <w:r w:rsidRPr="00EB3EA4">
              <w:rPr>
                <w:b/>
                <w:bCs/>
                <w:color w:val="FFFFFF" w:themeColor="background1"/>
              </w:rPr>
              <w:lastRenderedPageBreak/>
              <w:t xml:space="preserve">5.  </w:t>
            </w:r>
            <w:r w:rsidR="00637496" w:rsidRPr="00EB3EA4">
              <w:rPr>
                <w:b/>
                <w:bCs/>
                <w:color w:val="FFFFFF" w:themeColor="background1"/>
              </w:rPr>
              <w:t>Pausing Points, The Appendix, Teacher Resources</w:t>
            </w:r>
            <w:r w:rsidR="0080479A" w:rsidRPr="00EB3EA4">
              <w:rPr>
                <w:b/>
                <w:bCs/>
                <w:color w:val="FFFFFF" w:themeColor="background1"/>
              </w:rPr>
              <w:t xml:space="preserve"> </w:t>
            </w:r>
          </w:p>
        </w:tc>
      </w:tr>
      <w:tr w:rsidR="00B73408" w:rsidTr="00F94D7A">
        <w:tc>
          <w:tcPr>
            <w:tcW w:w="10800" w:type="dxa"/>
            <w:gridSpan w:val="4"/>
            <w:shd w:val="clear" w:color="auto" w:fill="auto"/>
          </w:tcPr>
          <w:p w:rsidR="0080479A" w:rsidRPr="00D555AC" w:rsidRDefault="0080479A" w:rsidP="00D555AC">
            <w:pPr>
              <w:pStyle w:val="ListParagraph"/>
              <w:numPr>
                <w:ilvl w:val="0"/>
                <w:numId w:val="42"/>
              </w:numPr>
              <w:spacing w:before="60" w:after="60"/>
              <w:ind w:left="432"/>
              <w:rPr>
                <w:b/>
                <w:bCs/>
              </w:rPr>
            </w:pPr>
            <w:r w:rsidRPr="00D555AC">
              <w:rPr>
                <w:b/>
                <w:bCs/>
              </w:rPr>
              <w:t>Using the Table of Contents to locate each of the sections:</w:t>
            </w:r>
          </w:p>
          <w:p w:rsidR="0080479A" w:rsidRPr="00EB3EA4" w:rsidRDefault="0080479A" w:rsidP="00185379">
            <w:pPr>
              <w:spacing w:before="60" w:after="60"/>
              <w:rPr>
                <w:bCs/>
              </w:rPr>
            </w:pPr>
          </w:p>
          <w:p w:rsidR="00B73408" w:rsidRPr="00D555AC" w:rsidRDefault="00981443" w:rsidP="00D555AC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bCs/>
              </w:rPr>
            </w:pPr>
            <w:r w:rsidRPr="00D555AC">
              <w:rPr>
                <w:bCs/>
              </w:rPr>
              <w:t>Pausing Points</w:t>
            </w:r>
            <w:r w:rsidR="00F805E0" w:rsidRPr="00D555AC">
              <w:rPr>
                <w:bCs/>
              </w:rPr>
              <w:t xml:space="preserve"> Section page: ____</w:t>
            </w:r>
          </w:p>
          <w:p w:rsidR="00D555AC" w:rsidRPr="00EB3EA4" w:rsidRDefault="00D555AC" w:rsidP="00185379">
            <w:pPr>
              <w:spacing w:before="60" w:after="60"/>
              <w:rPr>
                <w:bCs/>
              </w:rPr>
            </w:pPr>
          </w:p>
          <w:p w:rsidR="00981443" w:rsidRPr="00D555AC" w:rsidRDefault="00981443" w:rsidP="00185379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bCs/>
              </w:rPr>
            </w:pPr>
            <w:r w:rsidRPr="00D555AC">
              <w:rPr>
                <w:bCs/>
              </w:rPr>
              <w:t>What is the</w:t>
            </w:r>
            <w:r w:rsidR="00470554" w:rsidRPr="00D555AC">
              <w:rPr>
                <w:bCs/>
              </w:rPr>
              <w:t xml:space="preserve"> purpose of the</w:t>
            </w:r>
            <w:r w:rsidRPr="00D555AC">
              <w:rPr>
                <w:bCs/>
              </w:rPr>
              <w:t xml:space="preserve"> Pausing Point?</w:t>
            </w:r>
          </w:p>
          <w:p w:rsidR="0080479A" w:rsidRDefault="0080479A" w:rsidP="00185379">
            <w:pPr>
              <w:spacing w:before="60" w:after="60"/>
              <w:rPr>
                <w:b/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/>
                <w:bCs/>
              </w:rPr>
            </w:pPr>
          </w:p>
          <w:p w:rsidR="00D555AC" w:rsidRDefault="00D555AC" w:rsidP="00185379">
            <w:pPr>
              <w:spacing w:before="60" w:after="60"/>
              <w:rPr>
                <w:b/>
                <w:bCs/>
              </w:rPr>
            </w:pPr>
          </w:p>
          <w:p w:rsidR="00981443" w:rsidRPr="00D555AC" w:rsidRDefault="00981443" w:rsidP="00D555AC">
            <w:pPr>
              <w:pStyle w:val="ListParagraph"/>
              <w:numPr>
                <w:ilvl w:val="0"/>
                <w:numId w:val="44"/>
              </w:numPr>
              <w:spacing w:before="60" w:after="60"/>
              <w:rPr>
                <w:bCs/>
              </w:rPr>
            </w:pPr>
            <w:r w:rsidRPr="00D555AC">
              <w:rPr>
                <w:bCs/>
              </w:rPr>
              <w:t>How are the Pausing Point Activities arranged?</w:t>
            </w:r>
          </w:p>
          <w:p w:rsidR="00981443" w:rsidRDefault="00981443" w:rsidP="00185379">
            <w:pPr>
              <w:spacing w:before="60" w:after="60"/>
              <w:rPr>
                <w:b/>
                <w:bCs/>
              </w:rPr>
            </w:pPr>
          </w:p>
          <w:p w:rsidR="00981443" w:rsidRDefault="00981443" w:rsidP="00185379">
            <w:pPr>
              <w:spacing w:before="60" w:after="60"/>
              <w:rPr>
                <w:b/>
                <w:bCs/>
              </w:rPr>
            </w:pPr>
          </w:p>
          <w:p w:rsidR="00981443" w:rsidRPr="00637496" w:rsidRDefault="00981443" w:rsidP="00185379">
            <w:pPr>
              <w:spacing w:before="60" w:after="60"/>
              <w:rPr>
                <w:b/>
                <w:bCs/>
              </w:rPr>
            </w:pPr>
          </w:p>
        </w:tc>
      </w:tr>
      <w:tr w:rsidR="00637496" w:rsidTr="00F94D7A">
        <w:tc>
          <w:tcPr>
            <w:tcW w:w="10800" w:type="dxa"/>
            <w:gridSpan w:val="4"/>
            <w:shd w:val="clear" w:color="auto" w:fill="FFFFFF" w:themeFill="background1"/>
          </w:tcPr>
          <w:p w:rsidR="00D555AC" w:rsidRPr="00D555AC" w:rsidRDefault="00D555AC" w:rsidP="00D555AC">
            <w:pPr>
              <w:pStyle w:val="ListParagraph"/>
              <w:numPr>
                <w:ilvl w:val="0"/>
                <w:numId w:val="42"/>
              </w:numPr>
              <w:spacing w:before="60" w:after="60"/>
              <w:ind w:left="432"/>
              <w:rPr>
                <w:b/>
              </w:rPr>
            </w:pPr>
            <w:r>
              <w:rPr>
                <w:b/>
              </w:rPr>
              <w:t xml:space="preserve"> Appendix </w:t>
            </w:r>
            <w:r w:rsidRPr="00EB3EA4">
              <w:t>(Note that the content of the Appendices support the instruction in the unit and will change as instruction changes).</w:t>
            </w:r>
          </w:p>
          <w:p w:rsidR="00D555AC" w:rsidRDefault="00D555AC" w:rsidP="00D555AC">
            <w:pPr>
              <w:pStyle w:val="ListParagraph"/>
              <w:spacing w:before="60" w:after="60"/>
            </w:pPr>
          </w:p>
          <w:p w:rsidR="00F805E0" w:rsidRPr="00EB3EA4" w:rsidRDefault="00F805E0" w:rsidP="00D555AC">
            <w:pPr>
              <w:pStyle w:val="ListParagraph"/>
              <w:numPr>
                <w:ilvl w:val="0"/>
                <w:numId w:val="45"/>
              </w:numPr>
              <w:spacing w:before="60" w:after="60"/>
            </w:pPr>
            <w:r w:rsidRPr="00EB3EA4">
              <w:t>Appendix Section page:_____</w:t>
            </w:r>
          </w:p>
          <w:p w:rsidR="00F805E0" w:rsidRPr="00EB3EA4" w:rsidRDefault="00F805E0" w:rsidP="00185379">
            <w:pPr>
              <w:spacing w:before="60" w:after="60"/>
            </w:pPr>
          </w:p>
          <w:p w:rsidR="00F805E0" w:rsidRDefault="00B73408" w:rsidP="00D555AC">
            <w:pPr>
              <w:pStyle w:val="ListParagraph"/>
              <w:numPr>
                <w:ilvl w:val="0"/>
                <w:numId w:val="45"/>
              </w:numPr>
              <w:spacing w:before="60" w:after="60"/>
            </w:pPr>
            <w:r w:rsidRPr="00EB3EA4">
              <w:t xml:space="preserve">What is included in the Appendices of Unit 1?  </w:t>
            </w:r>
          </w:p>
          <w:p w:rsidR="00D555AC" w:rsidRDefault="00D555AC" w:rsidP="00D555AC">
            <w:pPr>
              <w:pStyle w:val="ListParagraph"/>
            </w:pPr>
          </w:p>
          <w:p w:rsidR="00D555AC" w:rsidRPr="00EB3EA4" w:rsidRDefault="00D555AC" w:rsidP="00D555AC">
            <w:pPr>
              <w:pStyle w:val="ListParagraph"/>
              <w:spacing w:before="60" w:after="60"/>
            </w:pPr>
          </w:p>
          <w:p w:rsidR="00F805E0" w:rsidRPr="00EB3EA4" w:rsidRDefault="00F805E0" w:rsidP="00185379">
            <w:pPr>
              <w:spacing w:before="60" w:after="60"/>
            </w:pPr>
          </w:p>
          <w:p w:rsidR="00B73408" w:rsidRPr="00EB3EA4" w:rsidRDefault="00B73408" w:rsidP="00D555AC">
            <w:pPr>
              <w:pStyle w:val="ListParagraph"/>
              <w:numPr>
                <w:ilvl w:val="0"/>
                <w:numId w:val="45"/>
              </w:numPr>
              <w:spacing w:before="60" w:after="60"/>
            </w:pPr>
            <w:r w:rsidRPr="00EB3EA4">
              <w:t xml:space="preserve">Appendix A: </w:t>
            </w:r>
          </w:p>
          <w:p w:rsidR="00B73408" w:rsidRPr="00EB3EA4" w:rsidRDefault="00B73408" w:rsidP="00185379">
            <w:pPr>
              <w:spacing w:before="60" w:after="60"/>
            </w:pPr>
          </w:p>
          <w:p w:rsidR="00B73408" w:rsidRPr="00EB3EA4" w:rsidRDefault="00B73408" w:rsidP="00185379">
            <w:pPr>
              <w:spacing w:before="60" w:after="60"/>
            </w:pPr>
          </w:p>
          <w:p w:rsidR="00B73408" w:rsidRPr="00EB3EA4" w:rsidRDefault="00B73408" w:rsidP="00D555AC">
            <w:pPr>
              <w:pStyle w:val="ListParagraph"/>
              <w:numPr>
                <w:ilvl w:val="0"/>
                <w:numId w:val="45"/>
              </w:numPr>
              <w:spacing w:before="60" w:after="60"/>
            </w:pPr>
            <w:r w:rsidRPr="00EB3EA4">
              <w:t xml:space="preserve">Appendix B: </w:t>
            </w:r>
          </w:p>
          <w:p w:rsidR="00B73408" w:rsidRPr="00EB3EA4" w:rsidRDefault="00B73408" w:rsidP="00185379">
            <w:pPr>
              <w:spacing w:before="60" w:after="60"/>
            </w:pPr>
          </w:p>
          <w:p w:rsidR="00B73408" w:rsidRPr="00EB3EA4" w:rsidRDefault="00B73408" w:rsidP="00185379">
            <w:pPr>
              <w:spacing w:before="60" w:after="60"/>
            </w:pPr>
          </w:p>
          <w:p w:rsidR="00637496" w:rsidRPr="00EB3EA4" w:rsidRDefault="00B73408" w:rsidP="00D555AC">
            <w:pPr>
              <w:pStyle w:val="ListParagraph"/>
              <w:numPr>
                <w:ilvl w:val="0"/>
                <w:numId w:val="45"/>
              </w:numPr>
              <w:spacing w:before="60" w:after="60"/>
            </w:pPr>
            <w:r w:rsidRPr="00EB3EA4">
              <w:t xml:space="preserve">Appendix C: </w:t>
            </w:r>
          </w:p>
          <w:p w:rsidR="00B73408" w:rsidRPr="00EB3EA4" w:rsidRDefault="00B73408" w:rsidP="00185379">
            <w:pPr>
              <w:spacing w:before="60" w:after="60"/>
            </w:pPr>
          </w:p>
          <w:p w:rsidR="00B73408" w:rsidRPr="00EB3EA4" w:rsidRDefault="00B73408" w:rsidP="00D555AC">
            <w:pPr>
              <w:spacing w:before="60" w:after="60"/>
              <w:rPr>
                <w:bCs/>
              </w:rPr>
            </w:pPr>
          </w:p>
        </w:tc>
      </w:tr>
      <w:tr w:rsidR="00981443" w:rsidTr="00F94D7A">
        <w:tc>
          <w:tcPr>
            <w:tcW w:w="10800" w:type="dxa"/>
            <w:gridSpan w:val="4"/>
            <w:shd w:val="clear" w:color="auto" w:fill="FFFFFF" w:themeFill="background1"/>
          </w:tcPr>
          <w:p w:rsidR="00D555AC" w:rsidRPr="00D555AC" w:rsidRDefault="00D555AC" w:rsidP="00D555AC">
            <w:pPr>
              <w:pStyle w:val="ListParagraph"/>
              <w:numPr>
                <w:ilvl w:val="0"/>
                <w:numId w:val="42"/>
              </w:numPr>
              <w:spacing w:before="60" w:after="60"/>
              <w:ind w:left="432"/>
              <w:rPr>
                <w:b/>
              </w:rPr>
            </w:pPr>
            <w:r w:rsidRPr="00D555AC">
              <w:rPr>
                <w:b/>
              </w:rPr>
              <w:t>Teacher Resources</w:t>
            </w:r>
          </w:p>
          <w:p w:rsidR="00F805E0" w:rsidRPr="00EB3EA4" w:rsidRDefault="00F805E0" w:rsidP="00185379">
            <w:pPr>
              <w:spacing w:before="60" w:after="60"/>
            </w:pPr>
            <w:r w:rsidRPr="00EB3EA4">
              <w:t>Teacher Resources page:____</w:t>
            </w:r>
          </w:p>
          <w:p w:rsidR="00981443" w:rsidRPr="00EB3EA4" w:rsidRDefault="00981443" w:rsidP="00185379">
            <w:pPr>
              <w:spacing w:before="60" w:after="60"/>
            </w:pPr>
            <w:r w:rsidRPr="00EB3EA4">
              <w:t>What is included in the Teacher Resources section?</w:t>
            </w:r>
          </w:p>
          <w:p w:rsidR="00981443" w:rsidRPr="00EB3EA4" w:rsidRDefault="00981443" w:rsidP="00185379">
            <w:pPr>
              <w:spacing w:before="60" w:after="60"/>
            </w:pPr>
          </w:p>
          <w:p w:rsidR="00981443" w:rsidRPr="00EB3EA4" w:rsidRDefault="00981443" w:rsidP="00185379">
            <w:pPr>
              <w:spacing w:before="60" w:after="60"/>
            </w:pPr>
          </w:p>
          <w:p w:rsidR="00981443" w:rsidRPr="00EB3EA4" w:rsidRDefault="00981443" w:rsidP="00185379">
            <w:pPr>
              <w:spacing w:before="60" w:after="60"/>
            </w:pPr>
          </w:p>
        </w:tc>
      </w:tr>
      <w:tr w:rsidR="00B73408" w:rsidTr="00F94D7A">
        <w:tc>
          <w:tcPr>
            <w:tcW w:w="10800" w:type="dxa"/>
            <w:gridSpan w:val="4"/>
            <w:shd w:val="clear" w:color="auto" w:fill="FFFFFF" w:themeFill="background1"/>
          </w:tcPr>
          <w:p w:rsidR="00B73408" w:rsidRPr="00D555AC" w:rsidRDefault="00B73408" w:rsidP="00185379">
            <w:pPr>
              <w:spacing w:before="60" w:after="60"/>
              <w:rPr>
                <w:b/>
                <w:bCs/>
                <w:i/>
              </w:rPr>
            </w:pPr>
            <w:r w:rsidRPr="00D555AC">
              <w:rPr>
                <w:b/>
                <w:bCs/>
                <w:i/>
              </w:rPr>
              <w:t>Additional Notes:</w:t>
            </w:r>
          </w:p>
          <w:p w:rsidR="00B73408" w:rsidRPr="00EB3EA4" w:rsidRDefault="00B73408" w:rsidP="00185379">
            <w:pPr>
              <w:spacing w:before="60" w:after="60"/>
              <w:rPr>
                <w:bCs/>
              </w:rPr>
            </w:pPr>
          </w:p>
          <w:p w:rsidR="00B73408" w:rsidRPr="00EB3EA4" w:rsidRDefault="00B73408" w:rsidP="00185379">
            <w:pPr>
              <w:spacing w:before="60" w:after="60"/>
              <w:rPr>
                <w:bCs/>
              </w:rPr>
            </w:pPr>
          </w:p>
          <w:p w:rsidR="00B73408" w:rsidRPr="00EB3EA4" w:rsidRDefault="00B73408" w:rsidP="00185379">
            <w:pPr>
              <w:spacing w:before="60" w:after="60"/>
              <w:rPr>
                <w:bCs/>
              </w:rPr>
            </w:pPr>
          </w:p>
        </w:tc>
      </w:tr>
    </w:tbl>
    <w:p w:rsidR="00580883" w:rsidRDefault="00580883"/>
    <w:sectPr w:rsidR="00580883" w:rsidSect="00F94D7A">
      <w:footerReference w:type="default" r:id="rId8"/>
      <w:pgSz w:w="12240" w:h="15840"/>
      <w:pgMar w:top="720" w:right="720" w:bottom="720" w:left="720" w:header="706" w:footer="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55C" w:rsidRDefault="0086055C" w:rsidP="00580883">
      <w:pPr>
        <w:spacing w:after="0" w:line="240" w:lineRule="auto"/>
      </w:pPr>
      <w:r>
        <w:separator/>
      </w:r>
    </w:p>
  </w:endnote>
  <w:endnote w:type="continuationSeparator" w:id="0">
    <w:p w:rsidR="0086055C" w:rsidRDefault="0086055C" w:rsidP="00580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D7A" w:rsidRDefault="00F94D7A" w:rsidP="00F94D7A">
    <w:pPr>
      <w:pStyle w:val="Footer"/>
    </w:pPr>
    <w:r>
      <w:t>© 2</w:t>
    </w:r>
    <w:r>
      <w:t xml:space="preserve">014 Core Knowledge Foundation. </w:t>
    </w:r>
    <w:r>
      <w:t xml:space="preserve">This work is licensed under a Creative </w:t>
    </w:r>
    <w:proofErr w:type="gramStart"/>
    <w:r>
      <w:t>Commons  Attribution</w:t>
    </w:r>
    <w:proofErr w:type="gramEnd"/>
    <w:r>
      <w:t>-</w:t>
    </w:r>
    <w:proofErr w:type="spellStart"/>
    <w:r>
      <w:t>NonCommercial</w:t>
    </w:r>
    <w:proofErr w:type="spellEnd"/>
    <w:r>
      <w:t>-</w:t>
    </w:r>
    <w:proofErr w:type="spellStart"/>
    <w:r>
      <w:t>Sha</w:t>
    </w:r>
    <w:r>
      <w:t>reAlike</w:t>
    </w:r>
    <w:proofErr w:type="spellEnd"/>
    <w:r>
      <w:t xml:space="preserve"> 3.0 </w:t>
    </w:r>
    <w:proofErr w:type="spellStart"/>
    <w:r>
      <w:t>Unported</w:t>
    </w:r>
    <w:proofErr w:type="spellEnd"/>
    <w:r>
      <w:t xml:space="preserve"> License.  </w:t>
    </w:r>
    <w:r>
      <w:t>www.creativecommons.org/licenses/by-nc-sa/3.0</w:t>
    </w:r>
  </w:p>
  <w:p w:rsidR="00F94D7A" w:rsidRDefault="00F94D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55C" w:rsidRDefault="0086055C" w:rsidP="00580883">
      <w:pPr>
        <w:spacing w:after="0" w:line="240" w:lineRule="auto"/>
      </w:pPr>
      <w:r>
        <w:separator/>
      </w:r>
    </w:p>
  </w:footnote>
  <w:footnote w:type="continuationSeparator" w:id="0">
    <w:p w:rsidR="0086055C" w:rsidRDefault="0086055C" w:rsidP="00580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087A"/>
    <w:multiLevelType w:val="hybridMultilevel"/>
    <w:tmpl w:val="DB5E2D0C"/>
    <w:lvl w:ilvl="0" w:tplc="B0F8A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F0EC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EE5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AD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DEB3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B289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A63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B85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AAE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7431C"/>
    <w:multiLevelType w:val="hybridMultilevel"/>
    <w:tmpl w:val="7AB86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A65"/>
    <w:multiLevelType w:val="hybridMultilevel"/>
    <w:tmpl w:val="D9145022"/>
    <w:lvl w:ilvl="0" w:tplc="F15E490C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103DAE"/>
    <w:multiLevelType w:val="hybridMultilevel"/>
    <w:tmpl w:val="7506FA52"/>
    <w:lvl w:ilvl="0" w:tplc="02EEC5C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50370E"/>
    <w:multiLevelType w:val="hybridMultilevel"/>
    <w:tmpl w:val="66123954"/>
    <w:lvl w:ilvl="0" w:tplc="C6C276BE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C93DDE"/>
    <w:multiLevelType w:val="hybridMultilevel"/>
    <w:tmpl w:val="76702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14F20"/>
    <w:multiLevelType w:val="hybridMultilevel"/>
    <w:tmpl w:val="E684D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60113"/>
    <w:multiLevelType w:val="hybridMultilevel"/>
    <w:tmpl w:val="A38CD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C0DCE"/>
    <w:multiLevelType w:val="hybridMultilevel"/>
    <w:tmpl w:val="939A04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035B0"/>
    <w:multiLevelType w:val="hybridMultilevel"/>
    <w:tmpl w:val="BB4AB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55AD2"/>
    <w:multiLevelType w:val="hybridMultilevel"/>
    <w:tmpl w:val="009256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F2BF1"/>
    <w:multiLevelType w:val="hybridMultilevel"/>
    <w:tmpl w:val="F04C30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C1906A2"/>
    <w:multiLevelType w:val="hybridMultilevel"/>
    <w:tmpl w:val="11623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E4F19"/>
    <w:multiLevelType w:val="hybridMultilevel"/>
    <w:tmpl w:val="8C2AB8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0082D"/>
    <w:multiLevelType w:val="hybridMultilevel"/>
    <w:tmpl w:val="844CC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126B1"/>
    <w:multiLevelType w:val="hybridMultilevel"/>
    <w:tmpl w:val="F7C838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EC0B6C"/>
    <w:multiLevelType w:val="hybridMultilevel"/>
    <w:tmpl w:val="77C8A134"/>
    <w:lvl w:ilvl="0" w:tplc="BFD02F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A1382E"/>
    <w:multiLevelType w:val="hybridMultilevel"/>
    <w:tmpl w:val="FA8A324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00258FE"/>
    <w:multiLevelType w:val="hybridMultilevel"/>
    <w:tmpl w:val="FACADC82"/>
    <w:lvl w:ilvl="0" w:tplc="17FC929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35EDC"/>
    <w:multiLevelType w:val="hybridMultilevel"/>
    <w:tmpl w:val="FA3C54D4"/>
    <w:lvl w:ilvl="0" w:tplc="1A94F60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5870C2F"/>
    <w:multiLevelType w:val="hybridMultilevel"/>
    <w:tmpl w:val="22F444EC"/>
    <w:lvl w:ilvl="0" w:tplc="E9B0A5D0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5FB0322"/>
    <w:multiLevelType w:val="hybridMultilevel"/>
    <w:tmpl w:val="CB4250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9466D"/>
    <w:multiLevelType w:val="hybridMultilevel"/>
    <w:tmpl w:val="FB5EF4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821E0"/>
    <w:multiLevelType w:val="hybridMultilevel"/>
    <w:tmpl w:val="5A9C8304"/>
    <w:lvl w:ilvl="0" w:tplc="D3E45CF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B5E64"/>
    <w:multiLevelType w:val="hybridMultilevel"/>
    <w:tmpl w:val="DB5E2D0C"/>
    <w:lvl w:ilvl="0" w:tplc="B0F8A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F0EC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EE5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AD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DEB3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B289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A63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B85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AAE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C03CDE"/>
    <w:multiLevelType w:val="hybridMultilevel"/>
    <w:tmpl w:val="BB121CDE"/>
    <w:lvl w:ilvl="0" w:tplc="DEC4C604">
      <w:start w:val="2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9A7746"/>
    <w:multiLevelType w:val="hybridMultilevel"/>
    <w:tmpl w:val="844CC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C35B38"/>
    <w:multiLevelType w:val="hybridMultilevel"/>
    <w:tmpl w:val="703E59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C6C276B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136E31"/>
    <w:multiLevelType w:val="hybridMultilevel"/>
    <w:tmpl w:val="7F184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BD3D89"/>
    <w:multiLevelType w:val="hybridMultilevel"/>
    <w:tmpl w:val="C9FE8C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724E49"/>
    <w:multiLevelType w:val="hybridMultilevel"/>
    <w:tmpl w:val="8F0419C6"/>
    <w:lvl w:ilvl="0" w:tplc="39AA89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8A08A2"/>
    <w:multiLevelType w:val="hybridMultilevel"/>
    <w:tmpl w:val="E6AC0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6B6898"/>
    <w:multiLevelType w:val="hybridMultilevel"/>
    <w:tmpl w:val="D6807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422F98"/>
    <w:multiLevelType w:val="hybridMultilevel"/>
    <w:tmpl w:val="81FC26EC"/>
    <w:lvl w:ilvl="0" w:tplc="47DAD54C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46248"/>
    <w:multiLevelType w:val="hybridMultilevel"/>
    <w:tmpl w:val="DB5E2D0C"/>
    <w:lvl w:ilvl="0" w:tplc="B0F8A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F0EC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EE5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AD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DEB3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B289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A63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B85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AAE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923777"/>
    <w:multiLevelType w:val="hybridMultilevel"/>
    <w:tmpl w:val="3E629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F53948"/>
    <w:multiLevelType w:val="hybridMultilevel"/>
    <w:tmpl w:val="822069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387C91"/>
    <w:multiLevelType w:val="hybridMultilevel"/>
    <w:tmpl w:val="CF546856"/>
    <w:lvl w:ilvl="0" w:tplc="69A8DC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020BC4"/>
    <w:multiLevelType w:val="hybridMultilevel"/>
    <w:tmpl w:val="C2D886E4"/>
    <w:lvl w:ilvl="0" w:tplc="5B7653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913FC"/>
    <w:multiLevelType w:val="hybridMultilevel"/>
    <w:tmpl w:val="A5F09814"/>
    <w:lvl w:ilvl="0" w:tplc="FDB6EB98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>
    <w:nsid w:val="6C0F5C2A"/>
    <w:multiLevelType w:val="hybridMultilevel"/>
    <w:tmpl w:val="77C8A134"/>
    <w:lvl w:ilvl="0" w:tplc="BFD02F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77E15"/>
    <w:multiLevelType w:val="hybridMultilevel"/>
    <w:tmpl w:val="6C4CF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283567"/>
    <w:multiLevelType w:val="hybridMultilevel"/>
    <w:tmpl w:val="EF96D2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EB150A"/>
    <w:multiLevelType w:val="hybridMultilevel"/>
    <w:tmpl w:val="9AA8BB8C"/>
    <w:lvl w:ilvl="0" w:tplc="E9B0A5D0">
      <w:start w:val="1"/>
      <w:numFmt w:val="bullet"/>
      <w:lvlText w:val=""/>
      <w:lvlJc w:val="left"/>
      <w:pPr>
        <w:ind w:left="1353" w:hanging="360"/>
      </w:pPr>
      <w:rPr>
        <w:rFonts w:ascii="Wingdings 2" w:hAnsi="Wingdings 2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>
    <w:nsid w:val="793C3241"/>
    <w:multiLevelType w:val="hybridMultilevel"/>
    <w:tmpl w:val="4710A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12"/>
  </w:num>
  <w:num w:numId="4">
    <w:abstractNumId w:val="3"/>
  </w:num>
  <w:num w:numId="5">
    <w:abstractNumId w:val="9"/>
  </w:num>
  <w:num w:numId="6">
    <w:abstractNumId w:val="32"/>
  </w:num>
  <w:num w:numId="7">
    <w:abstractNumId w:val="7"/>
  </w:num>
  <w:num w:numId="8">
    <w:abstractNumId w:val="14"/>
  </w:num>
  <w:num w:numId="9">
    <w:abstractNumId w:val="42"/>
  </w:num>
  <w:num w:numId="10">
    <w:abstractNumId w:val="24"/>
  </w:num>
  <w:num w:numId="11">
    <w:abstractNumId w:val="0"/>
  </w:num>
  <w:num w:numId="12">
    <w:abstractNumId w:val="34"/>
  </w:num>
  <w:num w:numId="13">
    <w:abstractNumId w:val="6"/>
  </w:num>
  <w:num w:numId="14">
    <w:abstractNumId w:val="28"/>
  </w:num>
  <w:num w:numId="15">
    <w:abstractNumId w:val="15"/>
  </w:num>
  <w:num w:numId="16">
    <w:abstractNumId w:val="11"/>
  </w:num>
  <w:num w:numId="17">
    <w:abstractNumId w:val="37"/>
  </w:num>
  <w:num w:numId="18">
    <w:abstractNumId w:val="17"/>
  </w:num>
  <w:num w:numId="19">
    <w:abstractNumId w:val="10"/>
  </w:num>
  <w:num w:numId="20">
    <w:abstractNumId w:val="38"/>
  </w:num>
  <w:num w:numId="21">
    <w:abstractNumId w:val="16"/>
  </w:num>
  <w:num w:numId="22">
    <w:abstractNumId w:val="19"/>
  </w:num>
  <w:num w:numId="23">
    <w:abstractNumId w:val="2"/>
  </w:num>
  <w:num w:numId="24">
    <w:abstractNumId w:val="39"/>
  </w:num>
  <w:num w:numId="25">
    <w:abstractNumId w:val="18"/>
  </w:num>
  <w:num w:numId="26">
    <w:abstractNumId w:val="23"/>
  </w:num>
  <w:num w:numId="27">
    <w:abstractNumId w:val="25"/>
  </w:num>
  <w:num w:numId="28">
    <w:abstractNumId w:val="35"/>
  </w:num>
  <w:num w:numId="29">
    <w:abstractNumId w:val="20"/>
  </w:num>
  <w:num w:numId="30">
    <w:abstractNumId w:val="43"/>
  </w:num>
  <w:num w:numId="31">
    <w:abstractNumId w:val="4"/>
  </w:num>
  <w:num w:numId="32">
    <w:abstractNumId w:val="40"/>
  </w:num>
  <w:num w:numId="33">
    <w:abstractNumId w:val="22"/>
  </w:num>
  <w:num w:numId="34">
    <w:abstractNumId w:val="1"/>
  </w:num>
  <w:num w:numId="35">
    <w:abstractNumId w:val="13"/>
  </w:num>
  <w:num w:numId="36">
    <w:abstractNumId w:val="36"/>
  </w:num>
  <w:num w:numId="37">
    <w:abstractNumId w:val="30"/>
  </w:num>
  <w:num w:numId="38">
    <w:abstractNumId w:val="41"/>
  </w:num>
  <w:num w:numId="39">
    <w:abstractNumId w:val="21"/>
  </w:num>
  <w:num w:numId="40">
    <w:abstractNumId w:val="27"/>
  </w:num>
  <w:num w:numId="41">
    <w:abstractNumId w:val="8"/>
  </w:num>
  <w:num w:numId="42">
    <w:abstractNumId w:val="33"/>
  </w:num>
  <w:num w:numId="43">
    <w:abstractNumId w:val="29"/>
  </w:num>
  <w:num w:numId="44">
    <w:abstractNumId w:val="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83"/>
    <w:rsid w:val="00120B14"/>
    <w:rsid w:val="00185379"/>
    <w:rsid w:val="00283309"/>
    <w:rsid w:val="003B5028"/>
    <w:rsid w:val="003C2C20"/>
    <w:rsid w:val="003F144C"/>
    <w:rsid w:val="00424761"/>
    <w:rsid w:val="00445C7B"/>
    <w:rsid w:val="00464E9B"/>
    <w:rsid w:val="00470554"/>
    <w:rsid w:val="005519E2"/>
    <w:rsid w:val="00567F0F"/>
    <w:rsid w:val="005757B3"/>
    <w:rsid w:val="00580883"/>
    <w:rsid w:val="00637496"/>
    <w:rsid w:val="0064267E"/>
    <w:rsid w:val="007C79FF"/>
    <w:rsid w:val="007F5CB8"/>
    <w:rsid w:val="0080479A"/>
    <w:rsid w:val="0086055C"/>
    <w:rsid w:val="00882089"/>
    <w:rsid w:val="008F7E5E"/>
    <w:rsid w:val="00981443"/>
    <w:rsid w:val="00AD77F7"/>
    <w:rsid w:val="00B166AD"/>
    <w:rsid w:val="00B73408"/>
    <w:rsid w:val="00BD02E3"/>
    <w:rsid w:val="00C06C33"/>
    <w:rsid w:val="00C3462A"/>
    <w:rsid w:val="00C708FA"/>
    <w:rsid w:val="00C85E13"/>
    <w:rsid w:val="00D555AC"/>
    <w:rsid w:val="00D80AAC"/>
    <w:rsid w:val="00E7020A"/>
    <w:rsid w:val="00EB3EA4"/>
    <w:rsid w:val="00F47B25"/>
    <w:rsid w:val="00F805E0"/>
    <w:rsid w:val="00F94D7A"/>
    <w:rsid w:val="00FD4204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0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883"/>
  </w:style>
  <w:style w:type="paragraph" w:styleId="Footer">
    <w:name w:val="footer"/>
    <w:basedOn w:val="Normal"/>
    <w:link w:val="FooterChar"/>
    <w:uiPriority w:val="99"/>
    <w:unhideWhenUsed/>
    <w:rsid w:val="00580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883"/>
  </w:style>
  <w:style w:type="paragraph" w:styleId="ListParagraph">
    <w:name w:val="List Paragraph"/>
    <w:basedOn w:val="Normal"/>
    <w:uiPriority w:val="34"/>
    <w:qFormat/>
    <w:rsid w:val="00580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4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0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883"/>
  </w:style>
  <w:style w:type="paragraph" w:styleId="Footer">
    <w:name w:val="footer"/>
    <w:basedOn w:val="Normal"/>
    <w:link w:val="FooterChar"/>
    <w:uiPriority w:val="99"/>
    <w:unhideWhenUsed/>
    <w:rsid w:val="00580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883"/>
  </w:style>
  <w:style w:type="paragraph" w:styleId="ListParagraph">
    <w:name w:val="List Paragraph"/>
    <w:basedOn w:val="Normal"/>
    <w:uiPriority w:val="34"/>
    <w:qFormat/>
    <w:rsid w:val="00580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4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</dc:creator>
  <cp:lastModifiedBy>Christina Erland</cp:lastModifiedBy>
  <cp:revision>6</cp:revision>
  <dcterms:created xsi:type="dcterms:W3CDTF">2014-06-20T22:14:00Z</dcterms:created>
  <dcterms:modified xsi:type="dcterms:W3CDTF">2014-07-16T13:35:00Z</dcterms:modified>
</cp:coreProperties>
</file>