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4738" w:rsidRPr="009D6809" w:rsidRDefault="00D34738" w:rsidP="00D34738">
      <w:pPr>
        <w:spacing w:before="9" w:after="240"/>
        <w:rPr>
          <w:rFonts w:ascii="Arial" w:hAnsi="Arial"/>
          <w:color w:val="7F7F7F" w:themeColor="text1" w:themeTint="80"/>
          <w:sz w:val="56"/>
          <w:szCs w:val="56"/>
        </w:rPr>
      </w:pPr>
      <w:r w:rsidRPr="009D6809">
        <w:rPr>
          <w:rFonts w:ascii="Arial" w:eastAsia="Calibri" w:hAnsi="Arial" w:cs="Calibri"/>
          <w:b/>
          <w:color w:val="7F7F7F" w:themeColor="text1" w:themeTint="80"/>
          <w:sz w:val="56"/>
          <w:szCs w:val="56"/>
        </w:rPr>
        <w:t>S</w:t>
      </w:r>
      <w:r w:rsidR="008318D4">
        <w:rPr>
          <w:rFonts w:ascii="Arial" w:eastAsia="Calibri" w:hAnsi="Arial" w:cs="Calibri"/>
          <w:b/>
          <w:color w:val="7F7F7F" w:themeColor="text1" w:themeTint="80"/>
          <w:sz w:val="56"/>
          <w:szCs w:val="56"/>
        </w:rPr>
        <w:t>ession</w:t>
      </w:r>
      <w:r w:rsidR="0088322D">
        <w:rPr>
          <w:rFonts w:ascii="Arial" w:eastAsia="Calibri" w:hAnsi="Arial" w:cs="Calibri"/>
          <w:b/>
          <w:color w:val="7F7F7F" w:themeColor="text1" w:themeTint="80"/>
          <w:sz w:val="56"/>
          <w:szCs w:val="56"/>
        </w:rPr>
        <w:t xml:space="preserve"> </w:t>
      </w:r>
      <w:r w:rsidR="009D7B49">
        <w:rPr>
          <w:rFonts w:ascii="Arial" w:eastAsia="Calibri" w:hAnsi="Arial" w:cs="Calibri"/>
          <w:b/>
          <w:color w:val="7F7F7F" w:themeColor="text1" w:themeTint="80"/>
          <w:sz w:val="56"/>
          <w:szCs w:val="56"/>
        </w:rPr>
        <w:t>3</w:t>
      </w:r>
      <w:r w:rsidR="005A042C">
        <w:rPr>
          <w:rFonts w:ascii="Arial" w:eastAsia="Calibri" w:hAnsi="Arial" w:cs="Calibri"/>
          <w:b/>
          <w:color w:val="7F7F7F" w:themeColor="text1" w:themeTint="80"/>
          <w:sz w:val="56"/>
          <w:szCs w:val="56"/>
        </w:rPr>
        <w:t xml:space="preserve">: </w:t>
      </w:r>
      <w:r w:rsidR="00D11B80">
        <w:rPr>
          <w:rFonts w:ascii="Arial" w:eastAsia="Calibri" w:hAnsi="Arial" w:cs="Calibri"/>
          <w:b/>
          <w:color w:val="7F7F7F" w:themeColor="text1" w:themeTint="80"/>
          <w:sz w:val="56"/>
          <w:szCs w:val="56"/>
        </w:rPr>
        <w:t>CKLA Overview and Design Principles</w:t>
      </w:r>
      <w:r w:rsidR="0085127D">
        <w:rPr>
          <w:rFonts w:ascii="Arial" w:eastAsia="Calibri" w:hAnsi="Arial" w:cs="Calibri"/>
          <w:b/>
          <w:color w:val="7F7F7F" w:themeColor="text1" w:themeTint="80"/>
          <w:sz w:val="56"/>
          <w:szCs w:val="56"/>
        </w:rPr>
        <w:t xml:space="preserve"> of the </w:t>
      </w:r>
      <w:r w:rsidR="009D7B49">
        <w:rPr>
          <w:rFonts w:ascii="Arial" w:eastAsia="Calibri" w:hAnsi="Arial" w:cs="Calibri"/>
          <w:b/>
          <w:color w:val="7F7F7F" w:themeColor="text1" w:themeTint="80"/>
          <w:sz w:val="56"/>
          <w:szCs w:val="56"/>
        </w:rPr>
        <w:t>Listening and Learning</w:t>
      </w:r>
      <w:r w:rsidR="0085127D">
        <w:rPr>
          <w:rFonts w:ascii="Arial" w:eastAsia="Calibri" w:hAnsi="Arial" w:cs="Calibri"/>
          <w:b/>
          <w:color w:val="7F7F7F" w:themeColor="text1" w:themeTint="80"/>
          <w:sz w:val="56"/>
          <w:szCs w:val="56"/>
        </w:rPr>
        <w:t xml:space="preserve"> Strand</w:t>
      </w:r>
    </w:p>
    <w:p w:rsidR="00D34738" w:rsidRPr="00AF03EC" w:rsidRDefault="00D34738" w:rsidP="00D34738">
      <w:pPr>
        <w:pStyle w:val="NormalWeb"/>
        <w:spacing w:before="0" w:beforeAutospacing="0" w:after="0" w:afterAutospacing="0"/>
        <w:rPr>
          <w:rFonts w:ascii="Arial" w:hAnsi="Arial"/>
          <w:color w:val="222222"/>
          <w:sz w:val="24"/>
          <w:szCs w:val="24"/>
          <w:shd w:val="clear" w:color="auto" w:fill="FFFFFF"/>
        </w:rPr>
      </w:pPr>
    </w:p>
    <w:p w:rsidR="00146360" w:rsidRPr="004D44F4" w:rsidRDefault="00146360" w:rsidP="00146360">
      <w:pPr>
        <w:spacing w:after="120"/>
        <w:rPr>
          <w:rFonts w:ascii="Arial" w:eastAsia="Calibri Bold" w:hAnsi="Arial" w:cs="Arial"/>
          <w:color w:val="71BCFF"/>
          <w:sz w:val="32"/>
          <w:szCs w:val="32"/>
        </w:rPr>
      </w:pPr>
      <w:r w:rsidRPr="004D44F4">
        <w:rPr>
          <w:rFonts w:ascii="Arial" w:eastAsia="Calibri Bold" w:hAnsi="Arial" w:cs="Arial"/>
          <w:color w:val="71BCFF"/>
          <w:sz w:val="32"/>
          <w:szCs w:val="32"/>
        </w:rPr>
        <w:t>Goals and Outcomes</w:t>
      </w:r>
    </w:p>
    <w:p w:rsidR="00146360" w:rsidRPr="004D44F4" w:rsidRDefault="00146360" w:rsidP="00146360">
      <w:pPr>
        <w:pStyle w:val="ny-h4"/>
        <w:ind w:left="360"/>
        <w:rPr>
          <w:rFonts w:ascii="Arial" w:hAnsi="Arial" w:cs="Arial"/>
          <w:sz w:val="22"/>
          <w:szCs w:val="22"/>
        </w:rPr>
      </w:pPr>
      <w:r w:rsidRPr="004D44F4">
        <w:rPr>
          <w:rFonts w:ascii="Arial" w:hAnsi="Arial" w:cs="Arial"/>
          <w:sz w:val="22"/>
          <w:szCs w:val="22"/>
        </w:rPr>
        <w:t xml:space="preserve">Overarching Objectives of the </w:t>
      </w:r>
      <w:r>
        <w:rPr>
          <w:rFonts w:ascii="Arial" w:hAnsi="Arial" w:cs="Arial"/>
          <w:sz w:val="22"/>
          <w:szCs w:val="22"/>
        </w:rPr>
        <w:t xml:space="preserve">August </w:t>
      </w:r>
      <w:r w:rsidRPr="004D44F4">
        <w:rPr>
          <w:rFonts w:ascii="Arial" w:hAnsi="Arial" w:cs="Arial"/>
          <w:sz w:val="22"/>
          <w:szCs w:val="22"/>
        </w:rPr>
        <w:t>2014 Network Team Institute</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Participants will be able to explain the significance of starting instruction with the most frequent or least ambiguous sounds.</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 xml:space="preserve">Participants will be able to identify ways the Listening and </w:t>
      </w:r>
      <w:proofErr w:type="gramStart"/>
      <w:r w:rsidRPr="009D7B49">
        <w:rPr>
          <w:rFonts w:ascii="Arial" w:eastAsia="Times New Roman" w:hAnsi="Arial" w:cs="Arial"/>
        </w:rPr>
        <w:t>Learning</w:t>
      </w:r>
      <w:proofErr w:type="gramEnd"/>
      <w:r w:rsidRPr="009D7B49">
        <w:rPr>
          <w:rFonts w:ascii="Arial" w:eastAsia="Times New Roman" w:hAnsi="Arial" w:cs="Arial"/>
        </w:rPr>
        <w:t xml:space="preserve"> strand supports children’s comprehension and background knowledge.</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Listening and Learning strand.</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Participants will be able to identify the instructional and support ma</w:t>
      </w:r>
      <w:r>
        <w:rPr>
          <w:rFonts w:ascii="Arial" w:eastAsia="Times New Roman" w:hAnsi="Arial" w:cs="Arial"/>
        </w:rPr>
        <w:t xml:space="preserve">terials (e.g., cards, posters) </w:t>
      </w:r>
      <w:r w:rsidRPr="009D7B49">
        <w:rPr>
          <w:rFonts w:ascii="Arial" w:eastAsia="Times New Roman" w:hAnsi="Arial" w:cs="Arial"/>
        </w:rPr>
        <w:t>required for Skills strand implementation.</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Skills Strand.</w:t>
      </w:r>
    </w:p>
    <w:p w:rsidR="00146360" w:rsidRPr="009D7B49"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 xml:space="preserve">Participants will be able to articulate the assessment procedures and the purpose of tools they will encounter in the first 60 days of instruction.  </w:t>
      </w:r>
    </w:p>
    <w:p w:rsidR="00146360" w:rsidRPr="004D44F4" w:rsidRDefault="00146360" w:rsidP="00F11E0E">
      <w:pPr>
        <w:pStyle w:val="ListParagraph"/>
        <w:numPr>
          <w:ilvl w:val="0"/>
          <w:numId w:val="26"/>
        </w:numPr>
        <w:spacing w:after="0"/>
        <w:rPr>
          <w:rFonts w:ascii="Arial" w:eastAsia="Times New Roman" w:hAnsi="Arial" w:cs="Arial"/>
        </w:rPr>
      </w:pPr>
      <w:r w:rsidRPr="009D7B49">
        <w:rPr>
          <w:rFonts w:ascii="Arial" w:eastAsia="Times New Roman" w:hAnsi="Arial" w:cs="Arial"/>
        </w:rPr>
        <w:t>Participants will identify the factors involved when considering flexible grouping options.</w:t>
      </w:r>
    </w:p>
    <w:p w:rsidR="00146360" w:rsidRPr="002029B8" w:rsidRDefault="00146360" w:rsidP="00146360">
      <w:pPr>
        <w:rPr>
          <w:rFonts w:ascii="Arial" w:eastAsia="Times New Roman" w:hAnsi="Arial" w:cs="Arial"/>
          <w:sz w:val="24"/>
          <w:szCs w:val="24"/>
        </w:rPr>
      </w:pPr>
    </w:p>
    <w:p w:rsidR="00146360" w:rsidRPr="004D44F4" w:rsidRDefault="00146360" w:rsidP="00146360">
      <w:pPr>
        <w:ind w:left="360"/>
        <w:rPr>
          <w:rFonts w:ascii="Arial" w:hAnsi="Arial" w:cs="Arial"/>
          <w:b/>
        </w:rPr>
      </w:pPr>
      <w:r w:rsidRPr="004D44F4">
        <w:rPr>
          <w:rFonts w:ascii="Arial" w:hAnsi="Arial" w:cs="Arial"/>
          <w:b/>
        </w:rPr>
        <w:t>High-Level Purpose of this Session</w:t>
      </w:r>
    </w:p>
    <w:p w:rsidR="00146360" w:rsidRPr="00481C94" w:rsidRDefault="00481C94" w:rsidP="00481C94">
      <w:pPr>
        <w:pStyle w:val="ListParagraph"/>
        <w:numPr>
          <w:ilvl w:val="0"/>
          <w:numId w:val="30"/>
        </w:numPr>
        <w:ind w:left="720"/>
        <w:rPr>
          <w:rFonts w:ascii="Arial" w:hAnsi="Arial" w:cs="Arial"/>
        </w:rPr>
      </w:pPr>
      <w:r w:rsidRPr="00481C94">
        <w:rPr>
          <w:rFonts w:ascii="Arial" w:hAnsi="Arial" w:cs="Arial"/>
        </w:rPr>
        <w:t xml:space="preserve">This session is designed to give participants a deeper understanding of the guiding instructional design principles around which the Listening and Learning domains were created. The three key Listening and Learning strand principles include: 1. </w:t>
      </w:r>
      <w:proofErr w:type="gramStart"/>
      <w:r w:rsidRPr="00481C94">
        <w:rPr>
          <w:rFonts w:ascii="Arial" w:hAnsi="Arial" w:cs="Arial"/>
        </w:rPr>
        <w:t>The</w:t>
      </w:r>
      <w:proofErr w:type="gramEnd"/>
      <w:r w:rsidRPr="00481C94">
        <w:rPr>
          <w:rFonts w:ascii="Arial" w:hAnsi="Arial" w:cs="Arial"/>
        </w:rPr>
        <w:t xml:space="preserve"> connection between oral and written language parallel reading and writing development and is supported in CKLA through read </w:t>
      </w:r>
      <w:proofErr w:type="spellStart"/>
      <w:r w:rsidRPr="00481C94">
        <w:rPr>
          <w:rFonts w:ascii="Arial" w:hAnsi="Arial" w:cs="Arial"/>
        </w:rPr>
        <w:t>alouds</w:t>
      </w:r>
      <w:proofErr w:type="spellEnd"/>
      <w:r w:rsidRPr="00481C94">
        <w:rPr>
          <w:rFonts w:ascii="Arial" w:hAnsi="Arial" w:cs="Arial"/>
        </w:rPr>
        <w:t>.  2. CKLA systematically builds background knowledge essential to strong comprehension. 3.  Vocabulary learning is most efficient when it is content-based, contextualized, and constant.</w:t>
      </w:r>
    </w:p>
    <w:p w:rsidR="00D75CB4" w:rsidRDefault="00D75CB4" w:rsidP="00146360">
      <w:pPr>
        <w:ind w:left="360"/>
        <w:rPr>
          <w:rFonts w:ascii="Arial" w:hAnsi="Arial" w:cs="Arial"/>
          <w:b/>
        </w:rPr>
      </w:pPr>
    </w:p>
    <w:p w:rsidR="00146360" w:rsidRPr="004D44F4" w:rsidRDefault="00146360" w:rsidP="00146360">
      <w:pPr>
        <w:ind w:left="360"/>
        <w:rPr>
          <w:rFonts w:ascii="Arial" w:hAnsi="Arial" w:cs="Arial"/>
          <w:b/>
        </w:rPr>
      </w:pPr>
      <w:r w:rsidRPr="004D44F4">
        <w:rPr>
          <w:rFonts w:ascii="Arial" w:hAnsi="Arial" w:cs="Arial"/>
          <w:b/>
        </w:rPr>
        <w:lastRenderedPageBreak/>
        <w:t>Related Learning Experiences</w:t>
      </w:r>
    </w:p>
    <w:p w:rsidR="00146360" w:rsidRPr="009D7B49" w:rsidRDefault="00146360" w:rsidP="00146360">
      <w:pPr>
        <w:spacing w:after="120"/>
        <w:ind w:left="720"/>
        <w:rPr>
          <w:rFonts w:ascii="Arial" w:hAnsi="Arial" w:cs="Arial"/>
        </w:rPr>
      </w:pPr>
      <w:r w:rsidRPr="009D7B49">
        <w:rPr>
          <w:rFonts w:ascii="Arial" w:hAnsi="Arial" w:cs="Arial"/>
        </w:rPr>
        <w:t xml:space="preserve">This two day training is designed as a curricular kick-off to support instructional leadership teams and teachers who plan on implementing Core Knowledge Language Arts (CKLA) in the coming school year.  While this training module is a new launch, individuals who have participated in previous CKLA sessions can use this as an opportunity to </w:t>
      </w:r>
      <w:proofErr w:type="gramStart"/>
      <w:r w:rsidRPr="009D7B49">
        <w:rPr>
          <w:rFonts w:ascii="Arial" w:hAnsi="Arial" w:cs="Arial"/>
        </w:rPr>
        <w:t>reground</w:t>
      </w:r>
      <w:proofErr w:type="gramEnd"/>
      <w:r w:rsidRPr="009D7B49">
        <w:rPr>
          <w:rFonts w:ascii="Arial" w:hAnsi="Arial" w:cs="Arial"/>
        </w:rPr>
        <w:t xml:space="preserve"> in the content.  This module will not extend beyond the content of previous trainings. </w:t>
      </w:r>
    </w:p>
    <w:p w:rsidR="00146360" w:rsidRDefault="00146360" w:rsidP="00146360">
      <w:pPr>
        <w:spacing w:after="120"/>
        <w:ind w:left="720"/>
        <w:rPr>
          <w:rFonts w:ascii="Arial" w:eastAsia="Calibri Bold" w:hAnsi="Arial" w:cs="Calibri Bold"/>
          <w:color w:val="71BCFF"/>
          <w:sz w:val="32"/>
          <w:szCs w:val="32"/>
        </w:rPr>
      </w:pPr>
      <w:r w:rsidRPr="009D7B49">
        <w:rPr>
          <w:rFonts w:ascii="Arial" w:hAnsi="Arial" w:cs="Arial"/>
        </w:rPr>
        <w:t xml:space="preserve">During the first day of training, participants will develop a deep understanding of the guiding instructional design principles around which the two strands of CKLA (Listening &amp; Learning and Skills) were created. “Lessons learned” from the field will also be shared, and participants will have an opportunity to reflect as a team on the instructional implications. Participants will also have an opportunity to review materials of the Listening &amp; Learning strand and see implementation in action.  The second day will orient participants to the Skills strand of the CKLA.  Participants will have an opportunity to use materials, curricular lesson types, and support tools critical to high-quality implementation (including tools for assessment, placement, grouping, and monitoring of students). Finally, participants will be provided resources to facilitate home-to-school connections about CKLA.  This includes a turnkey presentation for a back-to-school </w:t>
      </w:r>
      <w:proofErr w:type="gramStart"/>
      <w:r w:rsidRPr="009D7B49">
        <w:rPr>
          <w:rFonts w:ascii="Arial" w:hAnsi="Arial" w:cs="Arial"/>
        </w:rPr>
        <w:t>night,</w:t>
      </w:r>
      <w:proofErr w:type="gramEnd"/>
      <w:r w:rsidRPr="009D7B49">
        <w:rPr>
          <w:rFonts w:ascii="Arial" w:hAnsi="Arial" w:cs="Arial"/>
        </w:rPr>
        <w:t xml:space="preserve"> answers to key frequently asked questions, and a highlight of embedded curricular materials to support connections between the home and classroom.</w:t>
      </w:r>
    </w:p>
    <w:p w:rsidR="00D34738" w:rsidRPr="009D6809" w:rsidRDefault="00D34738" w:rsidP="00D34738">
      <w:pPr>
        <w:spacing w:after="120"/>
        <w:rPr>
          <w:rFonts w:ascii="Arial" w:hAnsi="Arial"/>
          <w:b/>
          <w:color w:val="71BCFF"/>
          <w:sz w:val="32"/>
          <w:szCs w:val="32"/>
        </w:rPr>
      </w:pPr>
      <w:r w:rsidRPr="009D6809">
        <w:rPr>
          <w:rFonts w:ascii="Arial" w:eastAsia="Calibri Bold" w:hAnsi="Arial" w:cs="Calibri Bold"/>
          <w:b/>
          <w:color w:val="71BCFF"/>
          <w:sz w:val="32"/>
          <w:szCs w:val="32"/>
        </w:rPr>
        <w:t>Session Outcomes</w:t>
      </w:r>
    </w:p>
    <w:tbl>
      <w:tblPr>
        <w:tblStyle w:val="TableGrid"/>
        <w:tblW w:w="4932" w:type="pct"/>
        <w:tblBorders>
          <w:top w:val="single" w:sz="6" w:space="0" w:color="7F7F7F" w:themeColor="text1" w:themeTint="80"/>
          <w:left w:val="single" w:sz="6" w:space="0" w:color="7F7F7F" w:themeColor="text1" w:themeTint="80"/>
          <w:bottom w:val="single" w:sz="6" w:space="0" w:color="7F7F7F" w:themeColor="text1" w:themeTint="80"/>
          <w:right w:val="single" w:sz="6"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6500"/>
        <w:gridCol w:w="6497"/>
      </w:tblGrid>
      <w:tr w:rsidR="00D34738" w:rsidRPr="00AF03EC" w:rsidTr="00285876">
        <w:tc>
          <w:tcPr>
            <w:tcW w:w="7208" w:type="dxa"/>
            <w:shd w:val="clear" w:color="auto" w:fill="CDCDCD"/>
          </w:tcPr>
          <w:p w:rsidR="00D34738" w:rsidRPr="005C2798" w:rsidRDefault="00D34738" w:rsidP="00285876">
            <w:pPr>
              <w:rPr>
                <w:rFonts w:ascii="Arial" w:hAnsi="Arial"/>
                <w:b/>
                <w:sz w:val="22"/>
                <w:szCs w:val="22"/>
              </w:rPr>
            </w:pPr>
            <w:r w:rsidRPr="005C2798">
              <w:rPr>
                <w:rFonts w:ascii="Arial" w:hAnsi="Arial"/>
                <w:b/>
                <w:sz w:val="22"/>
                <w:szCs w:val="22"/>
              </w:rPr>
              <w:t>What do we want participants to be able to do as a result of this session?</w:t>
            </w:r>
          </w:p>
        </w:tc>
        <w:tc>
          <w:tcPr>
            <w:tcW w:w="7209" w:type="dxa"/>
            <w:shd w:val="clear" w:color="auto" w:fill="CDCDCD"/>
          </w:tcPr>
          <w:p w:rsidR="00D34738" w:rsidRPr="005C2798" w:rsidRDefault="00D34738" w:rsidP="00285876">
            <w:pPr>
              <w:rPr>
                <w:rFonts w:ascii="Arial" w:hAnsi="Arial"/>
                <w:b/>
                <w:sz w:val="22"/>
                <w:szCs w:val="22"/>
              </w:rPr>
            </w:pPr>
            <w:r w:rsidRPr="005C2798">
              <w:rPr>
                <w:rFonts w:ascii="Arial" w:hAnsi="Arial"/>
                <w:b/>
                <w:sz w:val="22"/>
                <w:szCs w:val="22"/>
              </w:rPr>
              <w:t>How will we know that they are able to do this?</w:t>
            </w:r>
          </w:p>
          <w:p w:rsidR="00D34738" w:rsidRPr="005C2798" w:rsidRDefault="00D34738" w:rsidP="00285876">
            <w:pPr>
              <w:rPr>
                <w:rFonts w:ascii="Arial" w:hAnsi="Arial"/>
                <w:b/>
                <w:sz w:val="22"/>
                <w:szCs w:val="22"/>
              </w:rPr>
            </w:pPr>
          </w:p>
        </w:tc>
      </w:tr>
      <w:tr w:rsidR="00D34738" w:rsidRPr="00AF03EC" w:rsidTr="00285876">
        <w:tc>
          <w:tcPr>
            <w:tcW w:w="7208" w:type="dxa"/>
          </w:tcPr>
          <w:p w:rsidR="00E65BE5" w:rsidRPr="00146360" w:rsidRDefault="00E65BE5" w:rsidP="00E65BE5">
            <w:pPr>
              <w:rPr>
                <w:rFonts w:ascii="Arial" w:hAnsi="Arial" w:cs="Arial"/>
              </w:rPr>
            </w:pPr>
            <w:r w:rsidRPr="00146360">
              <w:rPr>
                <w:rFonts w:ascii="Arial" w:hAnsi="Arial" w:cs="Arial"/>
              </w:rPr>
              <w:t>In this session participants will</w:t>
            </w:r>
            <w:r w:rsidR="00802B62" w:rsidRPr="00146360">
              <w:rPr>
                <w:rFonts w:ascii="Arial" w:hAnsi="Arial" w:cs="Arial"/>
              </w:rPr>
              <w:t xml:space="preserve"> be able to</w:t>
            </w:r>
            <w:r w:rsidRPr="00146360">
              <w:rPr>
                <w:rFonts w:ascii="Arial" w:hAnsi="Arial" w:cs="Arial"/>
              </w:rPr>
              <w:t>:</w:t>
            </w:r>
          </w:p>
          <w:p w:rsidR="00146360" w:rsidRPr="00146360" w:rsidRDefault="00146360" w:rsidP="00F11E0E">
            <w:pPr>
              <w:widowControl w:val="0"/>
              <w:numPr>
                <w:ilvl w:val="0"/>
                <w:numId w:val="3"/>
              </w:numPr>
              <w:contextualSpacing/>
              <w:rPr>
                <w:rFonts w:ascii="Arial" w:hAnsi="Arial" w:cs="Arial"/>
              </w:rPr>
            </w:pPr>
            <w:r w:rsidRPr="00146360">
              <w:rPr>
                <w:rFonts w:ascii="Arial" w:hAnsi="Arial" w:cs="Arial"/>
              </w:rPr>
              <w:t>Describe how the domain structure of the Listening and Learning strand supports children’s comprehension and background knowledge.</w:t>
            </w:r>
          </w:p>
          <w:p w:rsidR="00D34738" w:rsidRPr="00146360" w:rsidRDefault="00146360" w:rsidP="00F11E0E">
            <w:pPr>
              <w:widowControl w:val="0"/>
              <w:numPr>
                <w:ilvl w:val="0"/>
                <w:numId w:val="3"/>
              </w:numPr>
              <w:contextualSpacing/>
            </w:pPr>
            <w:r w:rsidRPr="00146360">
              <w:rPr>
                <w:rFonts w:ascii="Arial" w:hAnsi="Arial" w:cs="Arial"/>
              </w:rPr>
              <w:t>Identify at least two ways the Listening and Learning materials support vocabulary learning.</w:t>
            </w:r>
          </w:p>
        </w:tc>
        <w:tc>
          <w:tcPr>
            <w:tcW w:w="7209" w:type="dxa"/>
          </w:tcPr>
          <w:p w:rsidR="00D34738" w:rsidRPr="00802B62" w:rsidRDefault="00802B62" w:rsidP="00802B62">
            <w:pPr>
              <w:pStyle w:val="ListParagraph"/>
              <w:ind w:left="360"/>
              <w:rPr>
                <w:rFonts w:ascii="Arial" w:hAnsi="Arial" w:cs="Arial"/>
              </w:rPr>
            </w:pPr>
            <w:r w:rsidRPr="00802B62">
              <w:rPr>
                <w:rFonts w:ascii="Arial" w:hAnsi="Arial" w:cs="Arial"/>
              </w:rPr>
              <w:t xml:space="preserve">Participants will demonstrate their understandings through activities, discussions, and questioning. </w:t>
            </w:r>
          </w:p>
        </w:tc>
      </w:tr>
    </w:tbl>
    <w:p w:rsidR="00D34738" w:rsidRPr="00AF03EC" w:rsidRDefault="00D34738" w:rsidP="00D34738">
      <w:pPr>
        <w:rPr>
          <w:rFonts w:ascii="Arial" w:hAnsi="Arial"/>
          <w:i/>
        </w:rPr>
      </w:pPr>
    </w:p>
    <w:p w:rsidR="00D34738" w:rsidRDefault="00D34738" w:rsidP="00D34738">
      <w:pPr>
        <w:spacing w:after="120" w:line="440" w:lineRule="auto"/>
        <w:rPr>
          <w:rFonts w:ascii="Arial" w:eastAsia="Calibri Bold" w:hAnsi="Arial" w:cs="Calibri Bold"/>
          <w:color w:val="00789C"/>
          <w:sz w:val="36"/>
        </w:rPr>
      </w:pPr>
    </w:p>
    <w:p w:rsidR="00D75CB4" w:rsidRPr="00AF03EC" w:rsidRDefault="00D75CB4" w:rsidP="00D34738">
      <w:pPr>
        <w:spacing w:after="120" w:line="440" w:lineRule="auto"/>
        <w:rPr>
          <w:rFonts w:ascii="Arial" w:eastAsia="Calibri Bold" w:hAnsi="Arial" w:cs="Calibri Bold"/>
          <w:color w:val="00789C"/>
          <w:sz w:val="36"/>
        </w:rPr>
      </w:pPr>
    </w:p>
    <w:p w:rsidR="00D34738" w:rsidRPr="009D6809" w:rsidRDefault="00D34738" w:rsidP="00D34738">
      <w:pPr>
        <w:spacing w:after="120" w:line="440" w:lineRule="auto"/>
        <w:rPr>
          <w:rFonts w:ascii="Arial" w:hAnsi="Arial"/>
          <w:color w:val="71BCFF"/>
        </w:rPr>
      </w:pPr>
      <w:r w:rsidRPr="009D6809">
        <w:rPr>
          <w:rFonts w:ascii="Arial" w:eastAsia="Calibri Bold" w:hAnsi="Arial" w:cs="Calibri Bold"/>
          <w:color w:val="71BCFF"/>
          <w:sz w:val="36"/>
        </w:rPr>
        <w:lastRenderedPageBreak/>
        <w:t>Session Overview</w:t>
      </w:r>
    </w:p>
    <w:tbl>
      <w:tblPr>
        <w:tblW w:w="0" w:type="auto"/>
        <w:tblLayout w:type="fixed"/>
        <w:tblCellMar>
          <w:left w:w="0" w:type="dxa"/>
          <w:right w:w="0" w:type="dxa"/>
        </w:tblCellMar>
        <w:tblLook w:val="0600" w:firstRow="0" w:lastRow="0" w:firstColumn="0" w:lastColumn="0" w:noHBand="1" w:noVBand="1"/>
      </w:tblPr>
      <w:tblGrid>
        <w:gridCol w:w="2277"/>
        <w:gridCol w:w="1350"/>
        <w:gridCol w:w="3074"/>
        <w:gridCol w:w="3847"/>
        <w:gridCol w:w="2457"/>
      </w:tblGrid>
      <w:tr w:rsidR="00D34738" w:rsidRPr="00AF03EC" w:rsidTr="009D7B49">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rsidR="00D34738" w:rsidRPr="005C2798" w:rsidRDefault="00D34738" w:rsidP="00285876">
            <w:pPr>
              <w:rPr>
                <w:rFonts w:ascii="Arial" w:hAnsi="Arial"/>
                <w:b/>
                <w:bdr w:val="single" w:sz="24" w:space="0" w:color="F2EBEB"/>
                <w:shd w:val="clear" w:color="auto" w:fill="F2EAEB"/>
              </w:rPr>
            </w:pPr>
            <w:r w:rsidRPr="005C2798">
              <w:rPr>
                <w:rFonts w:ascii="Arial" w:hAnsi="Arial"/>
                <w:b/>
              </w:rPr>
              <w:t>Section</w:t>
            </w:r>
          </w:p>
        </w:tc>
        <w:tc>
          <w:tcPr>
            <w:tcW w:w="13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rsidR="00D34738" w:rsidRPr="005C2798" w:rsidRDefault="00D34738" w:rsidP="00285876">
            <w:pPr>
              <w:rPr>
                <w:rFonts w:ascii="Arial" w:hAnsi="Arial"/>
                <w:b/>
                <w:bdr w:val="single" w:sz="24" w:space="0" w:color="F2EBEB"/>
                <w:shd w:val="clear" w:color="auto" w:fill="F2EAEB"/>
              </w:rPr>
            </w:pPr>
            <w:r w:rsidRPr="005C2798">
              <w:rPr>
                <w:rFonts w:ascii="Arial" w:hAnsi="Arial"/>
                <w:b/>
              </w:rPr>
              <w:t>Time</w:t>
            </w:r>
          </w:p>
        </w:tc>
        <w:tc>
          <w:tcPr>
            <w:tcW w:w="307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rsidR="00D34738" w:rsidRPr="005C2798" w:rsidRDefault="00D34738" w:rsidP="00285876">
            <w:pPr>
              <w:rPr>
                <w:rFonts w:ascii="Arial" w:hAnsi="Arial"/>
                <w:b/>
                <w:bdr w:val="single" w:sz="24" w:space="0" w:color="F2EBEB"/>
                <w:shd w:val="clear" w:color="auto" w:fill="F2EAEB"/>
              </w:rPr>
            </w:pPr>
            <w:r w:rsidRPr="005C2798">
              <w:rPr>
                <w:rFonts w:ascii="Arial" w:hAnsi="Arial"/>
                <w:b/>
              </w:rPr>
              <w:t>Overview</w:t>
            </w:r>
          </w:p>
        </w:tc>
        <w:tc>
          <w:tcPr>
            <w:tcW w:w="38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rsidR="00D34738" w:rsidRPr="005C2798" w:rsidRDefault="00D34738" w:rsidP="00285876">
            <w:pPr>
              <w:rPr>
                <w:rFonts w:ascii="Arial" w:hAnsi="Arial"/>
                <w:b/>
                <w:bdr w:val="single" w:sz="24" w:space="0" w:color="F2EBEB"/>
                <w:shd w:val="clear" w:color="auto" w:fill="F2EAEB"/>
              </w:rPr>
            </w:pPr>
            <w:r w:rsidRPr="005C2798">
              <w:rPr>
                <w:rFonts w:ascii="Arial" w:hAnsi="Arial"/>
                <w:b/>
              </w:rPr>
              <w:t>Prepared Resources</w:t>
            </w:r>
          </w:p>
        </w:tc>
        <w:tc>
          <w:tcPr>
            <w:tcW w:w="245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Pr>
          <w:p w:rsidR="00D34738" w:rsidRPr="005C2798" w:rsidRDefault="00D34738" w:rsidP="00285876">
            <w:pPr>
              <w:rPr>
                <w:rFonts w:ascii="Arial" w:hAnsi="Arial"/>
                <w:b/>
              </w:rPr>
            </w:pPr>
            <w:r w:rsidRPr="005C2798">
              <w:rPr>
                <w:rFonts w:ascii="Arial" w:hAnsi="Arial"/>
                <w:b/>
              </w:rPr>
              <w:t>Facilitator’s Preparation</w:t>
            </w:r>
          </w:p>
        </w:tc>
      </w:tr>
      <w:tr w:rsidR="009D7B49" w:rsidRPr="00AF03EC" w:rsidTr="009D7B49">
        <w:trPr>
          <w:trHeight w:val="3278"/>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9D7B49" w:rsidRPr="00E827DF" w:rsidRDefault="009D7B49" w:rsidP="009D7B49">
            <w:pPr>
              <w:rPr>
                <w:rFonts w:ascii="Arial" w:hAnsi="Arial" w:cs="Arial"/>
              </w:rPr>
            </w:pPr>
            <w:r>
              <w:rPr>
                <w:rFonts w:ascii="Arial" w:hAnsi="Arial" w:cs="Arial"/>
              </w:rPr>
              <w:t>Section 1: The Design Principles of the Listening and Learning strand</w:t>
            </w:r>
          </w:p>
        </w:tc>
        <w:tc>
          <w:tcPr>
            <w:tcW w:w="13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9D7B49" w:rsidRPr="00AF03EC" w:rsidRDefault="009D7B49" w:rsidP="006F5D29">
            <w:pPr>
              <w:rPr>
                <w:rFonts w:ascii="Arial" w:hAnsi="Arial"/>
                <w:b/>
              </w:rPr>
            </w:pPr>
            <w:r>
              <w:rPr>
                <w:rFonts w:ascii="Arial" w:hAnsi="Arial"/>
              </w:rPr>
              <w:t xml:space="preserve">25 </w:t>
            </w:r>
            <w:r w:rsidRPr="0047497E">
              <w:rPr>
                <w:rFonts w:ascii="Arial" w:hAnsi="Arial"/>
              </w:rPr>
              <w:t>min.</w:t>
            </w:r>
          </w:p>
          <w:p w:rsidR="009D7B49" w:rsidRPr="0047497E" w:rsidRDefault="009D7B49" w:rsidP="00285876">
            <w:pPr>
              <w:rPr>
                <w:rFonts w:ascii="Arial" w:hAnsi="Arial"/>
              </w:rPr>
            </w:pPr>
          </w:p>
        </w:tc>
        <w:tc>
          <w:tcPr>
            <w:tcW w:w="307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9D7B49" w:rsidRPr="00AF03EC" w:rsidRDefault="009D7B49" w:rsidP="006F5D29">
            <w:pPr>
              <w:shd w:val="clear" w:color="auto" w:fill="FFFFFF"/>
              <w:textAlignment w:val="baseline"/>
              <w:rPr>
                <w:rFonts w:ascii="Arial" w:hAnsi="Arial" w:cs="Arial"/>
                <w:color w:val="222222"/>
              </w:rPr>
            </w:pPr>
            <w:r>
              <w:rPr>
                <w:rFonts w:ascii="Arial" w:eastAsia="Times New Roman" w:hAnsi="Arial" w:cs="Arial"/>
                <w:color w:val="222222"/>
                <w:shd w:val="clear" w:color="auto" w:fill="FFFFFF"/>
              </w:rPr>
              <w:t xml:space="preserve">Participants will examine the design principles of the Listening and Learning Strand.  These include: 1. </w:t>
            </w:r>
            <w:r w:rsidRPr="004D44F4">
              <w:rPr>
                <w:rFonts w:ascii="Arial" w:hAnsi="Arial" w:cs="Arial"/>
                <w:bCs/>
                <w:color w:val="222222"/>
              </w:rPr>
              <w:t>CKLA uses read-</w:t>
            </w:r>
            <w:proofErr w:type="spellStart"/>
            <w:r w:rsidRPr="004D44F4">
              <w:rPr>
                <w:rFonts w:ascii="Arial" w:hAnsi="Arial" w:cs="Arial"/>
                <w:bCs/>
                <w:color w:val="222222"/>
              </w:rPr>
              <w:t>alouds</w:t>
            </w:r>
            <w:proofErr w:type="spellEnd"/>
            <w:r w:rsidRPr="004D44F4">
              <w:rPr>
                <w:rFonts w:ascii="Arial" w:hAnsi="Arial" w:cs="Arial"/>
                <w:bCs/>
                <w:color w:val="222222"/>
              </w:rPr>
              <w:t xml:space="preserve"> to support oral language skills that </w:t>
            </w:r>
            <w:r w:rsidRPr="004D44F4">
              <w:rPr>
                <w:rFonts w:ascii="Arial" w:hAnsi="Arial" w:cs="Arial"/>
                <w:bCs/>
                <w:iCs/>
                <w:color w:val="222222"/>
              </w:rPr>
              <w:t>underlie and parallel</w:t>
            </w:r>
            <w:r>
              <w:rPr>
                <w:rFonts w:ascii="Arial" w:hAnsi="Arial" w:cs="Arial"/>
                <w:bCs/>
                <w:color w:val="222222"/>
              </w:rPr>
              <w:t xml:space="preserve"> reading and writing skills. 2.  </w:t>
            </w:r>
            <w:r w:rsidRPr="004D44F4">
              <w:rPr>
                <w:rFonts w:ascii="Arial" w:hAnsi="Arial" w:cs="Arial"/>
                <w:bCs/>
                <w:color w:val="222222"/>
              </w:rPr>
              <w:t>CKLA Systematically Builds Knowledge</w:t>
            </w:r>
            <w:r>
              <w:rPr>
                <w:rFonts w:ascii="Arial" w:hAnsi="Arial" w:cs="Arial"/>
                <w:bCs/>
                <w:color w:val="222222"/>
              </w:rPr>
              <w:t>.  3. CKLA stays on topic to foster the most efficient word l</w:t>
            </w:r>
            <w:r w:rsidRPr="004D44F4">
              <w:rPr>
                <w:rFonts w:ascii="Arial" w:hAnsi="Arial" w:cs="Arial"/>
                <w:bCs/>
                <w:color w:val="222222"/>
              </w:rPr>
              <w:t>earning</w:t>
            </w:r>
            <w:r>
              <w:rPr>
                <w:rFonts w:ascii="Arial" w:hAnsi="Arial" w:cs="Arial"/>
                <w:bCs/>
                <w:color w:val="222222"/>
              </w:rPr>
              <w:t>.</w:t>
            </w:r>
            <w:r w:rsidRPr="004D44F4">
              <w:rPr>
                <w:rFonts w:ascii="Arial" w:hAnsi="Arial" w:cs="Arial"/>
                <w:bCs/>
                <w:color w:val="222222"/>
              </w:rPr>
              <w:t xml:space="preserve"> </w:t>
            </w:r>
          </w:p>
        </w:tc>
        <w:tc>
          <w:tcPr>
            <w:tcW w:w="38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9D7B49" w:rsidRPr="00313254" w:rsidRDefault="009D7B49" w:rsidP="00F11E0E">
            <w:pPr>
              <w:pStyle w:val="ListParagraph"/>
              <w:numPr>
                <w:ilvl w:val="0"/>
                <w:numId w:val="4"/>
              </w:numPr>
              <w:tabs>
                <w:tab w:val="clear" w:pos="720"/>
                <w:tab w:val="num" w:pos="427"/>
              </w:tabs>
              <w:ind w:left="432" w:right="202"/>
              <w:contextualSpacing w:val="0"/>
              <w:rPr>
                <w:rFonts w:ascii="Arial" w:eastAsia="Myriad Pro" w:hAnsi="Arial" w:cs="Myriad Pro"/>
              </w:rPr>
            </w:pPr>
            <w:r>
              <w:rPr>
                <w:rFonts w:ascii="Arial" w:hAnsi="Arial" w:cs="Arial"/>
                <w:bCs/>
                <w:color w:val="000000"/>
              </w:rPr>
              <w:t>August</w:t>
            </w:r>
            <w:r w:rsidRPr="00313254">
              <w:rPr>
                <w:rFonts w:ascii="Arial" w:hAnsi="Arial" w:cs="Arial"/>
                <w:bCs/>
                <w:color w:val="000000"/>
              </w:rPr>
              <w:t>2014_Session</w:t>
            </w:r>
            <w:r w:rsidR="00F579E3">
              <w:rPr>
                <w:rFonts w:ascii="Arial" w:hAnsi="Arial" w:cs="Arial"/>
                <w:bCs/>
                <w:color w:val="000000"/>
              </w:rPr>
              <w:t>3</w:t>
            </w:r>
            <w:r w:rsidRPr="00313254">
              <w:rPr>
                <w:rFonts w:ascii="Arial" w:hAnsi="Arial" w:cs="Arial"/>
                <w:bCs/>
                <w:color w:val="000000"/>
              </w:rPr>
              <w:t>_DesignPrinciples</w:t>
            </w:r>
            <w:r w:rsidR="00F579E3">
              <w:rPr>
                <w:rFonts w:ascii="Arial" w:hAnsi="Arial" w:cs="Arial"/>
                <w:bCs/>
                <w:color w:val="000000"/>
              </w:rPr>
              <w:t>LL</w:t>
            </w:r>
            <w:r w:rsidRPr="00313254">
              <w:rPr>
                <w:rFonts w:ascii="Arial" w:hAnsi="Arial" w:cs="Arial"/>
                <w:bCs/>
                <w:color w:val="000000"/>
              </w:rPr>
              <w:t>_BestyRossPassage</w:t>
            </w:r>
          </w:p>
          <w:p w:rsidR="009D7B49" w:rsidRPr="008939E7" w:rsidRDefault="009D7B49" w:rsidP="00F11E0E">
            <w:pPr>
              <w:pStyle w:val="ListParagraph"/>
              <w:numPr>
                <w:ilvl w:val="0"/>
                <w:numId w:val="4"/>
              </w:numPr>
              <w:tabs>
                <w:tab w:val="clear" w:pos="720"/>
                <w:tab w:val="num" w:pos="427"/>
              </w:tabs>
              <w:ind w:left="432" w:right="202"/>
              <w:contextualSpacing w:val="0"/>
              <w:rPr>
                <w:rFonts w:ascii="Arial" w:eastAsia="Myriad Pro" w:hAnsi="Arial" w:cs="Myriad Pro"/>
              </w:rPr>
            </w:pPr>
            <w:r>
              <w:rPr>
                <w:rFonts w:ascii="Arial" w:hAnsi="Arial" w:cs="Arial"/>
                <w:bCs/>
                <w:color w:val="000000"/>
              </w:rPr>
              <w:t>August</w:t>
            </w:r>
            <w:r w:rsidRPr="00313254">
              <w:rPr>
                <w:rFonts w:ascii="Arial" w:hAnsi="Arial" w:cs="Arial"/>
                <w:bCs/>
                <w:color w:val="000000"/>
              </w:rPr>
              <w:t>2014_Session</w:t>
            </w:r>
            <w:r w:rsidR="00F579E3">
              <w:rPr>
                <w:rFonts w:ascii="Arial" w:hAnsi="Arial" w:cs="Arial"/>
                <w:bCs/>
                <w:color w:val="000000"/>
              </w:rPr>
              <w:t>3</w:t>
            </w:r>
            <w:r w:rsidRPr="00313254">
              <w:rPr>
                <w:rFonts w:ascii="Arial" w:hAnsi="Arial" w:cs="Arial"/>
                <w:bCs/>
                <w:color w:val="000000"/>
              </w:rPr>
              <w:t>_DesignPrinciples</w:t>
            </w:r>
            <w:r w:rsidR="00F579E3">
              <w:rPr>
                <w:rFonts w:ascii="Arial" w:hAnsi="Arial" w:cs="Arial"/>
                <w:bCs/>
                <w:color w:val="000000"/>
              </w:rPr>
              <w:t>LL</w:t>
            </w:r>
            <w:r w:rsidRPr="00313254">
              <w:rPr>
                <w:rFonts w:ascii="Arial" w:hAnsi="Arial" w:cs="Arial"/>
                <w:bCs/>
                <w:color w:val="000000"/>
              </w:rPr>
              <w:t>_WordWeb</w:t>
            </w:r>
          </w:p>
          <w:p w:rsidR="009D7B49" w:rsidRPr="003D2F61" w:rsidRDefault="009D7B49" w:rsidP="00F579E3">
            <w:pPr>
              <w:pStyle w:val="ListParagraph"/>
              <w:numPr>
                <w:ilvl w:val="0"/>
                <w:numId w:val="4"/>
              </w:numPr>
              <w:tabs>
                <w:tab w:val="clear" w:pos="720"/>
                <w:tab w:val="num" w:pos="427"/>
              </w:tabs>
              <w:ind w:left="432" w:right="202"/>
              <w:contextualSpacing w:val="0"/>
              <w:rPr>
                <w:rFonts w:ascii="Arial" w:hAnsi="Arial" w:cs="Times New Roman"/>
              </w:rPr>
            </w:pPr>
            <w:r>
              <w:rPr>
                <w:rFonts w:ascii="Arial" w:hAnsi="Arial" w:cs="Arial"/>
                <w:bCs/>
                <w:color w:val="000000"/>
              </w:rPr>
              <w:t>August</w:t>
            </w:r>
            <w:r w:rsidRPr="008939E7">
              <w:rPr>
                <w:rFonts w:ascii="Arial" w:hAnsi="Arial" w:cs="Arial"/>
                <w:bCs/>
                <w:color w:val="000000"/>
              </w:rPr>
              <w:t>2014_Session</w:t>
            </w:r>
            <w:r w:rsidR="00F579E3">
              <w:rPr>
                <w:rFonts w:ascii="Arial" w:hAnsi="Arial" w:cs="Arial"/>
                <w:bCs/>
                <w:color w:val="000000"/>
              </w:rPr>
              <w:t>3</w:t>
            </w:r>
            <w:r w:rsidRPr="008939E7">
              <w:rPr>
                <w:rFonts w:ascii="Arial" w:hAnsi="Arial" w:cs="Arial"/>
                <w:bCs/>
                <w:color w:val="000000"/>
              </w:rPr>
              <w:t>_DesignPrinciples</w:t>
            </w:r>
            <w:r w:rsidR="00F579E3">
              <w:rPr>
                <w:rFonts w:ascii="Arial" w:hAnsi="Arial" w:cs="Arial"/>
                <w:bCs/>
                <w:color w:val="000000"/>
              </w:rPr>
              <w:t>LL</w:t>
            </w:r>
            <w:r w:rsidRPr="008939E7">
              <w:rPr>
                <w:rFonts w:ascii="Arial" w:hAnsi="Arial" w:cs="Arial"/>
                <w:bCs/>
                <w:color w:val="000000"/>
              </w:rPr>
              <w:t>_Reflection</w:t>
            </w:r>
          </w:p>
          <w:p w:rsidR="003D2F61" w:rsidRPr="003D2F61" w:rsidRDefault="003D2F61" w:rsidP="00F579E3">
            <w:pPr>
              <w:pStyle w:val="ListParagraph"/>
              <w:numPr>
                <w:ilvl w:val="0"/>
                <w:numId w:val="4"/>
              </w:numPr>
              <w:tabs>
                <w:tab w:val="clear" w:pos="720"/>
                <w:tab w:val="num" w:pos="427"/>
              </w:tabs>
              <w:ind w:left="432" w:right="202"/>
              <w:contextualSpacing w:val="0"/>
              <w:rPr>
                <w:rFonts w:ascii="Arial" w:hAnsi="Arial" w:cs="Times New Roman"/>
              </w:rPr>
            </w:pPr>
            <w:r>
              <w:rPr>
                <w:rFonts w:ascii="Arial" w:hAnsi="Arial" w:cs="Arial"/>
                <w:bCs/>
                <w:color w:val="000000"/>
              </w:rPr>
              <w:t>August2014_Session3_DesignPrincipleLL_Royal Family</w:t>
            </w:r>
          </w:p>
          <w:p w:rsidR="003D2F61" w:rsidRPr="003D2F61" w:rsidRDefault="003D2F61" w:rsidP="00F579E3">
            <w:pPr>
              <w:pStyle w:val="ListParagraph"/>
              <w:numPr>
                <w:ilvl w:val="0"/>
                <w:numId w:val="4"/>
              </w:numPr>
              <w:tabs>
                <w:tab w:val="clear" w:pos="720"/>
                <w:tab w:val="num" w:pos="427"/>
              </w:tabs>
              <w:ind w:left="432" w:right="202"/>
              <w:contextualSpacing w:val="0"/>
              <w:rPr>
                <w:rFonts w:ascii="Arial" w:hAnsi="Arial" w:cs="Times New Roman"/>
              </w:rPr>
            </w:pPr>
            <w:r>
              <w:rPr>
                <w:rFonts w:ascii="Arial" w:hAnsi="Arial" w:cs="Arial"/>
                <w:bCs/>
                <w:color w:val="000000"/>
              </w:rPr>
              <w:t>August2014_Session3_DesignPrincipleLL_CCSSp33</w:t>
            </w:r>
          </w:p>
          <w:p w:rsidR="003D2F61" w:rsidRPr="003D2F61" w:rsidRDefault="003D2F61" w:rsidP="00F579E3">
            <w:pPr>
              <w:pStyle w:val="ListParagraph"/>
              <w:numPr>
                <w:ilvl w:val="0"/>
                <w:numId w:val="4"/>
              </w:numPr>
              <w:tabs>
                <w:tab w:val="clear" w:pos="720"/>
                <w:tab w:val="num" w:pos="427"/>
              </w:tabs>
              <w:ind w:left="432" w:right="202"/>
              <w:contextualSpacing w:val="0"/>
              <w:rPr>
                <w:rFonts w:ascii="Arial" w:hAnsi="Arial" w:cs="Times New Roman"/>
              </w:rPr>
            </w:pPr>
            <w:r>
              <w:rPr>
                <w:rFonts w:ascii="Arial" w:hAnsi="Arial" w:cs="Arial"/>
                <w:bCs/>
                <w:color w:val="000000"/>
              </w:rPr>
              <w:t>August2014_Session3_DesignPrincipleLL_Sequence</w:t>
            </w:r>
          </w:p>
          <w:p w:rsidR="003D2F61" w:rsidRPr="009D6809" w:rsidRDefault="003D2F61" w:rsidP="00F579E3">
            <w:pPr>
              <w:pStyle w:val="ListParagraph"/>
              <w:numPr>
                <w:ilvl w:val="0"/>
                <w:numId w:val="4"/>
              </w:numPr>
              <w:tabs>
                <w:tab w:val="clear" w:pos="720"/>
                <w:tab w:val="num" w:pos="427"/>
              </w:tabs>
              <w:ind w:left="432" w:right="202"/>
              <w:contextualSpacing w:val="0"/>
              <w:rPr>
                <w:rFonts w:ascii="Arial" w:hAnsi="Arial" w:cs="Times New Roman"/>
              </w:rPr>
            </w:pPr>
            <w:r>
              <w:rPr>
                <w:rFonts w:ascii="Arial" w:hAnsi="Arial" w:cs="Arial"/>
                <w:bCs/>
                <w:color w:val="000000"/>
              </w:rPr>
              <w:t>August2014_Session3_DesignPrincipleLL_WordWebSample</w:t>
            </w:r>
          </w:p>
        </w:tc>
        <w:tc>
          <w:tcPr>
            <w:tcW w:w="245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rsidR="009D7B49" w:rsidRPr="002E4AD7" w:rsidRDefault="009D7B49" w:rsidP="00F11E0E">
            <w:pPr>
              <w:pStyle w:val="ListParagraph"/>
              <w:numPr>
                <w:ilvl w:val="0"/>
                <w:numId w:val="4"/>
              </w:numPr>
              <w:rPr>
                <w:rFonts w:ascii="Arial" w:hAnsi="Arial" w:cs="Times New Roman"/>
              </w:rPr>
            </w:pPr>
          </w:p>
        </w:tc>
      </w:tr>
    </w:tbl>
    <w:p w:rsidR="00D34738" w:rsidRPr="00AF03EC" w:rsidRDefault="00D34738" w:rsidP="00D34738">
      <w:pPr>
        <w:rPr>
          <w:rFonts w:ascii="Arial" w:hAnsi="Arial"/>
        </w:rPr>
      </w:pPr>
    </w:p>
    <w:p w:rsidR="00D75CB4" w:rsidRDefault="00D75CB4" w:rsidP="00D34738">
      <w:pPr>
        <w:spacing w:after="120" w:line="440" w:lineRule="auto"/>
        <w:rPr>
          <w:rFonts w:ascii="Arial" w:eastAsia="Calibri Bold" w:hAnsi="Arial" w:cs="Calibri Bold"/>
          <w:color w:val="71BCFF"/>
          <w:sz w:val="36"/>
        </w:rPr>
      </w:pPr>
    </w:p>
    <w:p w:rsidR="00D75CB4" w:rsidRDefault="00D75CB4" w:rsidP="00D34738">
      <w:pPr>
        <w:spacing w:after="120" w:line="440" w:lineRule="auto"/>
        <w:rPr>
          <w:rFonts w:ascii="Arial" w:eastAsia="Calibri Bold" w:hAnsi="Arial" w:cs="Calibri Bold"/>
          <w:color w:val="71BCFF"/>
          <w:sz w:val="36"/>
        </w:rPr>
      </w:pPr>
    </w:p>
    <w:p w:rsidR="00D75CB4" w:rsidRDefault="00D75CB4" w:rsidP="00D34738">
      <w:pPr>
        <w:spacing w:after="120" w:line="440" w:lineRule="auto"/>
        <w:rPr>
          <w:rFonts w:ascii="Arial" w:eastAsia="Calibri Bold" w:hAnsi="Arial" w:cs="Calibri Bold"/>
          <w:color w:val="71BCFF"/>
          <w:sz w:val="36"/>
        </w:rPr>
      </w:pPr>
    </w:p>
    <w:p w:rsidR="00D34738" w:rsidRDefault="00D34738" w:rsidP="00D75CB4">
      <w:pPr>
        <w:spacing w:after="120" w:line="440" w:lineRule="auto"/>
        <w:rPr>
          <w:rFonts w:ascii="Arial" w:hAnsi="Arial"/>
          <w:color w:val="71BCFF"/>
        </w:rPr>
      </w:pPr>
      <w:r w:rsidRPr="009D6809">
        <w:rPr>
          <w:rFonts w:ascii="Arial" w:eastAsia="Calibri Bold" w:hAnsi="Arial" w:cs="Calibri Bold"/>
          <w:color w:val="71BCFF"/>
          <w:sz w:val="36"/>
        </w:rPr>
        <w:t>Session Roadmap</w:t>
      </w:r>
    </w:p>
    <w:p w:rsidR="00D75CB4" w:rsidRPr="00D75CB4" w:rsidRDefault="00D75CB4" w:rsidP="00D75CB4">
      <w:pPr>
        <w:spacing w:after="120" w:line="440" w:lineRule="auto"/>
        <w:rPr>
          <w:rFonts w:ascii="Arial" w:hAnsi="Arial"/>
          <w:color w:val="71BCFF"/>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600" w:firstRow="0" w:lastRow="0" w:firstColumn="0" w:lastColumn="0" w:noHBand="1" w:noVBand="1"/>
      </w:tblPr>
      <w:tblGrid>
        <w:gridCol w:w="6626"/>
        <w:gridCol w:w="6420"/>
      </w:tblGrid>
      <w:tr w:rsidR="00D34738" w:rsidRPr="00AF03EC" w:rsidTr="00DB1DB4">
        <w:trPr>
          <w:trHeight w:val="20"/>
        </w:trPr>
        <w:tc>
          <w:tcPr>
            <w:tcW w:w="6626" w:type="dxa"/>
            <w:shd w:val="clear" w:color="auto" w:fill="CDCDCD"/>
            <w:tcMar>
              <w:bottom w:w="0" w:type="dxa"/>
            </w:tcMar>
          </w:tcPr>
          <w:p w:rsidR="00D34738" w:rsidRPr="005C2798" w:rsidRDefault="00D34738" w:rsidP="009D7B49">
            <w:pPr>
              <w:rPr>
                <w:rFonts w:ascii="Arial" w:hAnsi="Arial"/>
                <w:b/>
                <w:sz w:val="26"/>
                <w:szCs w:val="26"/>
              </w:rPr>
            </w:pPr>
            <w:r w:rsidRPr="005C2798">
              <w:rPr>
                <w:rFonts w:ascii="Arial" w:hAnsi="Arial"/>
                <w:b/>
                <w:sz w:val="26"/>
                <w:szCs w:val="26"/>
              </w:rPr>
              <w:t xml:space="preserve">Section </w:t>
            </w:r>
            <w:r w:rsidR="009D7B49">
              <w:rPr>
                <w:rFonts w:ascii="Arial" w:hAnsi="Arial"/>
                <w:b/>
                <w:sz w:val="26"/>
                <w:szCs w:val="26"/>
              </w:rPr>
              <w:t>1</w:t>
            </w:r>
            <w:r w:rsidRPr="005C2798">
              <w:rPr>
                <w:rFonts w:ascii="Arial" w:hAnsi="Arial"/>
                <w:b/>
                <w:sz w:val="26"/>
                <w:szCs w:val="26"/>
              </w:rPr>
              <w:t>:</w:t>
            </w:r>
            <w:r w:rsidR="00687EDE">
              <w:rPr>
                <w:rFonts w:ascii="Arial" w:hAnsi="Arial" w:cs="Arial"/>
              </w:rPr>
              <w:t xml:space="preserve"> The Design Principles of the Listening and Learning Strand</w:t>
            </w:r>
          </w:p>
        </w:tc>
        <w:tc>
          <w:tcPr>
            <w:tcW w:w="6420" w:type="dxa"/>
            <w:shd w:val="clear" w:color="auto" w:fill="CDCDCD"/>
          </w:tcPr>
          <w:p w:rsidR="00D34738" w:rsidRPr="005C2798" w:rsidRDefault="00D34738" w:rsidP="00687EDE">
            <w:pPr>
              <w:rPr>
                <w:rFonts w:ascii="Arial" w:hAnsi="Arial" w:cstheme="minorHAnsi"/>
                <w:b/>
                <w:sz w:val="26"/>
                <w:szCs w:val="26"/>
              </w:rPr>
            </w:pPr>
            <w:r w:rsidRPr="005C2798">
              <w:rPr>
                <w:rFonts w:ascii="Arial" w:hAnsi="Arial"/>
                <w:b/>
                <w:sz w:val="26"/>
                <w:szCs w:val="26"/>
              </w:rPr>
              <w:t xml:space="preserve">Time: </w:t>
            </w:r>
            <w:r w:rsidR="00687EDE">
              <w:rPr>
                <w:rFonts w:ascii="Arial" w:hAnsi="Arial"/>
                <w:b/>
                <w:sz w:val="26"/>
                <w:szCs w:val="26"/>
              </w:rPr>
              <w:t>25 minutes</w:t>
            </w:r>
          </w:p>
        </w:tc>
      </w:tr>
      <w:tr w:rsidR="00D34738" w:rsidRPr="00AF03EC" w:rsidTr="00DB1DB4">
        <w:trPr>
          <w:trHeight w:val="616"/>
        </w:trPr>
        <w:tc>
          <w:tcPr>
            <w:tcW w:w="6626" w:type="dxa"/>
            <w:shd w:val="clear" w:color="auto" w:fill="CDCDCD"/>
            <w:tcMar>
              <w:bottom w:w="0" w:type="dxa"/>
            </w:tcMar>
          </w:tcPr>
          <w:p w:rsidR="00D34738" w:rsidRPr="00AF03EC" w:rsidRDefault="00D34738" w:rsidP="00285876">
            <w:pPr>
              <w:rPr>
                <w:rFonts w:ascii="Arial" w:hAnsi="Arial" w:cstheme="minorHAnsi"/>
              </w:rPr>
            </w:pPr>
          </w:p>
        </w:tc>
        <w:tc>
          <w:tcPr>
            <w:tcW w:w="6420" w:type="dxa"/>
            <w:shd w:val="clear" w:color="auto" w:fill="CDCDCD"/>
          </w:tcPr>
          <w:p w:rsidR="00D34738" w:rsidRPr="00AF03EC" w:rsidRDefault="00D34738" w:rsidP="00285876">
            <w:pPr>
              <w:rPr>
                <w:rFonts w:ascii="Arial" w:hAnsi="Arial" w:cstheme="minorHAnsi"/>
              </w:rPr>
            </w:pPr>
          </w:p>
        </w:tc>
      </w:tr>
      <w:tr w:rsidR="00D34738" w:rsidRPr="00AF03EC" w:rsidTr="00DB1DB4">
        <w:trPr>
          <w:trHeight w:val="576"/>
        </w:trPr>
        <w:tc>
          <w:tcPr>
            <w:tcW w:w="13046" w:type="dxa"/>
            <w:gridSpan w:val="2"/>
          </w:tcPr>
          <w:p w:rsidR="00D34738" w:rsidRDefault="00D34738" w:rsidP="00D34738">
            <w:pPr>
              <w:rPr>
                <w:rFonts w:ascii="Arial" w:eastAsiaTheme="minorEastAsia" w:hAnsi="Arial"/>
                <w:b/>
                <w:i/>
                <w:sz w:val="24"/>
                <w:szCs w:val="24"/>
              </w:rPr>
            </w:pPr>
            <w:r w:rsidRPr="00AF03EC">
              <w:rPr>
                <w:rFonts w:ascii="Arial" w:hAnsi="Arial"/>
              </w:rPr>
              <w:t xml:space="preserve"> </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884"/>
              <w:gridCol w:w="5694"/>
              <w:gridCol w:w="5016"/>
              <w:gridCol w:w="1356"/>
            </w:tblGrid>
            <w:tr w:rsidR="00CB6E01" w:rsidTr="00DB1DB4">
              <w:tc>
                <w:tcPr>
                  <w:tcW w:w="884" w:type="dxa"/>
                </w:tcPr>
                <w:p w:rsidR="00D34738" w:rsidRPr="009D6809" w:rsidRDefault="00D34738" w:rsidP="00285876">
                  <w:pPr>
                    <w:rPr>
                      <w:rFonts w:ascii="Arial" w:hAnsi="Arial"/>
                      <w:b/>
                      <w:i/>
                    </w:rPr>
                  </w:pPr>
                  <w:r w:rsidRPr="009D6809">
                    <w:rPr>
                      <w:rFonts w:ascii="Arial" w:hAnsi="Arial"/>
                      <w:b/>
                      <w:i/>
                    </w:rPr>
                    <w:t>Time</w:t>
                  </w:r>
                </w:p>
              </w:tc>
              <w:tc>
                <w:tcPr>
                  <w:tcW w:w="5694" w:type="dxa"/>
                </w:tcPr>
                <w:p w:rsidR="00D34738" w:rsidRPr="009D6809" w:rsidRDefault="00D34738" w:rsidP="00285876">
                  <w:pPr>
                    <w:rPr>
                      <w:rFonts w:ascii="Arial" w:hAnsi="Arial"/>
                      <w:b/>
                      <w:i/>
                    </w:rPr>
                  </w:pPr>
                  <w:r w:rsidRPr="009D6809">
                    <w:rPr>
                      <w:rFonts w:ascii="Arial" w:hAnsi="Arial"/>
                      <w:b/>
                      <w:i/>
                    </w:rPr>
                    <w:t>Slide #/Pic of Slide</w:t>
                  </w:r>
                </w:p>
              </w:tc>
              <w:tc>
                <w:tcPr>
                  <w:tcW w:w="5016" w:type="dxa"/>
                </w:tcPr>
                <w:p w:rsidR="00D34738" w:rsidRPr="009D6809" w:rsidRDefault="00D34738" w:rsidP="00285876">
                  <w:pPr>
                    <w:rPr>
                      <w:rFonts w:ascii="Arial" w:hAnsi="Arial"/>
                      <w:b/>
                      <w:i/>
                    </w:rPr>
                  </w:pPr>
                  <w:r w:rsidRPr="009D6809">
                    <w:rPr>
                      <w:rFonts w:ascii="Arial" w:hAnsi="Arial"/>
                      <w:b/>
                      <w:i/>
                    </w:rPr>
                    <w:t>Script/Activity directions</w:t>
                  </w:r>
                </w:p>
              </w:tc>
              <w:tc>
                <w:tcPr>
                  <w:tcW w:w="1356" w:type="dxa"/>
                </w:tcPr>
                <w:p w:rsidR="00D34738" w:rsidRPr="009D6809" w:rsidRDefault="00D34738" w:rsidP="00285876">
                  <w:pPr>
                    <w:rPr>
                      <w:rFonts w:ascii="Arial" w:hAnsi="Arial"/>
                      <w:b/>
                      <w:i/>
                    </w:rPr>
                  </w:pPr>
                  <w:r w:rsidRPr="009D6809">
                    <w:rPr>
                      <w:rFonts w:ascii="Arial" w:hAnsi="Arial"/>
                      <w:b/>
                      <w:i/>
                    </w:rPr>
                    <w:t>Grouping</w:t>
                  </w:r>
                </w:p>
              </w:tc>
            </w:tr>
            <w:tr w:rsidR="00CB6E01" w:rsidTr="00DB1DB4">
              <w:tc>
                <w:tcPr>
                  <w:tcW w:w="884" w:type="dxa"/>
                </w:tcPr>
                <w:p w:rsidR="00D34738" w:rsidRDefault="0047497E" w:rsidP="00285876">
                  <w:pPr>
                    <w:rPr>
                      <w:rFonts w:ascii="Arial" w:hAnsi="Arial"/>
                    </w:rPr>
                  </w:pPr>
                  <w:r w:rsidRPr="0047497E">
                    <w:rPr>
                      <w:rFonts w:ascii="Arial" w:hAnsi="Arial"/>
                    </w:rPr>
                    <w:t>min.</w:t>
                  </w:r>
                </w:p>
              </w:tc>
              <w:tc>
                <w:tcPr>
                  <w:tcW w:w="5694" w:type="dxa"/>
                </w:tcPr>
                <w:p w:rsidR="00D34738" w:rsidRDefault="00D11B80" w:rsidP="00D11B80">
                  <w:pPr>
                    <w:rPr>
                      <w:rFonts w:ascii="Arial" w:hAnsi="Arial"/>
                    </w:rPr>
                  </w:pPr>
                  <w:r>
                    <w:rPr>
                      <w:rFonts w:ascii="Arial" w:hAnsi="Arial"/>
                    </w:rPr>
                    <w:t xml:space="preserve">Slide </w:t>
                  </w:r>
                  <w:r w:rsidR="00146360">
                    <w:rPr>
                      <w:rFonts w:ascii="Arial" w:hAnsi="Arial"/>
                    </w:rPr>
                    <w:t>3</w:t>
                  </w:r>
                </w:p>
                <w:p w:rsidR="00726A4C" w:rsidRDefault="00106473" w:rsidP="00D11B80">
                  <w:pPr>
                    <w:rPr>
                      <w:rFonts w:ascii="Arial" w:hAnsi="Arial"/>
                    </w:rPr>
                  </w:pPr>
                  <w:r>
                    <w:rPr>
                      <w:noProof/>
                    </w:rPr>
                    <w:drawing>
                      <wp:inline distT="0" distB="0" distL="0" distR="0" wp14:anchorId="4EA0036B" wp14:editId="6BAFF822">
                        <wp:extent cx="3474720" cy="259522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81015" cy="2599929"/>
                                </a:xfrm>
                                <a:prstGeom prst="rect">
                                  <a:avLst/>
                                </a:prstGeom>
                              </pic:spPr>
                            </pic:pic>
                          </a:graphicData>
                        </a:graphic>
                      </wp:inline>
                    </w:drawing>
                  </w:r>
                </w:p>
              </w:tc>
              <w:tc>
                <w:tcPr>
                  <w:tcW w:w="5016" w:type="dxa"/>
                </w:tcPr>
                <w:p w:rsidR="00CB6E01" w:rsidRPr="00D628FB" w:rsidRDefault="00CB6E01" w:rsidP="00CB6E01">
                  <w:pPr>
                    <w:rPr>
                      <w:rFonts w:ascii="Arial" w:hAnsi="Arial"/>
                      <w:b/>
                    </w:rPr>
                  </w:pPr>
                  <w:r w:rsidRPr="00D628FB">
                    <w:rPr>
                      <w:rFonts w:ascii="Arial" w:hAnsi="Arial"/>
                      <w:b/>
                    </w:rPr>
                    <w:t>Key Points:</w:t>
                  </w:r>
                </w:p>
                <w:p w:rsidR="00CB6E01" w:rsidRPr="00CB6E01" w:rsidRDefault="00CB6E01" w:rsidP="00CB6E01">
                  <w:pPr>
                    <w:rPr>
                      <w:rFonts w:ascii="Arial" w:hAnsi="Arial"/>
                    </w:rPr>
                  </w:pPr>
                  <w:r w:rsidRPr="00CB6E01">
                    <w:rPr>
                      <w:rFonts w:ascii="Arial" w:hAnsi="Arial"/>
                    </w:rPr>
                    <w:t>This se</w:t>
                  </w:r>
                  <w:r>
                    <w:rPr>
                      <w:rFonts w:ascii="Arial" w:hAnsi="Arial"/>
                    </w:rPr>
                    <w:t xml:space="preserve">ction </w:t>
                  </w:r>
                  <w:r w:rsidRPr="00CB6E01">
                    <w:rPr>
                      <w:rFonts w:ascii="Arial" w:hAnsi="Arial"/>
                    </w:rPr>
                    <w:t xml:space="preserve">is designed to give participants a deeper understanding of the guiding instructional design principles around which the Listening and Learning domains and lessons were created. The three key principles include: </w:t>
                  </w:r>
                </w:p>
                <w:p w:rsidR="00285876" w:rsidRPr="00CB6E01" w:rsidRDefault="00285876" w:rsidP="00F11E0E">
                  <w:pPr>
                    <w:numPr>
                      <w:ilvl w:val="0"/>
                      <w:numId w:val="16"/>
                    </w:numPr>
                    <w:rPr>
                      <w:rFonts w:ascii="Arial" w:hAnsi="Arial"/>
                    </w:rPr>
                  </w:pPr>
                  <w:r w:rsidRPr="00CB6E01">
                    <w:rPr>
                      <w:rFonts w:ascii="Arial" w:hAnsi="Arial"/>
                    </w:rPr>
                    <w:t xml:space="preserve">Background knowledge is essential to strong comprehension. </w:t>
                  </w:r>
                </w:p>
                <w:p w:rsidR="00285876" w:rsidRPr="00CB6E01" w:rsidRDefault="00285876" w:rsidP="00F11E0E">
                  <w:pPr>
                    <w:numPr>
                      <w:ilvl w:val="0"/>
                      <w:numId w:val="16"/>
                    </w:numPr>
                    <w:rPr>
                      <w:rFonts w:ascii="Arial" w:hAnsi="Arial"/>
                    </w:rPr>
                  </w:pPr>
                  <w:r w:rsidRPr="00CB6E01">
                    <w:rPr>
                      <w:rFonts w:ascii="Arial" w:hAnsi="Arial"/>
                    </w:rPr>
                    <w:t xml:space="preserve">Vocabulary learning is most efficient when it is content-based, contextualized, and constant. </w:t>
                  </w:r>
                </w:p>
                <w:p w:rsidR="00D34738" w:rsidRPr="006B2832" w:rsidRDefault="00285876" w:rsidP="00F11E0E">
                  <w:pPr>
                    <w:numPr>
                      <w:ilvl w:val="0"/>
                      <w:numId w:val="16"/>
                    </w:numPr>
                    <w:rPr>
                      <w:rFonts w:ascii="Arial" w:hAnsi="Arial"/>
                    </w:rPr>
                  </w:pPr>
                  <w:r w:rsidRPr="00CB6E01">
                    <w:rPr>
                      <w:rFonts w:ascii="Arial" w:hAnsi="Arial"/>
                    </w:rPr>
                    <w:t>The connection between oral and written language development must be supported.</w:t>
                  </w:r>
                </w:p>
              </w:tc>
              <w:tc>
                <w:tcPr>
                  <w:tcW w:w="1356" w:type="dxa"/>
                </w:tcPr>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F43B3" w:rsidRDefault="00DF43B3" w:rsidP="00285876">
                  <w:pPr>
                    <w:rPr>
                      <w:rFonts w:ascii="Arial" w:hAnsi="Arial"/>
                    </w:rPr>
                  </w:pPr>
                </w:p>
                <w:p w:rsidR="00D34738" w:rsidRDefault="00464FA6" w:rsidP="00285876">
                  <w:pPr>
                    <w:rPr>
                      <w:rFonts w:ascii="Arial" w:hAnsi="Arial"/>
                    </w:rPr>
                  </w:pPr>
                  <w:r>
                    <w:rPr>
                      <w:rFonts w:ascii="Arial" w:hAnsi="Arial"/>
                    </w:rPr>
                    <w:t>WG</w:t>
                  </w:r>
                </w:p>
              </w:tc>
            </w:tr>
            <w:tr w:rsidR="00146360" w:rsidTr="00DB1DB4">
              <w:tc>
                <w:tcPr>
                  <w:tcW w:w="884" w:type="dxa"/>
                </w:tcPr>
                <w:p w:rsidR="00146360" w:rsidRPr="0047497E" w:rsidRDefault="00146360" w:rsidP="00285876">
                  <w:pPr>
                    <w:rPr>
                      <w:rFonts w:ascii="Arial" w:hAnsi="Arial"/>
                    </w:rPr>
                  </w:pPr>
                </w:p>
              </w:tc>
              <w:tc>
                <w:tcPr>
                  <w:tcW w:w="5694" w:type="dxa"/>
                </w:tcPr>
                <w:p w:rsidR="00146360" w:rsidRDefault="00146360" w:rsidP="00D11B80">
                  <w:pPr>
                    <w:rPr>
                      <w:rFonts w:ascii="Arial" w:hAnsi="Arial"/>
                    </w:rPr>
                  </w:pPr>
                  <w:r>
                    <w:rPr>
                      <w:rFonts w:ascii="Arial" w:hAnsi="Arial"/>
                    </w:rPr>
                    <w:t>Slide 4</w:t>
                  </w:r>
                </w:p>
                <w:p w:rsidR="00146360" w:rsidRDefault="00146360" w:rsidP="00D11B80">
                  <w:pPr>
                    <w:rPr>
                      <w:rFonts w:ascii="Arial" w:hAnsi="Arial"/>
                    </w:rPr>
                  </w:pPr>
                  <w:r>
                    <w:rPr>
                      <w:rFonts w:ascii="Arial" w:hAnsi="Arial"/>
                      <w:noProof/>
                    </w:rPr>
                    <w:drawing>
                      <wp:inline distT="0" distB="0" distL="0" distR="0" wp14:anchorId="58CF2F81" wp14:editId="1F5E4B25">
                        <wp:extent cx="3490173" cy="2625635"/>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8D.tmp"/>
                                <pic:cNvPicPr/>
                              </pic:nvPicPr>
                              <pic:blipFill>
                                <a:blip r:embed="rId10">
                                  <a:extLst>
                                    <a:ext uri="{28A0092B-C50C-407E-A947-70E740481C1C}">
                                      <a14:useLocalDpi xmlns:a14="http://schemas.microsoft.com/office/drawing/2010/main" val="0"/>
                                    </a:ext>
                                  </a:extLst>
                                </a:blip>
                                <a:stretch>
                                  <a:fillRect/>
                                </a:stretch>
                              </pic:blipFill>
                              <pic:spPr>
                                <a:xfrm>
                                  <a:off x="0" y="0"/>
                                  <a:ext cx="3492607" cy="2627466"/>
                                </a:xfrm>
                                <a:prstGeom prst="rect">
                                  <a:avLst/>
                                </a:prstGeom>
                              </pic:spPr>
                            </pic:pic>
                          </a:graphicData>
                        </a:graphic>
                      </wp:inline>
                    </w:drawing>
                  </w:r>
                </w:p>
              </w:tc>
              <w:tc>
                <w:tcPr>
                  <w:tcW w:w="5016" w:type="dxa"/>
                </w:tcPr>
                <w:p w:rsidR="00146360" w:rsidRPr="00D628FB" w:rsidRDefault="00146360" w:rsidP="00CB6E01">
                  <w:pPr>
                    <w:rPr>
                      <w:rFonts w:ascii="Arial" w:hAnsi="Arial"/>
                      <w:b/>
                    </w:rPr>
                  </w:pPr>
                </w:p>
              </w:tc>
              <w:tc>
                <w:tcPr>
                  <w:tcW w:w="1356" w:type="dxa"/>
                </w:tcPr>
                <w:p w:rsidR="00146360" w:rsidRDefault="00146360" w:rsidP="00285876">
                  <w:pPr>
                    <w:rPr>
                      <w:rFonts w:ascii="Arial" w:hAnsi="Arial"/>
                    </w:rPr>
                  </w:pPr>
                </w:p>
              </w:tc>
            </w:tr>
            <w:tr w:rsidR="00146360" w:rsidTr="00DB1DB4">
              <w:tc>
                <w:tcPr>
                  <w:tcW w:w="884" w:type="dxa"/>
                </w:tcPr>
                <w:p w:rsidR="00146360" w:rsidRPr="0047497E" w:rsidRDefault="00146360" w:rsidP="00285876">
                  <w:pPr>
                    <w:rPr>
                      <w:rFonts w:ascii="Arial" w:hAnsi="Arial"/>
                    </w:rPr>
                  </w:pPr>
                </w:p>
              </w:tc>
              <w:tc>
                <w:tcPr>
                  <w:tcW w:w="5694" w:type="dxa"/>
                </w:tcPr>
                <w:p w:rsidR="00146360" w:rsidRDefault="00146360" w:rsidP="00D11B80">
                  <w:pPr>
                    <w:rPr>
                      <w:rFonts w:ascii="Arial" w:hAnsi="Arial"/>
                    </w:rPr>
                  </w:pPr>
                  <w:r>
                    <w:rPr>
                      <w:rFonts w:ascii="Arial" w:hAnsi="Arial"/>
                    </w:rPr>
                    <w:t>Slide 5</w:t>
                  </w:r>
                </w:p>
                <w:p w:rsidR="00146360" w:rsidRDefault="00146360" w:rsidP="00D11B80">
                  <w:pPr>
                    <w:rPr>
                      <w:rFonts w:ascii="Arial" w:hAnsi="Arial"/>
                    </w:rPr>
                  </w:pPr>
                  <w:r>
                    <w:rPr>
                      <w:rFonts w:ascii="Arial" w:hAnsi="Arial"/>
                      <w:noProof/>
                    </w:rPr>
                    <w:drawing>
                      <wp:inline distT="0" distB="0" distL="0" distR="0" wp14:anchorId="7F7597C4" wp14:editId="5D4C256D">
                        <wp:extent cx="3490172" cy="2625634"/>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8F.tmp"/>
                                <pic:cNvPicPr/>
                              </pic:nvPicPr>
                              <pic:blipFill>
                                <a:blip r:embed="rId11">
                                  <a:extLst>
                                    <a:ext uri="{28A0092B-C50C-407E-A947-70E740481C1C}">
                                      <a14:useLocalDpi xmlns:a14="http://schemas.microsoft.com/office/drawing/2010/main" val="0"/>
                                    </a:ext>
                                  </a:extLst>
                                </a:blip>
                                <a:stretch>
                                  <a:fillRect/>
                                </a:stretch>
                              </pic:blipFill>
                              <pic:spPr>
                                <a:xfrm>
                                  <a:off x="0" y="0"/>
                                  <a:ext cx="3492607" cy="2627466"/>
                                </a:xfrm>
                                <a:prstGeom prst="rect">
                                  <a:avLst/>
                                </a:prstGeom>
                              </pic:spPr>
                            </pic:pic>
                          </a:graphicData>
                        </a:graphic>
                      </wp:inline>
                    </w:drawing>
                  </w:r>
                </w:p>
              </w:tc>
              <w:tc>
                <w:tcPr>
                  <w:tcW w:w="5016" w:type="dxa"/>
                </w:tcPr>
                <w:p w:rsidR="00146360" w:rsidRDefault="00146360"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Default="00DB1DB4" w:rsidP="00CB6E01">
                  <w:pPr>
                    <w:rPr>
                      <w:rFonts w:ascii="Arial" w:hAnsi="Arial"/>
                      <w:b/>
                    </w:rPr>
                  </w:pPr>
                </w:p>
                <w:p w:rsidR="00DB1DB4" w:rsidRPr="00D628FB" w:rsidRDefault="00DB1DB4" w:rsidP="00CB6E01">
                  <w:pPr>
                    <w:rPr>
                      <w:rFonts w:ascii="Arial" w:hAnsi="Arial"/>
                      <w:b/>
                    </w:rPr>
                  </w:pPr>
                </w:p>
              </w:tc>
              <w:tc>
                <w:tcPr>
                  <w:tcW w:w="1356" w:type="dxa"/>
                </w:tcPr>
                <w:p w:rsidR="00146360" w:rsidRDefault="00146360" w:rsidP="00285876">
                  <w:pPr>
                    <w:rPr>
                      <w:rFonts w:ascii="Arial" w:hAnsi="Arial"/>
                    </w:rPr>
                  </w:pPr>
                </w:p>
              </w:tc>
            </w:tr>
            <w:tr w:rsidR="00CB6E01" w:rsidTr="00DB1DB4">
              <w:tc>
                <w:tcPr>
                  <w:tcW w:w="884" w:type="dxa"/>
                </w:tcPr>
                <w:p w:rsidR="00726A4C" w:rsidRPr="0047497E" w:rsidRDefault="00726A4C" w:rsidP="00285876">
                  <w:pPr>
                    <w:rPr>
                      <w:rFonts w:ascii="Arial" w:hAnsi="Arial"/>
                    </w:rPr>
                  </w:pPr>
                </w:p>
              </w:tc>
              <w:tc>
                <w:tcPr>
                  <w:tcW w:w="5694" w:type="dxa"/>
                </w:tcPr>
                <w:p w:rsidR="00BA53A6" w:rsidRDefault="00991B13" w:rsidP="00726A4C">
                  <w:pPr>
                    <w:rPr>
                      <w:rFonts w:ascii="Arial" w:hAnsi="Arial"/>
                    </w:rPr>
                  </w:pPr>
                  <w:r>
                    <w:rPr>
                      <w:rFonts w:ascii="Arial" w:hAnsi="Arial"/>
                    </w:rPr>
                    <w:t>Slide</w:t>
                  </w:r>
                  <w:r w:rsidR="00146360">
                    <w:rPr>
                      <w:rFonts w:ascii="Arial" w:hAnsi="Arial"/>
                    </w:rPr>
                    <w:t xml:space="preserve"> 6</w:t>
                  </w:r>
                </w:p>
                <w:p w:rsidR="00BA53A6" w:rsidRDefault="005674A6" w:rsidP="00726A4C">
                  <w:pPr>
                    <w:rPr>
                      <w:rFonts w:ascii="Arial" w:hAnsi="Arial"/>
                    </w:rPr>
                  </w:pPr>
                  <w:r>
                    <w:rPr>
                      <w:rFonts w:ascii="Arial" w:hAnsi="Arial"/>
                      <w:noProof/>
                    </w:rPr>
                    <w:drawing>
                      <wp:inline distT="0" distB="0" distL="0" distR="0" wp14:anchorId="4D449DBD" wp14:editId="5C643F03">
                        <wp:extent cx="3370217" cy="2527780"/>
                        <wp:effectExtent l="0" t="0" r="190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75506" cy="2531747"/>
                                </a:xfrm>
                                <a:prstGeom prst="rect">
                                  <a:avLst/>
                                </a:prstGeom>
                                <a:noFill/>
                              </pic:spPr>
                            </pic:pic>
                          </a:graphicData>
                        </a:graphic>
                      </wp:inline>
                    </w:drawing>
                  </w:r>
                </w:p>
                <w:p w:rsidR="00726A4C" w:rsidRDefault="00726A4C" w:rsidP="00991B13">
                  <w:pPr>
                    <w:rPr>
                      <w:rFonts w:ascii="Arial" w:hAnsi="Arial"/>
                    </w:rPr>
                  </w:pPr>
                </w:p>
              </w:tc>
              <w:tc>
                <w:tcPr>
                  <w:tcW w:w="5016" w:type="dxa"/>
                </w:tcPr>
                <w:p w:rsidR="00726A4C" w:rsidRDefault="00726A4C" w:rsidP="00285876">
                  <w:pPr>
                    <w:rPr>
                      <w:rFonts w:ascii="Arial" w:hAnsi="Arial"/>
                    </w:rPr>
                  </w:pPr>
                </w:p>
              </w:tc>
              <w:tc>
                <w:tcPr>
                  <w:tcW w:w="1356" w:type="dxa"/>
                </w:tcPr>
                <w:p w:rsidR="00BA53A6" w:rsidRDefault="00BA53A6" w:rsidP="00285876">
                  <w:pPr>
                    <w:rPr>
                      <w:rFonts w:ascii="Arial" w:hAnsi="Arial"/>
                    </w:rPr>
                  </w:pPr>
                </w:p>
                <w:p w:rsidR="00BA53A6" w:rsidRDefault="00BA53A6" w:rsidP="00285876">
                  <w:pPr>
                    <w:rPr>
                      <w:rFonts w:ascii="Arial" w:hAnsi="Arial"/>
                    </w:rPr>
                  </w:pPr>
                </w:p>
                <w:p w:rsidR="00BA53A6" w:rsidRDefault="00BA53A6" w:rsidP="00285876">
                  <w:pPr>
                    <w:rPr>
                      <w:rFonts w:ascii="Arial" w:hAnsi="Arial"/>
                    </w:rPr>
                  </w:pPr>
                </w:p>
                <w:p w:rsidR="00BA53A6" w:rsidRDefault="00BA53A6" w:rsidP="00285876">
                  <w:pPr>
                    <w:rPr>
                      <w:rFonts w:ascii="Arial" w:hAnsi="Arial"/>
                    </w:rPr>
                  </w:pPr>
                </w:p>
                <w:p w:rsidR="00BA53A6" w:rsidRDefault="00BA53A6" w:rsidP="00285876">
                  <w:pPr>
                    <w:rPr>
                      <w:rFonts w:ascii="Arial" w:hAnsi="Arial"/>
                    </w:rPr>
                  </w:pPr>
                </w:p>
                <w:p w:rsidR="00726A4C" w:rsidRDefault="00464FA6" w:rsidP="00285876">
                  <w:pPr>
                    <w:rPr>
                      <w:rFonts w:ascii="Arial" w:hAnsi="Arial"/>
                    </w:rPr>
                  </w:pPr>
                  <w:r>
                    <w:rPr>
                      <w:rFonts w:ascii="Arial" w:hAnsi="Arial"/>
                    </w:rPr>
                    <w:t>WG</w:t>
                  </w:r>
                </w:p>
              </w:tc>
            </w:tr>
            <w:tr w:rsidR="00CB6E01" w:rsidTr="00DB1DB4">
              <w:tc>
                <w:tcPr>
                  <w:tcW w:w="884" w:type="dxa"/>
                </w:tcPr>
                <w:p w:rsidR="00726A4C" w:rsidRPr="0047497E" w:rsidRDefault="00726A4C" w:rsidP="00285876">
                  <w:pPr>
                    <w:rPr>
                      <w:rFonts w:ascii="Arial" w:hAnsi="Arial"/>
                    </w:rPr>
                  </w:pPr>
                </w:p>
              </w:tc>
              <w:tc>
                <w:tcPr>
                  <w:tcW w:w="5694" w:type="dxa"/>
                </w:tcPr>
                <w:p w:rsidR="00726A4C" w:rsidRDefault="00726A4C" w:rsidP="00726A4C">
                  <w:pPr>
                    <w:rPr>
                      <w:rFonts w:ascii="Arial" w:hAnsi="Arial"/>
                    </w:rPr>
                  </w:pPr>
                  <w:r>
                    <w:rPr>
                      <w:rFonts w:ascii="Arial" w:hAnsi="Arial"/>
                    </w:rPr>
                    <w:t xml:space="preserve">Slide </w:t>
                  </w:r>
                  <w:r w:rsidR="00146360">
                    <w:rPr>
                      <w:rFonts w:ascii="Arial" w:hAnsi="Arial"/>
                    </w:rPr>
                    <w:t>7</w:t>
                  </w:r>
                </w:p>
                <w:p w:rsidR="00726A4C" w:rsidRDefault="005674A6" w:rsidP="00726A4C">
                  <w:pPr>
                    <w:rPr>
                      <w:rFonts w:ascii="Arial" w:hAnsi="Arial"/>
                    </w:rPr>
                  </w:pPr>
                  <w:r>
                    <w:rPr>
                      <w:rFonts w:ascii="Arial" w:hAnsi="Arial"/>
                      <w:noProof/>
                    </w:rPr>
                    <w:drawing>
                      <wp:inline distT="0" distB="0" distL="0" distR="0" wp14:anchorId="0CD250C0" wp14:editId="7B70967C">
                        <wp:extent cx="3422468" cy="2566970"/>
                        <wp:effectExtent l="0" t="0" r="6985"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28635" cy="2571596"/>
                                </a:xfrm>
                                <a:prstGeom prst="rect">
                                  <a:avLst/>
                                </a:prstGeom>
                                <a:noFill/>
                              </pic:spPr>
                            </pic:pic>
                          </a:graphicData>
                        </a:graphic>
                      </wp:inline>
                    </w:drawing>
                  </w:r>
                </w:p>
              </w:tc>
              <w:tc>
                <w:tcPr>
                  <w:tcW w:w="5016" w:type="dxa"/>
                </w:tcPr>
                <w:p w:rsidR="00726A4C" w:rsidRDefault="00CB6E01" w:rsidP="00285876">
                  <w:pPr>
                    <w:rPr>
                      <w:rFonts w:ascii="Arial" w:hAnsi="Arial"/>
                    </w:rPr>
                  </w:pPr>
                  <w:r w:rsidRPr="00D628FB">
                    <w:rPr>
                      <w:rFonts w:ascii="Arial" w:hAnsi="Arial"/>
                      <w:b/>
                    </w:rPr>
                    <w:t>Key Points</w:t>
                  </w:r>
                  <w:r>
                    <w:rPr>
                      <w:rFonts w:ascii="Arial" w:hAnsi="Arial"/>
                    </w:rPr>
                    <w:t>:</w:t>
                  </w:r>
                </w:p>
                <w:p w:rsidR="00CB6E01" w:rsidRPr="00CB6E01" w:rsidRDefault="00CB6E01" w:rsidP="00F11E0E">
                  <w:pPr>
                    <w:pStyle w:val="ListParagraph"/>
                    <w:numPr>
                      <w:ilvl w:val="0"/>
                      <w:numId w:val="15"/>
                    </w:numPr>
                    <w:tabs>
                      <w:tab w:val="clear" w:pos="720"/>
                    </w:tabs>
                    <w:ind w:left="325"/>
                    <w:rPr>
                      <w:rFonts w:ascii="Arial" w:hAnsi="Arial"/>
                    </w:rPr>
                  </w:pPr>
                  <w:r w:rsidRPr="00CB6E01">
                    <w:rPr>
                      <w:rFonts w:ascii="Arial" w:hAnsi="Arial"/>
                    </w:rPr>
                    <w:t xml:space="preserve">Researchers who study the development of language in young children point out that oral language development precedes and is the foundation for written language development. </w:t>
                  </w:r>
                </w:p>
                <w:p w:rsidR="00CB6E01" w:rsidRPr="00CB6E01" w:rsidRDefault="00CB6E01" w:rsidP="00F11E0E">
                  <w:pPr>
                    <w:pStyle w:val="ListParagraph"/>
                    <w:numPr>
                      <w:ilvl w:val="0"/>
                      <w:numId w:val="15"/>
                    </w:numPr>
                    <w:tabs>
                      <w:tab w:val="clear" w:pos="720"/>
                    </w:tabs>
                    <w:ind w:left="325"/>
                    <w:rPr>
                      <w:rFonts w:ascii="Arial" w:hAnsi="Arial"/>
                    </w:rPr>
                  </w:pPr>
                  <w:r w:rsidRPr="00CB6E01">
                    <w:rPr>
                      <w:rFonts w:ascii="Arial" w:hAnsi="Arial"/>
                    </w:rPr>
                    <w:t>Receptive language precedes expressive language, so children typically understand before they speak</w:t>
                  </w:r>
                  <w:r w:rsidR="00F87559" w:rsidRPr="00CB6E01">
                    <w:rPr>
                      <w:rFonts w:ascii="Arial" w:hAnsi="Arial"/>
                    </w:rPr>
                    <w:t>, speak</w:t>
                  </w:r>
                  <w:r w:rsidRPr="00CB6E01">
                    <w:rPr>
                      <w:rFonts w:ascii="Arial" w:hAnsi="Arial"/>
                    </w:rPr>
                    <w:t xml:space="preserve"> before they read, and read before they express themselves in writing.</w:t>
                  </w:r>
                </w:p>
                <w:p w:rsidR="00CB6E01" w:rsidRPr="00CB6E01" w:rsidRDefault="00CB6E01" w:rsidP="00F11E0E">
                  <w:pPr>
                    <w:pStyle w:val="ListParagraph"/>
                    <w:numPr>
                      <w:ilvl w:val="0"/>
                      <w:numId w:val="15"/>
                    </w:numPr>
                    <w:tabs>
                      <w:tab w:val="clear" w:pos="720"/>
                    </w:tabs>
                    <w:ind w:left="325"/>
                    <w:rPr>
                      <w:rFonts w:ascii="Arial" w:hAnsi="Arial"/>
                    </w:rPr>
                  </w:pPr>
                  <w:r w:rsidRPr="00CB6E01">
                    <w:rPr>
                      <w:rFonts w:ascii="Arial" w:hAnsi="Arial"/>
                    </w:rPr>
                    <w:t xml:space="preserve">Children’s oral language competence is strongly predictive of their facility in learning to read and write. A child’s listening and speaking vocabulary, and even mastery of syntax, set boundaries </w:t>
                  </w:r>
                  <w:r w:rsidRPr="00CB6E01">
                    <w:rPr>
                      <w:rFonts w:ascii="Arial" w:hAnsi="Arial"/>
                    </w:rPr>
                    <w:lastRenderedPageBreak/>
                    <w:t>as to what they can read and understand no matter how well they can decode.</w:t>
                  </w:r>
                </w:p>
                <w:p w:rsidR="00CB6E01" w:rsidRPr="00CB6E01" w:rsidRDefault="00CB6E01" w:rsidP="00F11E0E">
                  <w:pPr>
                    <w:pStyle w:val="ListParagraph"/>
                    <w:numPr>
                      <w:ilvl w:val="0"/>
                      <w:numId w:val="15"/>
                    </w:numPr>
                    <w:tabs>
                      <w:tab w:val="clear" w:pos="720"/>
                    </w:tabs>
                    <w:ind w:left="325"/>
                    <w:rPr>
                      <w:rFonts w:ascii="Arial" w:hAnsi="Arial"/>
                    </w:rPr>
                  </w:pPr>
                  <w:r w:rsidRPr="00CB6E01">
                    <w:rPr>
                      <w:rFonts w:ascii="Arial" w:hAnsi="Arial"/>
                    </w:rPr>
                    <w:t xml:space="preserve">It is helpful to understand that the brain is hard wired for oral language development – it happens naturally so long as a child is exposed to/hears language being spoken: it is a natural learning </w:t>
                  </w:r>
                  <w:r w:rsidR="00F87559" w:rsidRPr="00CB6E01">
                    <w:rPr>
                      <w:rFonts w:ascii="Arial" w:hAnsi="Arial"/>
                    </w:rPr>
                    <w:t>process that</w:t>
                  </w:r>
                  <w:r w:rsidRPr="00CB6E01">
                    <w:rPr>
                      <w:rFonts w:ascii="Arial" w:hAnsi="Arial"/>
                    </w:rPr>
                    <w:t xml:space="preserve"> takes place implicitly, as long as the necessary exposure and modeling occurs.</w:t>
                  </w:r>
                </w:p>
                <w:p w:rsidR="00CB6E01" w:rsidRPr="00CB6E01" w:rsidRDefault="00CB6E01" w:rsidP="00F11E0E">
                  <w:pPr>
                    <w:pStyle w:val="ListParagraph"/>
                    <w:numPr>
                      <w:ilvl w:val="0"/>
                      <w:numId w:val="15"/>
                    </w:numPr>
                    <w:tabs>
                      <w:tab w:val="clear" w:pos="720"/>
                    </w:tabs>
                    <w:ind w:left="325"/>
                    <w:rPr>
                      <w:rFonts w:ascii="Arial" w:hAnsi="Arial"/>
                    </w:rPr>
                  </w:pPr>
                  <w:r>
                    <w:rPr>
                      <w:rFonts w:ascii="Arial" w:hAnsi="Arial"/>
                    </w:rPr>
                    <w:t>The</w:t>
                  </w:r>
                  <w:r w:rsidRPr="00CB6E01">
                    <w:rPr>
                      <w:rFonts w:ascii="Arial" w:hAnsi="Arial"/>
                    </w:rPr>
                    <w:t xml:space="preserve"> brain is not hard wired for reading and writing – it has to be explicitly taught – it comes after oral language and builds upon the oral language foundation. </w:t>
                  </w:r>
                </w:p>
                <w:p w:rsidR="00CB6E01" w:rsidRDefault="00CB6E01" w:rsidP="00285876">
                  <w:pPr>
                    <w:rPr>
                      <w:rFonts w:ascii="Arial" w:hAnsi="Arial"/>
                    </w:rPr>
                  </w:pPr>
                </w:p>
              </w:tc>
              <w:tc>
                <w:tcPr>
                  <w:tcW w:w="1356" w:type="dxa"/>
                </w:tcPr>
                <w:p w:rsidR="00726A4C" w:rsidRDefault="00464FA6" w:rsidP="00285876">
                  <w:pPr>
                    <w:rPr>
                      <w:rFonts w:ascii="Arial" w:hAnsi="Arial"/>
                    </w:rPr>
                  </w:pPr>
                  <w:r>
                    <w:rPr>
                      <w:rFonts w:ascii="Arial" w:hAnsi="Arial"/>
                    </w:rPr>
                    <w:lastRenderedPageBreak/>
                    <w:t>WG</w:t>
                  </w:r>
                </w:p>
              </w:tc>
            </w:tr>
            <w:tr w:rsidR="00991B13" w:rsidTr="00DB1DB4">
              <w:tc>
                <w:tcPr>
                  <w:tcW w:w="884" w:type="dxa"/>
                </w:tcPr>
                <w:p w:rsidR="00991B13" w:rsidRPr="0047497E" w:rsidRDefault="00991B13" w:rsidP="00DB0BD2">
                  <w:pPr>
                    <w:rPr>
                      <w:rFonts w:ascii="Arial" w:hAnsi="Arial"/>
                    </w:rPr>
                  </w:pPr>
                </w:p>
              </w:tc>
              <w:tc>
                <w:tcPr>
                  <w:tcW w:w="5694" w:type="dxa"/>
                </w:tcPr>
                <w:p w:rsidR="00991B13" w:rsidRDefault="00991B13" w:rsidP="00DB0BD2">
                  <w:pPr>
                    <w:rPr>
                      <w:rFonts w:ascii="Arial" w:hAnsi="Arial"/>
                    </w:rPr>
                  </w:pPr>
                  <w:r>
                    <w:rPr>
                      <w:rFonts w:ascii="Arial" w:hAnsi="Arial"/>
                    </w:rPr>
                    <w:t xml:space="preserve">Slide </w:t>
                  </w:r>
                  <w:r w:rsidR="00146360">
                    <w:rPr>
                      <w:rFonts w:ascii="Arial" w:hAnsi="Arial"/>
                    </w:rPr>
                    <w:t>8</w:t>
                  </w:r>
                </w:p>
                <w:p w:rsidR="00991B13" w:rsidRDefault="00146360" w:rsidP="00DB0BD2">
                  <w:pPr>
                    <w:rPr>
                      <w:rFonts w:ascii="Arial" w:hAnsi="Arial"/>
                    </w:rPr>
                  </w:pPr>
                  <w:r>
                    <w:rPr>
                      <w:rFonts w:ascii="Arial" w:hAnsi="Arial"/>
                      <w:noProof/>
                    </w:rPr>
                    <w:drawing>
                      <wp:inline distT="0" distB="0" distL="0" distR="0" wp14:anchorId="294A10DA" wp14:editId="19755423">
                        <wp:extent cx="3455444" cy="25995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1.tmp"/>
                                <pic:cNvPicPr/>
                              </pic:nvPicPr>
                              <pic:blipFill>
                                <a:blip r:embed="rId14">
                                  <a:extLst>
                                    <a:ext uri="{28A0092B-C50C-407E-A947-70E740481C1C}">
                                      <a14:useLocalDpi xmlns:a14="http://schemas.microsoft.com/office/drawing/2010/main" val="0"/>
                                    </a:ext>
                                  </a:extLst>
                                </a:blip>
                                <a:stretch>
                                  <a:fillRect/>
                                </a:stretch>
                              </pic:blipFill>
                              <pic:spPr>
                                <a:xfrm>
                                  <a:off x="0" y="0"/>
                                  <a:ext cx="3457855" cy="2601321"/>
                                </a:xfrm>
                                <a:prstGeom prst="rect">
                                  <a:avLst/>
                                </a:prstGeom>
                              </pic:spPr>
                            </pic:pic>
                          </a:graphicData>
                        </a:graphic>
                      </wp:inline>
                    </w:drawing>
                  </w:r>
                </w:p>
              </w:tc>
              <w:tc>
                <w:tcPr>
                  <w:tcW w:w="5016" w:type="dxa"/>
                </w:tcPr>
                <w:p w:rsidR="00991B13" w:rsidRPr="00D628FB" w:rsidRDefault="00991B13" w:rsidP="00DB0BD2">
                  <w:pPr>
                    <w:rPr>
                      <w:rFonts w:ascii="Arial" w:hAnsi="Arial"/>
                      <w:b/>
                    </w:rPr>
                  </w:pPr>
                  <w:r w:rsidRPr="00D628FB">
                    <w:rPr>
                      <w:rFonts w:ascii="Arial" w:hAnsi="Arial"/>
                      <w:b/>
                    </w:rPr>
                    <w:t>Key Points:</w:t>
                  </w:r>
                </w:p>
                <w:p w:rsidR="00991B13" w:rsidRPr="00CB6E01" w:rsidRDefault="00991B13" w:rsidP="00F11E0E">
                  <w:pPr>
                    <w:pStyle w:val="ListParagraph"/>
                    <w:numPr>
                      <w:ilvl w:val="0"/>
                      <w:numId w:val="14"/>
                    </w:numPr>
                    <w:tabs>
                      <w:tab w:val="clear" w:pos="720"/>
                    </w:tabs>
                    <w:ind w:left="344"/>
                    <w:rPr>
                      <w:rFonts w:ascii="Arial" w:hAnsi="Arial"/>
                    </w:rPr>
                  </w:pPr>
                  <w:r w:rsidRPr="00CB6E01">
                    <w:rPr>
                      <w:rFonts w:ascii="Arial" w:hAnsi="Arial"/>
                    </w:rPr>
                    <w:t xml:space="preserve">Meta-analysis by Thomas </w:t>
                  </w:r>
                  <w:proofErr w:type="spellStart"/>
                  <w:r w:rsidRPr="00CB6E01">
                    <w:rPr>
                      <w:rFonts w:ascii="Arial" w:hAnsi="Arial"/>
                    </w:rPr>
                    <w:t>Sticht</w:t>
                  </w:r>
                  <w:proofErr w:type="spellEnd"/>
                  <w:r w:rsidRPr="00CB6E01">
                    <w:rPr>
                      <w:rFonts w:ascii="Arial" w:hAnsi="Arial"/>
                    </w:rPr>
                    <w:t xml:space="preserve"> shows that listening comprehension outpaces reading comprehension on most measures until the middle school years (Grade 6, 7, 8). </w:t>
                  </w:r>
                </w:p>
                <w:p w:rsidR="00991B13" w:rsidRPr="00CB6E01" w:rsidRDefault="00991B13" w:rsidP="00F11E0E">
                  <w:pPr>
                    <w:pStyle w:val="ListParagraph"/>
                    <w:numPr>
                      <w:ilvl w:val="0"/>
                      <w:numId w:val="14"/>
                    </w:numPr>
                    <w:tabs>
                      <w:tab w:val="clear" w:pos="720"/>
                    </w:tabs>
                    <w:ind w:left="344"/>
                    <w:rPr>
                      <w:rFonts w:ascii="Arial" w:hAnsi="Arial"/>
                    </w:rPr>
                  </w:pPr>
                  <w:r w:rsidRPr="00CB6E01">
                    <w:rPr>
                      <w:rFonts w:ascii="Arial" w:hAnsi="Arial"/>
                    </w:rPr>
                    <w:t xml:space="preserve">The takeaway message is clear and obvious: we must devote at least as much time during the language arts block to reading aloud to young children as we currently devote to providing children with the skills they will need to decode and encode language. </w:t>
                  </w:r>
                </w:p>
                <w:p w:rsidR="00991B13" w:rsidRDefault="00991B13" w:rsidP="00DB0BD2">
                  <w:pPr>
                    <w:rPr>
                      <w:rFonts w:ascii="Arial" w:hAnsi="Arial"/>
                    </w:rPr>
                  </w:pPr>
                </w:p>
              </w:tc>
              <w:tc>
                <w:tcPr>
                  <w:tcW w:w="1356" w:type="dxa"/>
                </w:tcPr>
                <w:p w:rsidR="00DB1DB4" w:rsidRDefault="00DB1DB4" w:rsidP="00285876">
                  <w:pPr>
                    <w:rPr>
                      <w:rFonts w:ascii="Arial" w:hAnsi="Arial"/>
                    </w:rPr>
                  </w:pPr>
                  <w:r>
                    <w:rPr>
                      <w:rFonts w:ascii="Arial" w:hAnsi="Arial"/>
                    </w:rPr>
                    <w:t>WG</w:t>
                  </w: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p w:rsidR="00DB1DB4" w:rsidRDefault="00DB1DB4" w:rsidP="00285876">
                  <w:pPr>
                    <w:rPr>
                      <w:rFonts w:ascii="Arial" w:hAnsi="Arial"/>
                    </w:rPr>
                  </w:pPr>
                </w:p>
              </w:tc>
            </w:tr>
            <w:tr w:rsidR="00CB6E01" w:rsidTr="00DB1DB4">
              <w:tc>
                <w:tcPr>
                  <w:tcW w:w="884" w:type="dxa"/>
                </w:tcPr>
                <w:p w:rsidR="00726A4C" w:rsidRPr="0047497E" w:rsidRDefault="00726A4C" w:rsidP="00285876">
                  <w:pPr>
                    <w:rPr>
                      <w:rFonts w:ascii="Arial" w:hAnsi="Arial"/>
                    </w:rPr>
                  </w:pPr>
                </w:p>
              </w:tc>
              <w:tc>
                <w:tcPr>
                  <w:tcW w:w="5694" w:type="dxa"/>
                </w:tcPr>
                <w:p w:rsidR="00146360" w:rsidRDefault="00146360" w:rsidP="00726A4C">
                  <w:pPr>
                    <w:rPr>
                      <w:rFonts w:ascii="Arial" w:hAnsi="Arial"/>
                    </w:rPr>
                  </w:pPr>
                  <w:r>
                    <w:rPr>
                      <w:rFonts w:ascii="Arial" w:hAnsi="Arial"/>
                    </w:rPr>
                    <w:t>Slide 9</w:t>
                  </w:r>
                </w:p>
                <w:p w:rsidR="00726A4C" w:rsidRDefault="005674A6" w:rsidP="00726A4C">
                  <w:pPr>
                    <w:rPr>
                      <w:rFonts w:ascii="Arial" w:hAnsi="Arial"/>
                    </w:rPr>
                  </w:pPr>
                  <w:r>
                    <w:rPr>
                      <w:rFonts w:ascii="Arial" w:hAnsi="Arial"/>
                      <w:noProof/>
                    </w:rPr>
                    <w:drawing>
                      <wp:inline distT="0" distB="0" distL="0" distR="0" wp14:anchorId="45298D7E" wp14:editId="6625FF40">
                        <wp:extent cx="3422468" cy="2566971"/>
                        <wp:effectExtent l="0" t="0" r="698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5021" cy="2568886"/>
                                </a:xfrm>
                                <a:prstGeom prst="rect">
                                  <a:avLst/>
                                </a:prstGeom>
                                <a:noFill/>
                              </pic:spPr>
                            </pic:pic>
                          </a:graphicData>
                        </a:graphic>
                      </wp:inline>
                    </w:drawing>
                  </w:r>
                </w:p>
                <w:p w:rsidR="00726A4C" w:rsidRDefault="00726A4C" w:rsidP="00726A4C">
                  <w:pPr>
                    <w:rPr>
                      <w:rFonts w:ascii="Arial" w:hAnsi="Arial"/>
                    </w:rPr>
                  </w:pPr>
                </w:p>
              </w:tc>
              <w:tc>
                <w:tcPr>
                  <w:tcW w:w="5016" w:type="dxa"/>
                </w:tcPr>
                <w:p w:rsidR="00CB6E01" w:rsidRPr="00D628FB" w:rsidRDefault="00CB6E01" w:rsidP="00285876">
                  <w:pPr>
                    <w:rPr>
                      <w:rFonts w:ascii="Arial" w:hAnsi="Arial"/>
                      <w:b/>
                    </w:rPr>
                  </w:pPr>
                  <w:r w:rsidRPr="00D628FB">
                    <w:rPr>
                      <w:rFonts w:ascii="Arial" w:hAnsi="Arial"/>
                      <w:b/>
                    </w:rPr>
                    <w:t xml:space="preserve">Key Point: </w:t>
                  </w:r>
                </w:p>
                <w:p w:rsidR="00726A4C" w:rsidRDefault="00CB6E01" w:rsidP="00CB6E01">
                  <w:pPr>
                    <w:rPr>
                      <w:rFonts w:ascii="Arial" w:hAnsi="Arial"/>
                    </w:rPr>
                  </w:pPr>
                  <w:r>
                    <w:rPr>
                      <w:rFonts w:ascii="Arial" w:hAnsi="Arial"/>
                    </w:rPr>
                    <w:t>Written language uses richer vocabulary than conversational language</w:t>
                  </w:r>
                </w:p>
              </w:tc>
              <w:tc>
                <w:tcPr>
                  <w:tcW w:w="1356" w:type="dxa"/>
                </w:tcPr>
                <w:p w:rsidR="00726A4C" w:rsidRDefault="00464FA6" w:rsidP="00285876">
                  <w:pPr>
                    <w:rPr>
                      <w:rFonts w:ascii="Arial" w:hAnsi="Arial"/>
                    </w:rPr>
                  </w:pPr>
                  <w:r>
                    <w:rPr>
                      <w:rFonts w:ascii="Arial" w:hAnsi="Arial"/>
                    </w:rPr>
                    <w:t>WG</w:t>
                  </w:r>
                </w:p>
              </w:tc>
            </w:tr>
            <w:tr w:rsidR="00CB6E01" w:rsidTr="00DB1DB4">
              <w:tc>
                <w:tcPr>
                  <w:tcW w:w="884" w:type="dxa"/>
                </w:tcPr>
                <w:p w:rsidR="00726A4C" w:rsidRPr="0047497E" w:rsidRDefault="00726A4C" w:rsidP="00285876">
                  <w:pPr>
                    <w:rPr>
                      <w:rFonts w:ascii="Arial" w:hAnsi="Arial"/>
                    </w:rPr>
                  </w:pPr>
                </w:p>
              </w:tc>
              <w:tc>
                <w:tcPr>
                  <w:tcW w:w="5694" w:type="dxa"/>
                </w:tcPr>
                <w:p w:rsidR="00726A4C" w:rsidRDefault="00726A4C" w:rsidP="00726A4C">
                  <w:pPr>
                    <w:rPr>
                      <w:rFonts w:ascii="Arial" w:hAnsi="Arial"/>
                    </w:rPr>
                  </w:pPr>
                  <w:r>
                    <w:rPr>
                      <w:rFonts w:ascii="Arial" w:hAnsi="Arial"/>
                    </w:rPr>
                    <w:t>Slide</w:t>
                  </w:r>
                  <w:r w:rsidR="00146360">
                    <w:rPr>
                      <w:rFonts w:ascii="Arial" w:hAnsi="Arial"/>
                    </w:rPr>
                    <w:t xml:space="preserve"> 10</w:t>
                  </w:r>
                </w:p>
                <w:p w:rsidR="00726A4C" w:rsidRDefault="00146360" w:rsidP="00726A4C">
                  <w:pPr>
                    <w:rPr>
                      <w:rFonts w:ascii="Arial" w:hAnsi="Arial"/>
                    </w:rPr>
                  </w:pPr>
                  <w:r>
                    <w:rPr>
                      <w:rFonts w:ascii="Arial" w:hAnsi="Arial"/>
                      <w:noProof/>
                    </w:rPr>
                    <w:drawing>
                      <wp:inline distT="0" distB="0" distL="0" distR="0" wp14:anchorId="5ABE2A57" wp14:editId="4C6B419E">
                        <wp:extent cx="3472808" cy="261257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3.tmp"/>
                                <pic:cNvPicPr/>
                              </pic:nvPicPr>
                              <pic:blipFill>
                                <a:blip r:embed="rId16">
                                  <a:extLst>
                                    <a:ext uri="{28A0092B-C50C-407E-A947-70E740481C1C}">
                                      <a14:useLocalDpi xmlns:a14="http://schemas.microsoft.com/office/drawing/2010/main" val="0"/>
                                    </a:ext>
                                  </a:extLst>
                                </a:blip>
                                <a:stretch>
                                  <a:fillRect/>
                                </a:stretch>
                              </pic:blipFill>
                              <pic:spPr>
                                <a:xfrm>
                                  <a:off x="0" y="0"/>
                                  <a:ext cx="3475231" cy="2614394"/>
                                </a:xfrm>
                                <a:prstGeom prst="rect">
                                  <a:avLst/>
                                </a:prstGeom>
                              </pic:spPr>
                            </pic:pic>
                          </a:graphicData>
                        </a:graphic>
                      </wp:inline>
                    </w:drawing>
                  </w:r>
                </w:p>
              </w:tc>
              <w:tc>
                <w:tcPr>
                  <w:tcW w:w="5016" w:type="dxa"/>
                </w:tcPr>
                <w:p w:rsidR="00F222D7" w:rsidRPr="00F222D7" w:rsidRDefault="00F222D7" w:rsidP="00F222D7">
                  <w:pPr>
                    <w:rPr>
                      <w:rFonts w:ascii="Arial" w:hAnsi="Arial"/>
                      <w:b/>
                    </w:rPr>
                  </w:pPr>
                  <w:r w:rsidRPr="00F222D7">
                    <w:rPr>
                      <w:rFonts w:ascii="Arial" w:hAnsi="Arial"/>
                      <w:b/>
                    </w:rPr>
                    <w:t>Key Points:</w:t>
                  </w:r>
                </w:p>
                <w:p w:rsidR="00DB0BD2" w:rsidRPr="00DB0BD2" w:rsidRDefault="00907C3D" w:rsidP="00F11E0E">
                  <w:pPr>
                    <w:numPr>
                      <w:ilvl w:val="0"/>
                      <w:numId w:val="24"/>
                    </w:numPr>
                    <w:rPr>
                      <w:rFonts w:ascii="Arial" w:hAnsi="Arial"/>
                    </w:rPr>
                  </w:pPr>
                  <w:r>
                    <w:rPr>
                      <w:rFonts w:ascii="Arial" w:hAnsi="Arial"/>
                    </w:rPr>
                    <w:t>The</w:t>
                  </w:r>
                  <w:r w:rsidR="00DB0BD2" w:rsidRPr="00DB0BD2">
                    <w:rPr>
                      <w:rFonts w:ascii="Arial" w:hAnsi="Arial"/>
                    </w:rPr>
                    <w:t xml:space="preserve"> Standards, (Appendix A,</w:t>
                  </w:r>
                  <w:proofErr w:type="gramStart"/>
                  <w:r w:rsidR="00DB0BD2" w:rsidRPr="00DB0BD2">
                    <w:rPr>
                      <w:rFonts w:ascii="Arial" w:hAnsi="Arial"/>
                    </w:rPr>
                    <w:t xml:space="preserve">)  </w:t>
                  </w:r>
                  <w:r>
                    <w:rPr>
                      <w:rFonts w:ascii="Arial" w:hAnsi="Arial"/>
                    </w:rPr>
                    <w:t>also</w:t>
                  </w:r>
                  <w:proofErr w:type="gramEnd"/>
                  <w:r>
                    <w:rPr>
                      <w:rFonts w:ascii="Arial" w:hAnsi="Arial"/>
                    </w:rPr>
                    <w:t xml:space="preserve"> </w:t>
                  </w:r>
                  <w:r w:rsidR="00DB0BD2" w:rsidRPr="00DB0BD2">
                    <w:rPr>
                      <w:rFonts w:ascii="Arial" w:hAnsi="Arial"/>
                    </w:rPr>
                    <w:t>highlight the growing complexity of texts students must read to be ready for the demands of college and careers.</w:t>
                  </w:r>
                </w:p>
                <w:p w:rsidR="00DB0BD2" w:rsidRPr="00DB0BD2" w:rsidRDefault="00DB0BD2" w:rsidP="00F11E0E">
                  <w:pPr>
                    <w:numPr>
                      <w:ilvl w:val="0"/>
                      <w:numId w:val="24"/>
                    </w:numPr>
                    <w:rPr>
                      <w:rFonts w:ascii="Arial" w:hAnsi="Arial"/>
                    </w:rPr>
                  </w:pPr>
                  <w:r w:rsidRPr="00DB0BD2">
                    <w:rPr>
                      <w:rFonts w:ascii="Arial" w:hAnsi="Arial"/>
                    </w:rPr>
                    <w:t>The standards build a staircase of text complexity so that all students are ready for the demands of college and career level reading no later than the end of high school.</w:t>
                  </w:r>
                </w:p>
                <w:p w:rsidR="00DB0BD2" w:rsidRPr="00DB0BD2" w:rsidRDefault="00DB0BD2" w:rsidP="00F11E0E">
                  <w:pPr>
                    <w:numPr>
                      <w:ilvl w:val="0"/>
                      <w:numId w:val="24"/>
                    </w:numPr>
                    <w:rPr>
                      <w:rFonts w:ascii="Arial" w:hAnsi="Arial"/>
                    </w:rPr>
                  </w:pPr>
                  <w:r w:rsidRPr="00DB0BD2">
                    <w:rPr>
                      <w:rFonts w:ascii="Arial" w:hAnsi="Arial"/>
                    </w:rPr>
                    <w:t>To build knowledge and language demands, students are provided with systematic instruction in the Common Core Reading Standards: Foundational Skills.  This is provided in the Skills Strand of CKLA.</w:t>
                  </w:r>
                </w:p>
                <w:p w:rsidR="00DB0BD2" w:rsidRPr="00DB0BD2" w:rsidRDefault="00DB0BD2" w:rsidP="00F11E0E">
                  <w:pPr>
                    <w:numPr>
                      <w:ilvl w:val="0"/>
                      <w:numId w:val="24"/>
                    </w:numPr>
                    <w:rPr>
                      <w:rFonts w:ascii="Arial" w:hAnsi="Arial"/>
                    </w:rPr>
                  </w:pPr>
                  <w:r w:rsidRPr="00DB0BD2">
                    <w:rPr>
                      <w:rFonts w:ascii="Arial" w:hAnsi="Arial"/>
                    </w:rPr>
                    <w:lastRenderedPageBreak/>
                    <w:t>Skills readers focus on explicitly taught phonics, increasing in complexity by involving the letter-sound correspondences that have been explicitly taught. By the end of second grade, students begin to read rich, grade appropriate, content-based informational texts on their own.</w:t>
                  </w:r>
                </w:p>
                <w:p w:rsidR="00726A4C" w:rsidRDefault="00726A4C" w:rsidP="00DB0BD2">
                  <w:pPr>
                    <w:rPr>
                      <w:rFonts w:ascii="Arial" w:hAnsi="Arial"/>
                    </w:rPr>
                  </w:pPr>
                </w:p>
              </w:tc>
              <w:tc>
                <w:tcPr>
                  <w:tcW w:w="1356" w:type="dxa"/>
                </w:tcPr>
                <w:p w:rsidR="00726A4C" w:rsidRDefault="00991B13" w:rsidP="00285876">
                  <w:pPr>
                    <w:rPr>
                      <w:rFonts w:ascii="Arial" w:hAnsi="Arial"/>
                    </w:rPr>
                  </w:pPr>
                  <w:r>
                    <w:rPr>
                      <w:rFonts w:ascii="Arial" w:hAnsi="Arial"/>
                    </w:rPr>
                    <w:lastRenderedPageBreak/>
                    <w:t>WG</w:t>
                  </w:r>
                </w:p>
              </w:tc>
            </w:tr>
            <w:tr w:rsidR="00991B13" w:rsidTr="00DB1DB4">
              <w:tc>
                <w:tcPr>
                  <w:tcW w:w="884" w:type="dxa"/>
                </w:tcPr>
                <w:p w:rsidR="00991B13" w:rsidRPr="0047497E" w:rsidRDefault="00991B13" w:rsidP="00285876">
                  <w:pPr>
                    <w:rPr>
                      <w:rFonts w:ascii="Arial" w:hAnsi="Arial"/>
                    </w:rPr>
                  </w:pPr>
                </w:p>
              </w:tc>
              <w:tc>
                <w:tcPr>
                  <w:tcW w:w="5694" w:type="dxa"/>
                </w:tcPr>
                <w:p w:rsidR="00991B13" w:rsidRDefault="00991B13" w:rsidP="00726A4C">
                  <w:pPr>
                    <w:rPr>
                      <w:rFonts w:ascii="Arial" w:hAnsi="Arial"/>
                    </w:rPr>
                  </w:pPr>
                  <w:r>
                    <w:rPr>
                      <w:rFonts w:ascii="Arial" w:hAnsi="Arial"/>
                    </w:rPr>
                    <w:t xml:space="preserve">Slide </w:t>
                  </w:r>
                  <w:r w:rsidR="00146360">
                    <w:rPr>
                      <w:rFonts w:ascii="Arial" w:hAnsi="Arial"/>
                    </w:rPr>
                    <w:t>11</w:t>
                  </w:r>
                </w:p>
                <w:p w:rsidR="00991B13" w:rsidRDefault="00146360" w:rsidP="00726A4C">
                  <w:pPr>
                    <w:rPr>
                      <w:rFonts w:ascii="Arial" w:hAnsi="Arial"/>
                    </w:rPr>
                  </w:pPr>
                  <w:r>
                    <w:rPr>
                      <w:rFonts w:ascii="Arial" w:hAnsi="Arial"/>
                      <w:noProof/>
                    </w:rPr>
                    <w:drawing>
                      <wp:inline distT="0" distB="0" distL="0" distR="0" wp14:anchorId="49C12776" wp14:editId="1213A446">
                        <wp:extent cx="3455443" cy="25995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5.tmp"/>
                                <pic:cNvPicPr/>
                              </pic:nvPicPr>
                              <pic:blipFill>
                                <a:blip r:embed="rId17">
                                  <a:extLst>
                                    <a:ext uri="{28A0092B-C50C-407E-A947-70E740481C1C}">
                                      <a14:useLocalDpi xmlns:a14="http://schemas.microsoft.com/office/drawing/2010/main" val="0"/>
                                    </a:ext>
                                  </a:extLst>
                                </a:blip>
                                <a:stretch>
                                  <a:fillRect/>
                                </a:stretch>
                              </pic:blipFill>
                              <pic:spPr>
                                <a:xfrm>
                                  <a:off x="0" y="0"/>
                                  <a:ext cx="3457852" cy="2601321"/>
                                </a:xfrm>
                                <a:prstGeom prst="rect">
                                  <a:avLst/>
                                </a:prstGeom>
                              </pic:spPr>
                            </pic:pic>
                          </a:graphicData>
                        </a:graphic>
                      </wp:inline>
                    </w:drawing>
                  </w:r>
                </w:p>
              </w:tc>
              <w:tc>
                <w:tcPr>
                  <w:tcW w:w="5016" w:type="dxa"/>
                </w:tcPr>
                <w:p w:rsidR="00907C3D" w:rsidRPr="00907C3D" w:rsidRDefault="00907C3D" w:rsidP="00907C3D">
                  <w:pPr>
                    <w:rPr>
                      <w:rFonts w:ascii="Arial" w:hAnsi="Arial"/>
                      <w:b/>
                    </w:rPr>
                  </w:pPr>
                  <w:r w:rsidRPr="00907C3D">
                    <w:rPr>
                      <w:rFonts w:ascii="Arial" w:hAnsi="Arial"/>
                      <w:b/>
                    </w:rPr>
                    <w:t xml:space="preserve">Key Points: </w:t>
                  </w:r>
                </w:p>
                <w:p w:rsidR="00EB3F0E" w:rsidRPr="00907C3D" w:rsidRDefault="00FB443F" w:rsidP="00F11E0E">
                  <w:pPr>
                    <w:numPr>
                      <w:ilvl w:val="0"/>
                      <w:numId w:val="25"/>
                    </w:numPr>
                    <w:rPr>
                      <w:rFonts w:ascii="Arial" w:hAnsi="Arial"/>
                    </w:rPr>
                  </w:pPr>
                  <w:r w:rsidRPr="00907C3D">
                    <w:rPr>
                      <w:rFonts w:ascii="Arial" w:hAnsi="Arial"/>
                    </w:rPr>
                    <w:t xml:space="preserve">In the Listening and Learning strand, the read </w:t>
                  </w:r>
                  <w:proofErr w:type="spellStart"/>
                  <w:r w:rsidRPr="00907C3D">
                    <w:rPr>
                      <w:rFonts w:ascii="Arial" w:hAnsi="Arial"/>
                    </w:rPr>
                    <w:t>alouds</w:t>
                  </w:r>
                  <w:proofErr w:type="spellEnd"/>
                  <w:r w:rsidRPr="00907C3D">
                    <w:rPr>
                      <w:rFonts w:ascii="Arial" w:hAnsi="Arial"/>
                    </w:rPr>
                    <w:t xml:space="preserve"> build on prior learning, ever increasing the ability to comprehend texts. </w:t>
                  </w:r>
                </w:p>
                <w:p w:rsidR="00EB3F0E" w:rsidRPr="00907C3D" w:rsidRDefault="00FB443F" w:rsidP="00F11E0E">
                  <w:pPr>
                    <w:numPr>
                      <w:ilvl w:val="0"/>
                      <w:numId w:val="25"/>
                    </w:numPr>
                    <w:rPr>
                      <w:rFonts w:ascii="Arial" w:hAnsi="Arial"/>
                    </w:rPr>
                  </w:pPr>
                  <w:r w:rsidRPr="00907C3D">
                    <w:rPr>
                      <w:rFonts w:ascii="Arial" w:hAnsi="Arial"/>
                    </w:rPr>
                    <w:t>Because listening comprehension outpaces</w:t>
                  </w:r>
                  <w:r w:rsidR="002A144A">
                    <w:rPr>
                      <w:rFonts w:ascii="Arial" w:hAnsi="Arial"/>
                    </w:rPr>
                    <w:t xml:space="preserve"> reading comprehension, the L&amp;</w:t>
                  </w:r>
                  <w:r w:rsidRPr="00907C3D">
                    <w:rPr>
                      <w:rFonts w:ascii="Arial" w:hAnsi="Arial"/>
                    </w:rPr>
                    <w:t>L strand allows us to expose students to more complex texts.</w:t>
                  </w:r>
                </w:p>
                <w:p w:rsidR="00EB3F0E" w:rsidRPr="00907C3D" w:rsidRDefault="00FB443F" w:rsidP="00F11E0E">
                  <w:pPr>
                    <w:numPr>
                      <w:ilvl w:val="0"/>
                      <w:numId w:val="25"/>
                    </w:numPr>
                    <w:rPr>
                      <w:rFonts w:ascii="Arial" w:hAnsi="Arial"/>
                    </w:rPr>
                  </w:pPr>
                  <w:r w:rsidRPr="00907C3D">
                    <w:rPr>
                      <w:rFonts w:ascii="Arial" w:hAnsi="Arial"/>
                    </w:rPr>
                    <w:t>By staying on topic ( for 2-3 weeks), the domains provide repeated exposure to both academic and domain specific vocabulary</w:t>
                  </w:r>
                </w:p>
                <w:p w:rsidR="00EB3F0E" w:rsidRPr="00907C3D" w:rsidRDefault="00FB443F" w:rsidP="00F11E0E">
                  <w:pPr>
                    <w:numPr>
                      <w:ilvl w:val="0"/>
                      <w:numId w:val="25"/>
                    </w:numPr>
                    <w:rPr>
                      <w:rFonts w:ascii="Arial" w:hAnsi="Arial"/>
                    </w:rPr>
                  </w:pPr>
                  <w:r w:rsidRPr="00907C3D">
                    <w:rPr>
                      <w:rFonts w:ascii="Arial" w:hAnsi="Arial"/>
                    </w:rPr>
                    <w:t>Collaborative conversations include intentional</w:t>
                  </w:r>
                  <w:r w:rsidR="002A144A">
                    <w:rPr>
                      <w:rFonts w:ascii="Arial" w:hAnsi="Arial"/>
                    </w:rPr>
                    <w:t xml:space="preserve"> opportunities for students to </w:t>
                  </w:r>
                  <w:r w:rsidRPr="00907C3D">
                    <w:rPr>
                      <w:rFonts w:ascii="Arial" w:hAnsi="Arial"/>
                    </w:rPr>
                    <w:t>constantly build the vocabulary they need to access grade level complex texts.</w:t>
                  </w:r>
                </w:p>
                <w:p w:rsidR="00991B13" w:rsidRPr="00DB1DB4" w:rsidRDefault="00FB443F" w:rsidP="00285876">
                  <w:pPr>
                    <w:numPr>
                      <w:ilvl w:val="0"/>
                      <w:numId w:val="25"/>
                    </w:numPr>
                    <w:rPr>
                      <w:rFonts w:ascii="Arial" w:hAnsi="Arial"/>
                    </w:rPr>
                  </w:pPr>
                  <w:r w:rsidRPr="00907C3D">
                    <w:rPr>
                      <w:rFonts w:ascii="Arial" w:hAnsi="Arial"/>
                    </w:rPr>
                    <w:t xml:space="preserve">By focusing strategically on comprehension of pivotal and commonly found words (predict, describe, compare, and dictate) and also on domain-specific vocabulary (such as root, stem, and petal) teachers constantly build students ability to access more complex texts and </w:t>
                  </w:r>
                  <w:r w:rsidRPr="00907C3D">
                    <w:rPr>
                      <w:rFonts w:ascii="Arial" w:hAnsi="Arial"/>
                    </w:rPr>
                    <w:lastRenderedPageBreak/>
                    <w:t>read aloud across the content areas.</w:t>
                  </w:r>
                </w:p>
              </w:tc>
              <w:tc>
                <w:tcPr>
                  <w:tcW w:w="1356" w:type="dxa"/>
                </w:tcPr>
                <w:p w:rsidR="00991B13" w:rsidRDefault="00991B13" w:rsidP="00285876">
                  <w:pPr>
                    <w:rPr>
                      <w:rFonts w:ascii="Arial" w:hAnsi="Arial"/>
                    </w:rPr>
                  </w:pPr>
                </w:p>
              </w:tc>
            </w:tr>
            <w:tr w:rsidR="00991B13" w:rsidTr="00DB1DB4">
              <w:tc>
                <w:tcPr>
                  <w:tcW w:w="884" w:type="dxa"/>
                </w:tcPr>
                <w:p w:rsidR="00991B13" w:rsidRPr="0047497E" w:rsidRDefault="00991B13" w:rsidP="00285876">
                  <w:pPr>
                    <w:rPr>
                      <w:rFonts w:ascii="Arial" w:hAnsi="Arial"/>
                    </w:rPr>
                  </w:pPr>
                </w:p>
              </w:tc>
              <w:tc>
                <w:tcPr>
                  <w:tcW w:w="5694" w:type="dxa"/>
                </w:tcPr>
                <w:p w:rsidR="00991B13" w:rsidRDefault="00991B13" w:rsidP="00726A4C">
                  <w:pPr>
                    <w:rPr>
                      <w:rFonts w:ascii="Arial" w:hAnsi="Arial"/>
                    </w:rPr>
                  </w:pPr>
                  <w:r>
                    <w:rPr>
                      <w:rFonts w:ascii="Arial" w:hAnsi="Arial"/>
                    </w:rPr>
                    <w:t xml:space="preserve">Slide </w:t>
                  </w:r>
                  <w:r w:rsidR="00146360">
                    <w:rPr>
                      <w:rFonts w:ascii="Arial" w:hAnsi="Arial"/>
                    </w:rPr>
                    <w:t>12</w:t>
                  </w:r>
                </w:p>
                <w:p w:rsidR="00991B13" w:rsidRDefault="00146360" w:rsidP="00726A4C">
                  <w:pPr>
                    <w:rPr>
                      <w:rFonts w:ascii="Arial" w:hAnsi="Arial"/>
                    </w:rPr>
                  </w:pPr>
                  <w:r>
                    <w:rPr>
                      <w:rFonts w:ascii="Arial" w:hAnsi="Arial"/>
                      <w:noProof/>
                    </w:rPr>
                    <w:drawing>
                      <wp:inline distT="0" distB="0" distL="0" distR="0" wp14:anchorId="1691D312" wp14:editId="735B1182">
                        <wp:extent cx="3420716" cy="2573383"/>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7.tmp"/>
                                <pic:cNvPicPr/>
                              </pic:nvPicPr>
                              <pic:blipFill>
                                <a:blip r:embed="rId18">
                                  <a:extLst>
                                    <a:ext uri="{28A0092B-C50C-407E-A947-70E740481C1C}">
                                      <a14:useLocalDpi xmlns:a14="http://schemas.microsoft.com/office/drawing/2010/main" val="0"/>
                                    </a:ext>
                                  </a:extLst>
                                </a:blip>
                                <a:stretch>
                                  <a:fillRect/>
                                </a:stretch>
                              </pic:blipFill>
                              <pic:spPr>
                                <a:xfrm>
                                  <a:off x="0" y="0"/>
                                  <a:ext cx="3423101" cy="2575177"/>
                                </a:xfrm>
                                <a:prstGeom prst="rect">
                                  <a:avLst/>
                                </a:prstGeom>
                              </pic:spPr>
                            </pic:pic>
                          </a:graphicData>
                        </a:graphic>
                      </wp:inline>
                    </w:drawing>
                  </w:r>
                </w:p>
              </w:tc>
              <w:tc>
                <w:tcPr>
                  <w:tcW w:w="5016" w:type="dxa"/>
                </w:tcPr>
                <w:p w:rsidR="00D628FB" w:rsidRDefault="00D628FB" w:rsidP="00D628FB">
                  <w:pPr>
                    <w:rPr>
                      <w:rFonts w:ascii="Arial" w:hAnsi="Arial"/>
                      <w:b/>
                      <w:bCs/>
                    </w:rPr>
                  </w:pPr>
                  <w:r>
                    <w:rPr>
                      <w:rFonts w:ascii="Arial" w:hAnsi="Arial"/>
                      <w:b/>
                      <w:bCs/>
                    </w:rPr>
                    <w:t>Activity:</w:t>
                  </w:r>
                </w:p>
                <w:p w:rsidR="00D628FB" w:rsidRPr="00244046" w:rsidRDefault="00D628FB" w:rsidP="00D628FB">
                  <w:pPr>
                    <w:rPr>
                      <w:rFonts w:ascii="Arial" w:hAnsi="Arial"/>
                      <w:bCs/>
                    </w:rPr>
                  </w:pPr>
                  <w:r w:rsidRPr="00244046">
                    <w:rPr>
                      <w:rFonts w:ascii="Arial" w:hAnsi="Arial"/>
                      <w:bCs/>
                    </w:rPr>
                    <w:t>Read passage on Betsy Ross and answer questions</w:t>
                  </w:r>
                  <w:r>
                    <w:rPr>
                      <w:rFonts w:ascii="Arial" w:hAnsi="Arial"/>
                      <w:bCs/>
                    </w:rPr>
                    <w:t>.</w:t>
                  </w:r>
                </w:p>
                <w:p w:rsidR="00991B13" w:rsidRDefault="00991B13" w:rsidP="00244046">
                  <w:pPr>
                    <w:rPr>
                      <w:rFonts w:ascii="Arial" w:hAnsi="Arial"/>
                      <w:b/>
                      <w:bCs/>
                    </w:rPr>
                  </w:pPr>
                </w:p>
              </w:tc>
              <w:tc>
                <w:tcPr>
                  <w:tcW w:w="1356" w:type="dxa"/>
                </w:tcPr>
                <w:p w:rsidR="00991B13" w:rsidRDefault="00D628FB" w:rsidP="00285876">
                  <w:pPr>
                    <w:rPr>
                      <w:rFonts w:ascii="Arial" w:hAnsi="Arial"/>
                    </w:rPr>
                  </w:pPr>
                  <w:r>
                    <w:rPr>
                      <w:rFonts w:ascii="Arial" w:hAnsi="Arial"/>
                    </w:rPr>
                    <w:t>I</w:t>
                  </w:r>
                </w:p>
              </w:tc>
            </w:tr>
            <w:tr w:rsidR="00CB6E01" w:rsidTr="00DB1DB4">
              <w:tc>
                <w:tcPr>
                  <w:tcW w:w="884" w:type="dxa"/>
                </w:tcPr>
                <w:p w:rsidR="00726A4C" w:rsidRPr="0047497E" w:rsidRDefault="00726A4C" w:rsidP="00285876">
                  <w:pPr>
                    <w:rPr>
                      <w:rFonts w:ascii="Arial" w:hAnsi="Arial"/>
                    </w:rPr>
                  </w:pPr>
                </w:p>
              </w:tc>
              <w:tc>
                <w:tcPr>
                  <w:tcW w:w="5694" w:type="dxa"/>
                </w:tcPr>
                <w:p w:rsidR="00BA53A6" w:rsidRDefault="00991B13" w:rsidP="00726A4C">
                  <w:pPr>
                    <w:rPr>
                      <w:rFonts w:ascii="Arial" w:hAnsi="Arial"/>
                    </w:rPr>
                  </w:pPr>
                  <w:r>
                    <w:rPr>
                      <w:rFonts w:ascii="Arial" w:hAnsi="Arial"/>
                    </w:rPr>
                    <w:t>Slide</w:t>
                  </w:r>
                  <w:r w:rsidR="00146360">
                    <w:rPr>
                      <w:rFonts w:ascii="Arial" w:hAnsi="Arial"/>
                    </w:rPr>
                    <w:t xml:space="preserve"> 13</w:t>
                  </w:r>
                </w:p>
                <w:p w:rsidR="00726A4C" w:rsidRDefault="005674A6" w:rsidP="00726A4C">
                  <w:pPr>
                    <w:rPr>
                      <w:rFonts w:ascii="Arial" w:hAnsi="Arial"/>
                    </w:rPr>
                  </w:pPr>
                  <w:r>
                    <w:rPr>
                      <w:rFonts w:ascii="Arial" w:hAnsi="Arial"/>
                      <w:noProof/>
                    </w:rPr>
                    <w:drawing>
                      <wp:inline distT="0" distB="0" distL="0" distR="0" wp14:anchorId="07BB9C5F" wp14:editId="436A8A74">
                        <wp:extent cx="3448594" cy="2586563"/>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4466" cy="2583467"/>
                                </a:xfrm>
                                <a:prstGeom prst="rect">
                                  <a:avLst/>
                                </a:prstGeom>
                                <a:noFill/>
                              </pic:spPr>
                            </pic:pic>
                          </a:graphicData>
                        </a:graphic>
                      </wp:inline>
                    </w:drawing>
                  </w:r>
                </w:p>
              </w:tc>
              <w:tc>
                <w:tcPr>
                  <w:tcW w:w="5016" w:type="dxa"/>
                </w:tcPr>
                <w:p w:rsidR="00244046" w:rsidRPr="00244046" w:rsidRDefault="00244046" w:rsidP="00244046">
                  <w:pPr>
                    <w:rPr>
                      <w:rFonts w:ascii="Arial" w:hAnsi="Arial"/>
                    </w:rPr>
                  </w:pPr>
                  <w:r w:rsidRPr="00244046">
                    <w:rPr>
                      <w:rFonts w:ascii="Arial" w:hAnsi="Arial"/>
                      <w:b/>
                      <w:bCs/>
                    </w:rPr>
                    <w:t>Key Points:</w:t>
                  </w:r>
                </w:p>
                <w:p w:rsidR="00285876" w:rsidRPr="00244046" w:rsidRDefault="00285876" w:rsidP="00F11E0E">
                  <w:pPr>
                    <w:numPr>
                      <w:ilvl w:val="0"/>
                      <w:numId w:val="13"/>
                    </w:numPr>
                    <w:tabs>
                      <w:tab w:val="clear" w:pos="720"/>
                      <w:tab w:val="num" w:pos="365"/>
                    </w:tabs>
                    <w:ind w:left="409"/>
                    <w:rPr>
                      <w:rFonts w:ascii="Arial" w:hAnsi="Arial"/>
                    </w:rPr>
                  </w:pPr>
                  <w:r w:rsidRPr="00244046">
                    <w:rPr>
                      <w:rFonts w:ascii="Arial" w:hAnsi="Arial"/>
                    </w:rPr>
                    <w:t>Simple texts, like those on reading tests are filled with gaps—presumed domain knowledge—just like the gaps in the Betsy Ross passages.</w:t>
                  </w:r>
                </w:p>
                <w:p w:rsidR="00285876" w:rsidRPr="00244046" w:rsidRDefault="00285876" w:rsidP="00F11E0E">
                  <w:pPr>
                    <w:numPr>
                      <w:ilvl w:val="0"/>
                      <w:numId w:val="13"/>
                    </w:numPr>
                    <w:tabs>
                      <w:tab w:val="clear" w:pos="720"/>
                      <w:tab w:val="num" w:pos="365"/>
                    </w:tabs>
                    <w:ind w:left="409"/>
                    <w:rPr>
                      <w:rFonts w:ascii="Arial" w:hAnsi="Arial"/>
                    </w:rPr>
                  </w:pPr>
                  <w:r w:rsidRPr="00244046">
                    <w:rPr>
                      <w:rFonts w:ascii="Arial" w:hAnsi="Arial"/>
                    </w:rPr>
                    <w:t>The author assumes the reader knows something.</w:t>
                  </w:r>
                </w:p>
                <w:p w:rsidR="00726A4C" w:rsidRDefault="00726A4C" w:rsidP="00285876">
                  <w:pPr>
                    <w:rPr>
                      <w:rFonts w:ascii="Arial" w:hAnsi="Arial"/>
                    </w:rPr>
                  </w:pPr>
                </w:p>
              </w:tc>
              <w:tc>
                <w:tcPr>
                  <w:tcW w:w="1356" w:type="dxa"/>
                </w:tcPr>
                <w:p w:rsidR="00726A4C" w:rsidRDefault="00464FA6" w:rsidP="00285876">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73783B">
                    <w:rPr>
                      <w:rFonts w:ascii="Arial" w:hAnsi="Arial"/>
                    </w:rPr>
                    <w:t xml:space="preserve">Slide </w:t>
                  </w:r>
                  <w:r w:rsidR="00146360">
                    <w:rPr>
                      <w:rFonts w:ascii="Arial" w:hAnsi="Arial"/>
                    </w:rPr>
                    <w:t>14</w:t>
                  </w:r>
                </w:p>
                <w:p w:rsidR="00726A4C" w:rsidRDefault="006D1331" w:rsidP="00726A4C">
                  <w:r>
                    <w:rPr>
                      <w:noProof/>
                    </w:rPr>
                    <w:drawing>
                      <wp:inline distT="0" distB="0" distL="0" distR="0" wp14:anchorId="694E68D8" wp14:editId="0019051B">
                        <wp:extent cx="3448594" cy="255451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54007" cy="2558523"/>
                                </a:xfrm>
                                <a:prstGeom prst="rect">
                                  <a:avLst/>
                                </a:prstGeom>
                              </pic:spPr>
                            </pic:pic>
                          </a:graphicData>
                        </a:graphic>
                      </wp:inline>
                    </w:drawing>
                  </w:r>
                </w:p>
              </w:tc>
              <w:tc>
                <w:tcPr>
                  <w:tcW w:w="5016" w:type="dxa"/>
                </w:tcPr>
                <w:p w:rsidR="00244046" w:rsidRPr="00244046" w:rsidRDefault="00244046" w:rsidP="00244046">
                  <w:pPr>
                    <w:rPr>
                      <w:rFonts w:ascii="Arial" w:hAnsi="Arial"/>
                    </w:rPr>
                  </w:pPr>
                  <w:r w:rsidRPr="00244046">
                    <w:rPr>
                      <w:rFonts w:ascii="Arial" w:hAnsi="Arial"/>
                      <w:b/>
                      <w:bCs/>
                    </w:rPr>
                    <w:t>Key Points:</w:t>
                  </w:r>
                </w:p>
                <w:p w:rsidR="00285876" w:rsidRPr="00244046" w:rsidRDefault="00285876" w:rsidP="00244046">
                  <w:pPr>
                    <w:rPr>
                      <w:rFonts w:ascii="Arial" w:hAnsi="Arial"/>
                    </w:rPr>
                  </w:pPr>
                  <w:r w:rsidRPr="00244046">
                    <w:rPr>
                      <w:rFonts w:ascii="Arial" w:hAnsi="Arial"/>
                    </w:rPr>
                    <w:t>Knowledge helps resolve ambiguity—as in the case of multi-meaning words.</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BA53A6" w:rsidRDefault="00D628FB" w:rsidP="00726A4C">
                  <w:pPr>
                    <w:rPr>
                      <w:rFonts w:ascii="Arial" w:hAnsi="Arial"/>
                    </w:rPr>
                  </w:pPr>
                  <w:r>
                    <w:rPr>
                      <w:rFonts w:ascii="Arial" w:hAnsi="Arial"/>
                    </w:rPr>
                    <w:t>Slide</w:t>
                  </w:r>
                  <w:r w:rsidR="00146360">
                    <w:rPr>
                      <w:rFonts w:ascii="Arial" w:hAnsi="Arial"/>
                    </w:rPr>
                    <w:t xml:space="preserve"> 15</w:t>
                  </w:r>
                </w:p>
                <w:p w:rsidR="00BA53A6" w:rsidRDefault="00D628FB" w:rsidP="00726A4C">
                  <w:pPr>
                    <w:rPr>
                      <w:rFonts w:ascii="Arial" w:hAnsi="Arial"/>
                    </w:rPr>
                  </w:pPr>
                  <w:r>
                    <w:rPr>
                      <w:rFonts w:ascii="Arial" w:hAnsi="Arial"/>
                      <w:noProof/>
                    </w:rPr>
                    <w:drawing>
                      <wp:inline distT="0" distB="0" distL="0" distR="0" wp14:anchorId="5AE5A018" wp14:editId="363B96E8">
                        <wp:extent cx="3448594" cy="2586567"/>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8376" cy="2593904"/>
                                </a:xfrm>
                                <a:prstGeom prst="rect">
                                  <a:avLst/>
                                </a:prstGeom>
                                <a:noFill/>
                              </pic:spPr>
                            </pic:pic>
                          </a:graphicData>
                        </a:graphic>
                      </wp:inline>
                    </w:drawing>
                  </w:r>
                </w:p>
                <w:p w:rsidR="00726A4C" w:rsidRDefault="00726A4C" w:rsidP="00D628FB"/>
              </w:tc>
              <w:tc>
                <w:tcPr>
                  <w:tcW w:w="5016" w:type="dxa"/>
                </w:tcPr>
                <w:p w:rsidR="006D1331" w:rsidRPr="006D1331" w:rsidRDefault="006D1331" w:rsidP="006D1331">
                  <w:pPr>
                    <w:rPr>
                      <w:rFonts w:ascii="Arial" w:hAnsi="Arial"/>
                    </w:rPr>
                  </w:pPr>
                  <w:r w:rsidRPr="006D1331">
                    <w:rPr>
                      <w:rFonts w:ascii="Arial" w:hAnsi="Arial"/>
                      <w:b/>
                      <w:bCs/>
                    </w:rPr>
                    <w:t>Key Points:</w:t>
                  </w:r>
                </w:p>
                <w:p w:rsidR="00285876" w:rsidRPr="006D1331" w:rsidRDefault="00285876" w:rsidP="006D1331">
                  <w:pPr>
                    <w:rPr>
                      <w:rFonts w:ascii="Arial" w:hAnsi="Arial"/>
                    </w:rPr>
                  </w:pPr>
                  <w:r w:rsidRPr="006D1331">
                    <w:rPr>
                      <w:rFonts w:ascii="Arial" w:hAnsi="Arial"/>
                    </w:rPr>
                    <w:t>Even simple or common words can be ambiguous in a text.</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BA53A6" w:rsidRDefault="00D628FB" w:rsidP="00726A4C">
                  <w:pPr>
                    <w:rPr>
                      <w:rFonts w:ascii="Arial" w:hAnsi="Arial"/>
                    </w:rPr>
                  </w:pPr>
                  <w:r>
                    <w:rPr>
                      <w:rFonts w:ascii="Arial" w:hAnsi="Arial"/>
                    </w:rPr>
                    <w:t xml:space="preserve">Slide </w:t>
                  </w:r>
                  <w:r w:rsidR="00146360">
                    <w:rPr>
                      <w:rFonts w:ascii="Arial" w:hAnsi="Arial"/>
                    </w:rPr>
                    <w:t>16</w:t>
                  </w:r>
                </w:p>
                <w:p w:rsidR="00BA53A6" w:rsidRDefault="00B80461" w:rsidP="00726A4C">
                  <w:pPr>
                    <w:rPr>
                      <w:rFonts w:ascii="Arial" w:hAnsi="Arial"/>
                    </w:rPr>
                  </w:pPr>
                  <w:r>
                    <w:rPr>
                      <w:noProof/>
                    </w:rPr>
                    <w:drawing>
                      <wp:inline distT="0" distB="0" distL="0" distR="0" wp14:anchorId="27190FC2" wp14:editId="077E5847">
                        <wp:extent cx="3448594" cy="258656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7127" cy="2592965"/>
                                </a:xfrm>
                                <a:prstGeom prst="rect">
                                  <a:avLst/>
                                </a:prstGeom>
                                <a:noFill/>
                              </pic:spPr>
                            </pic:pic>
                          </a:graphicData>
                        </a:graphic>
                      </wp:inline>
                    </w:drawing>
                  </w:r>
                </w:p>
                <w:p w:rsidR="00726A4C" w:rsidRDefault="00726A4C" w:rsidP="00726A4C"/>
              </w:tc>
              <w:tc>
                <w:tcPr>
                  <w:tcW w:w="5016" w:type="dxa"/>
                </w:tcPr>
                <w:p w:rsidR="006D1331" w:rsidRPr="006D1331" w:rsidRDefault="006D1331" w:rsidP="006D1331">
                  <w:pPr>
                    <w:rPr>
                      <w:rFonts w:ascii="Arial" w:hAnsi="Arial"/>
                    </w:rPr>
                  </w:pPr>
                  <w:r w:rsidRPr="006D1331">
                    <w:rPr>
                      <w:rFonts w:ascii="Arial" w:hAnsi="Arial"/>
                      <w:b/>
                      <w:bCs/>
                    </w:rPr>
                    <w:t>Key Points:</w:t>
                  </w:r>
                </w:p>
                <w:p w:rsidR="00285876" w:rsidRPr="006D1331" w:rsidRDefault="00285876" w:rsidP="00F11E0E">
                  <w:pPr>
                    <w:numPr>
                      <w:ilvl w:val="0"/>
                      <w:numId w:val="12"/>
                    </w:numPr>
                    <w:tabs>
                      <w:tab w:val="clear" w:pos="720"/>
                      <w:tab w:val="num" w:pos="522"/>
                    </w:tabs>
                    <w:ind w:left="399"/>
                    <w:rPr>
                      <w:rFonts w:ascii="Arial" w:hAnsi="Arial"/>
                    </w:rPr>
                  </w:pPr>
                  <w:r w:rsidRPr="006D1331">
                    <w:rPr>
                      <w:rFonts w:ascii="Arial" w:hAnsi="Arial"/>
                    </w:rPr>
                    <w:t>The Listening and Learning Strand is comprised of content-rich, knowledge building read-</w:t>
                  </w:r>
                  <w:proofErr w:type="spellStart"/>
                  <w:r w:rsidRPr="006D1331">
                    <w:rPr>
                      <w:rFonts w:ascii="Arial" w:hAnsi="Arial"/>
                    </w:rPr>
                    <w:t>alouds</w:t>
                  </w:r>
                  <w:proofErr w:type="spellEnd"/>
                  <w:r w:rsidRPr="006D1331">
                    <w:rPr>
                      <w:rFonts w:ascii="Arial" w:hAnsi="Arial"/>
                    </w:rPr>
                    <w:t>.</w:t>
                  </w:r>
                </w:p>
                <w:p w:rsidR="00285876" w:rsidRPr="006D1331" w:rsidRDefault="00285876" w:rsidP="00F11E0E">
                  <w:pPr>
                    <w:numPr>
                      <w:ilvl w:val="0"/>
                      <w:numId w:val="12"/>
                    </w:numPr>
                    <w:tabs>
                      <w:tab w:val="clear" w:pos="720"/>
                      <w:tab w:val="num" w:pos="522"/>
                    </w:tabs>
                    <w:ind w:left="399"/>
                    <w:rPr>
                      <w:rFonts w:ascii="Arial" w:hAnsi="Arial"/>
                    </w:rPr>
                  </w:pPr>
                  <w:r w:rsidRPr="006D1331">
                    <w:rPr>
                      <w:rFonts w:ascii="Arial" w:hAnsi="Arial"/>
                    </w:rPr>
                    <w:t>This content knowledge will help students “fill in gaps” and “resolve ambiguity.”</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F11E0E" w:rsidTr="00DB1DB4">
              <w:tc>
                <w:tcPr>
                  <w:tcW w:w="884" w:type="dxa"/>
                </w:tcPr>
                <w:p w:rsidR="00F11E0E" w:rsidRPr="0047497E" w:rsidRDefault="00F11E0E" w:rsidP="00726A4C">
                  <w:pPr>
                    <w:rPr>
                      <w:rFonts w:ascii="Arial" w:hAnsi="Arial"/>
                    </w:rPr>
                  </w:pPr>
                </w:p>
              </w:tc>
              <w:tc>
                <w:tcPr>
                  <w:tcW w:w="5694" w:type="dxa"/>
                </w:tcPr>
                <w:p w:rsidR="00F11E0E" w:rsidRDefault="00F11E0E" w:rsidP="00726A4C">
                  <w:pPr>
                    <w:rPr>
                      <w:rFonts w:ascii="Arial" w:hAnsi="Arial"/>
                      <w:noProof/>
                    </w:rPr>
                  </w:pPr>
                  <w:r>
                    <w:rPr>
                      <w:rFonts w:ascii="Arial" w:hAnsi="Arial"/>
                      <w:noProof/>
                    </w:rPr>
                    <w:t>Slide 17</w:t>
                  </w:r>
                </w:p>
                <w:p w:rsidR="00F11E0E" w:rsidRDefault="00E0524B" w:rsidP="00726A4C">
                  <w:pPr>
                    <w:rPr>
                      <w:rFonts w:ascii="Arial" w:hAnsi="Arial"/>
                    </w:rPr>
                  </w:pPr>
                  <w:r>
                    <w:rPr>
                      <w:noProof/>
                    </w:rPr>
                    <w:drawing>
                      <wp:inline distT="0" distB="0" distL="0" distR="0" wp14:anchorId="150D4442" wp14:editId="39004EC0">
                        <wp:extent cx="3423129" cy="2547258"/>
                        <wp:effectExtent l="0" t="0" r="635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425290" cy="2548866"/>
                                </a:xfrm>
                                <a:prstGeom prst="rect">
                                  <a:avLst/>
                                </a:prstGeom>
                              </pic:spPr>
                            </pic:pic>
                          </a:graphicData>
                        </a:graphic>
                      </wp:inline>
                    </w:drawing>
                  </w:r>
                </w:p>
              </w:tc>
              <w:tc>
                <w:tcPr>
                  <w:tcW w:w="5016" w:type="dxa"/>
                </w:tcPr>
                <w:p w:rsidR="00F11E0E" w:rsidRPr="00F11E0E" w:rsidRDefault="00F11E0E" w:rsidP="00F11E0E">
                  <w:pPr>
                    <w:rPr>
                      <w:rFonts w:ascii="Arial" w:hAnsi="Arial"/>
                      <w:bCs/>
                    </w:rPr>
                  </w:pPr>
                  <w:r w:rsidRPr="00F11E0E">
                    <w:rPr>
                      <w:rFonts w:ascii="Arial" w:hAnsi="Arial"/>
                      <w:b/>
                      <w:bCs/>
                    </w:rPr>
                    <w:t>Key Points</w:t>
                  </w:r>
                  <w:r>
                    <w:rPr>
                      <w:rFonts w:ascii="Arial" w:hAnsi="Arial"/>
                      <w:bCs/>
                    </w:rPr>
                    <w:t>:</w:t>
                  </w:r>
                </w:p>
                <w:p w:rsidR="00F11E0E" w:rsidRDefault="00F11E0E" w:rsidP="00F11E0E">
                  <w:pPr>
                    <w:pStyle w:val="ListParagraph"/>
                    <w:numPr>
                      <w:ilvl w:val="0"/>
                      <w:numId w:val="28"/>
                    </w:numPr>
                    <w:rPr>
                      <w:rFonts w:ascii="Arial" w:hAnsi="Arial"/>
                      <w:bCs/>
                    </w:rPr>
                  </w:pPr>
                  <w:r w:rsidRPr="00F11E0E">
                    <w:rPr>
                      <w:rFonts w:ascii="Arial" w:hAnsi="Arial"/>
                      <w:bCs/>
                    </w:rPr>
                    <w:t>CKLA teaches respect for diverse peoples and cultures.</w:t>
                  </w:r>
                </w:p>
                <w:p w:rsidR="00F11E0E" w:rsidRPr="00F11E0E" w:rsidRDefault="00F11E0E" w:rsidP="00F11E0E">
                  <w:pPr>
                    <w:pStyle w:val="ListParagraph"/>
                    <w:numPr>
                      <w:ilvl w:val="0"/>
                      <w:numId w:val="28"/>
                    </w:numPr>
                    <w:rPr>
                      <w:rFonts w:ascii="Arial" w:hAnsi="Arial"/>
                      <w:bCs/>
                    </w:rPr>
                  </w:pPr>
                  <w:r w:rsidRPr="00F11E0E">
                    <w:rPr>
                      <w:rFonts w:ascii="Arial" w:hAnsi="Arial"/>
                      <w:bCs/>
                      <w:iCs/>
                    </w:rPr>
                    <w:t>In addition to teaching key skills, CKLA’s primary goals are to start students on the path toward acquiring (1) the knowledge that speakers and writers assume literate adults have and (2) the depth and breadth of knowledge needed to fully grasp the importance of diversity to human history and current affairs.</w:t>
                  </w:r>
                </w:p>
                <w:p w:rsidR="00F11E0E" w:rsidRPr="006D1331" w:rsidRDefault="00F11E0E" w:rsidP="006D1331">
                  <w:pPr>
                    <w:rPr>
                      <w:rFonts w:ascii="Arial" w:hAnsi="Arial"/>
                      <w:b/>
                      <w:bCs/>
                    </w:rPr>
                  </w:pPr>
                </w:p>
              </w:tc>
              <w:tc>
                <w:tcPr>
                  <w:tcW w:w="1356" w:type="dxa"/>
                </w:tcPr>
                <w:p w:rsidR="00F11E0E" w:rsidRDefault="00F11E0E" w:rsidP="00726A4C">
                  <w:pPr>
                    <w:rPr>
                      <w:rFonts w:ascii="Arial" w:hAnsi="Arial"/>
                    </w:rPr>
                  </w:pPr>
                </w:p>
              </w:tc>
            </w:tr>
            <w:tr w:rsidR="00D628FB" w:rsidTr="00DB1DB4">
              <w:tc>
                <w:tcPr>
                  <w:tcW w:w="884" w:type="dxa"/>
                </w:tcPr>
                <w:p w:rsidR="00D628FB" w:rsidRPr="0047497E" w:rsidRDefault="00D628FB" w:rsidP="00726A4C">
                  <w:pPr>
                    <w:rPr>
                      <w:rFonts w:ascii="Arial" w:hAnsi="Arial"/>
                    </w:rPr>
                  </w:pPr>
                </w:p>
              </w:tc>
              <w:tc>
                <w:tcPr>
                  <w:tcW w:w="5694" w:type="dxa"/>
                </w:tcPr>
                <w:p w:rsidR="001E3972" w:rsidRDefault="00D628FB" w:rsidP="00D628FB">
                  <w:pPr>
                    <w:rPr>
                      <w:rFonts w:ascii="Arial" w:hAnsi="Arial"/>
                    </w:rPr>
                  </w:pPr>
                  <w:r>
                    <w:rPr>
                      <w:rFonts w:ascii="Arial" w:hAnsi="Arial"/>
                    </w:rPr>
                    <w:t xml:space="preserve">Slide </w:t>
                  </w:r>
                  <w:r w:rsidR="00F11E0E">
                    <w:rPr>
                      <w:rFonts w:ascii="Arial" w:hAnsi="Arial"/>
                    </w:rPr>
                    <w:t>1</w:t>
                  </w:r>
                  <w:r w:rsidR="00594875">
                    <w:rPr>
                      <w:rFonts w:ascii="Arial" w:hAnsi="Arial"/>
                    </w:rPr>
                    <w:t>8</w:t>
                  </w:r>
                </w:p>
                <w:p w:rsidR="00D628FB" w:rsidRDefault="00D628FB" w:rsidP="00D628FB">
                  <w:pPr>
                    <w:rPr>
                      <w:rFonts w:ascii="Arial" w:hAnsi="Arial"/>
                    </w:rPr>
                  </w:pPr>
                  <w:r>
                    <w:rPr>
                      <w:rFonts w:ascii="Arial" w:hAnsi="Arial"/>
                      <w:noProof/>
                    </w:rPr>
                    <w:drawing>
                      <wp:inline distT="0" distB="0" distL="0" distR="0" wp14:anchorId="7E2F977A" wp14:editId="02D3313D">
                        <wp:extent cx="3435531" cy="2576767"/>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8951" cy="2586833"/>
                                </a:xfrm>
                                <a:prstGeom prst="rect">
                                  <a:avLst/>
                                </a:prstGeom>
                                <a:noFill/>
                              </pic:spPr>
                            </pic:pic>
                          </a:graphicData>
                        </a:graphic>
                      </wp:inline>
                    </w:drawing>
                  </w:r>
                </w:p>
                <w:p w:rsidR="00D628FB" w:rsidRPr="0073783B" w:rsidRDefault="00D628FB" w:rsidP="00726A4C">
                  <w:pPr>
                    <w:rPr>
                      <w:rFonts w:ascii="Arial" w:hAnsi="Arial"/>
                    </w:rPr>
                  </w:pPr>
                </w:p>
              </w:tc>
              <w:tc>
                <w:tcPr>
                  <w:tcW w:w="5016" w:type="dxa"/>
                </w:tcPr>
                <w:p w:rsidR="00D628FB" w:rsidRPr="006D1331" w:rsidRDefault="00D628FB" w:rsidP="006D1331">
                  <w:pPr>
                    <w:rPr>
                      <w:rFonts w:ascii="Arial" w:hAnsi="Arial"/>
                      <w:b/>
                      <w:bCs/>
                    </w:rPr>
                  </w:pPr>
                </w:p>
              </w:tc>
              <w:tc>
                <w:tcPr>
                  <w:tcW w:w="1356" w:type="dxa"/>
                </w:tcPr>
                <w:p w:rsidR="00D628FB" w:rsidRDefault="00D628FB" w:rsidP="00726A4C">
                  <w:pPr>
                    <w:rPr>
                      <w:rFonts w:ascii="Arial" w:hAnsi="Arial"/>
                    </w:rPr>
                  </w:pP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73783B">
                    <w:rPr>
                      <w:rFonts w:ascii="Arial" w:hAnsi="Arial"/>
                    </w:rPr>
                    <w:t xml:space="preserve">Slide </w:t>
                  </w:r>
                  <w:r w:rsidR="00594875">
                    <w:rPr>
                      <w:rFonts w:ascii="Arial" w:hAnsi="Arial"/>
                    </w:rPr>
                    <w:t>19</w:t>
                  </w:r>
                </w:p>
                <w:p w:rsidR="00726A4C" w:rsidRDefault="006D1331" w:rsidP="00726A4C">
                  <w:r>
                    <w:rPr>
                      <w:noProof/>
                    </w:rPr>
                    <w:drawing>
                      <wp:inline distT="0" distB="0" distL="0" distR="0" wp14:anchorId="0FF66165" wp14:editId="7A0316E9">
                        <wp:extent cx="3422468" cy="2529956"/>
                        <wp:effectExtent l="0" t="0" r="6985"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31440" cy="2536588"/>
                                </a:xfrm>
                                <a:prstGeom prst="rect">
                                  <a:avLst/>
                                </a:prstGeom>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t>Key Points:</w:t>
                  </w:r>
                </w:p>
                <w:p w:rsidR="00285876" w:rsidRPr="006D1331" w:rsidRDefault="00285876" w:rsidP="00F11E0E">
                  <w:pPr>
                    <w:numPr>
                      <w:ilvl w:val="0"/>
                      <w:numId w:val="11"/>
                    </w:numPr>
                    <w:tabs>
                      <w:tab w:val="clear" w:pos="720"/>
                      <w:tab w:val="num" w:pos="565"/>
                    </w:tabs>
                    <w:ind w:left="426"/>
                    <w:rPr>
                      <w:rFonts w:ascii="Arial" w:hAnsi="Arial"/>
                    </w:rPr>
                  </w:pPr>
                  <w:r w:rsidRPr="006D1331">
                    <w:rPr>
                      <w:rFonts w:ascii="Arial" w:hAnsi="Arial"/>
                    </w:rPr>
                    <w:t>The CCLS call for systematic building of knowledge within and across grades.</w:t>
                  </w:r>
                </w:p>
                <w:p w:rsidR="00285876" w:rsidRPr="006D1331" w:rsidRDefault="00285876" w:rsidP="00F11E0E">
                  <w:pPr>
                    <w:numPr>
                      <w:ilvl w:val="0"/>
                      <w:numId w:val="11"/>
                    </w:numPr>
                    <w:tabs>
                      <w:tab w:val="clear" w:pos="720"/>
                      <w:tab w:val="num" w:pos="565"/>
                    </w:tabs>
                    <w:ind w:left="426"/>
                    <w:rPr>
                      <w:rFonts w:ascii="Arial" w:hAnsi="Arial"/>
                    </w:rPr>
                  </w:pPr>
                  <w:r w:rsidRPr="006D1331">
                    <w:rPr>
                      <w:rFonts w:ascii="Arial" w:hAnsi="Arial"/>
                    </w:rPr>
                    <w:t>In this section, we will investigate what it means to build knowledge systematically</w:t>
                  </w:r>
                  <w:r w:rsidR="00B9084C">
                    <w:rPr>
                      <w:rFonts w:ascii="Arial" w:hAnsi="Arial"/>
                    </w:rPr>
                    <w:t xml:space="preserve"> and the concept of domain immersion</w:t>
                  </w:r>
                  <w:r w:rsidRPr="006D1331">
                    <w:rPr>
                      <w:rFonts w:ascii="Arial" w:hAnsi="Arial"/>
                    </w:rPr>
                    <w:t>.</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6B2832" w:rsidRDefault="006B2832" w:rsidP="006B2832">
                  <w:pPr>
                    <w:rPr>
                      <w:rFonts w:ascii="Arial" w:hAnsi="Arial"/>
                    </w:rPr>
                  </w:pPr>
                  <w:r w:rsidRPr="0073783B">
                    <w:rPr>
                      <w:rFonts w:ascii="Arial" w:hAnsi="Arial"/>
                    </w:rPr>
                    <w:t xml:space="preserve">Slide </w:t>
                  </w:r>
                  <w:r w:rsidR="00F11E0E">
                    <w:rPr>
                      <w:rFonts w:ascii="Arial" w:hAnsi="Arial"/>
                    </w:rPr>
                    <w:t>2</w:t>
                  </w:r>
                  <w:r w:rsidR="00594875">
                    <w:rPr>
                      <w:rFonts w:ascii="Arial" w:hAnsi="Arial"/>
                    </w:rPr>
                    <w:t>0</w:t>
                  </w:r>
                </w:p>
                <w:p w:rsidR="00726A4C" w:rsidRPr="00232C29" w:rsidRDefault="00232C29" w:rsidP="00726A4C">
                  <w:pPr>
                    <w:rPr>
                      <w:rFonts w:ascii="Arial" w:hAnsi="Arial"/>
                    </w:rPr>
                  </w:pPr>
                  <w:r>
                    <w:rPr>
                      <w:noProof/>
                    </w:rPr>
                    <w:lastRenderedPageBreak/>
                    <w:drawing>
                      <wp:inline distT="0" distB="0" distL="0" distR="0" wp14:anchorId="66D80D1F" wp14:editId="097C455E">
                        <wp:extent cx="3487783" cy="2626601"/>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92302" cy="2630004"/>
                                </a:xfrm>
                                <a:prstGeom prst="rect">
                                  <a:avLst/>
                                </a:prstGeom>
                              </pic:spPr>
                            </pic:pic>
                          </a:graphicData>
                        </a:graphic>
                      </wp:inline>
                    </w:drawing>
                  </w:r>
                </w:p>
              </w:tc>
              <w:tc>
                <w:tcPr>
                  <w:tcW w:w="5016" w:type="dxa"/>
                </w:tcPr>
                <w:p w:rsidR="006D1331" w:rsidRPr="00232C29" w:rsidRDefault="006D1331" w:rsidP="006D1331">
                  <w:pPr>
                    <w:rPr>
                      <w:rFonts w:ascii="Arial" w:hAnsi="Arial"/>
                      <w:b/>
                      <w:bCs/>
                    </w:rPr>
                  </w:pPr>
                  <w:r w:rsidRPr="00232C29">
                    <w:rPr>
                      <w:rFonts w:ascii="Arial" w:hAnsi="Arial"/>
                      <w:b/>
                      <w:bCs/>
                    </w:rPr>
                    <w:lastRenderedPageBreak/>
                    <w:t>Key Point:</w:t>
                  </w:r>
                </w:p>
                <w:p w:rsidR="00285876" w:rsidRPr="006D1331" w:rsidRDefault="00285876" w:rsidP="006D1331">
                  <w:pPr>
                    <w:rPr>
                      <w:rFonts w:ascii="Arial" w:hAnsi="Arial"/>
                    </w:rPr>
                  </w:pPr>
                  <w:r w:rsidRPr="006D1331">
                    <w:rPr>
                      <w:rFonts w:ascii="Arial" w:hAnsi="Arial"/>
                      <w:bCs/>
                    </w:rPr>
                    <w:lastRenderedPageBreak/>
                    <w:t>Knowing things allows us to expend the smallest amount of cognitive capacity on processing lower-order aspects of a problem so that more cognitive capacity is available for higher levels</w:t>
                  </w:r>
                </w:p>
                <w:p w:rsidR="00726A4C" w:rsidRDefault="00726A4C" w:rsidP="00726A4C">
                  <w:pPr>
                    <w:rPr>
                      <w:rFonts w:ascii="Arial" w:hAnsi="Arial"/>
                    </w:rPr>
                  </w:pPr>
                </w:p>
              </w:tc>
              <w:tc>
                <w:tcPr>
                  <w:tcW w:w="1356" w:type="dxa"/>
                </w:tcPr>
                <w:p w:rsidR="00BA53A6" w:rsidRDefault="006B2832" w:rsidP="00726A4C">
                  <w:pPr>
                    <w:rPr>
                      <w:rFonts w:ascii="Arial" w:hAnsi="Arial"/>
                    </w:rPr>
                  </w:pPr>
                  <w:r>
                    <w:rPr>
                      <w:rFonts w:ascii="Arial" w:hAnsi="Arial"/>
                    </w:rPr>
                    <w:lastRenderedPageBreak/>
                    <w:t>WG</w:t>
                  </w: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BA53A6" w:rsidRDefault="00BA53A6" w:rsidP="00726A4C">
                  <w:pPr>
                    <w:rPr>
                      <w:rFonts w:ascii="Arial" w:hAnsi="Arial"/>
                    </w:rPr>
                  </w:pPr>
                </w:p>
                <w:p w:rsidR="00726A4C" w:rsidRDefault="00726A4C"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73783B">
                    <w:rPr>
                      <w:rFonts w:ascii="Arial" w:hAnsi="Arial"/>
                    </w:rPr>
                    <w:t xml:space="preserve">Slide </w:t>
                  </w:r>
                  <w:r w:rsidR="00F11E0E">
                    <w:rPr>
                      <w:rFonts w:ascii="Arial" w:hAnsi="Arial"/>
                    </w:rPr>
                    <w:t>2</w:t>
                  </w:r>
                  <w:r w:rsidR="00594875">
                    <w:rPr>
                      <w:rFonts w:ascii="Arial" w:hAnsi="Arial"/>
                    </w:rPr>
                    <w:t>1</w:t>
                  </w:r>
                </w:p>
                <w:p w:rsidR="00726A4C" w:rsidRDefault="006D1331" w:rsidP="00726A4C">
                  <w:r>
                    <w:rPr>
                      <w:noProof/>
                    </w:rPr>
                    <w:drawing>
                      <wp:inline distT="0" distB="0" distL="0" distR="0" wp14:anchorId="25F7D9B9" wp14:editId="30685CF5">
                        <wp:extent cx="3487783" cy="256245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91087" cy="2564880"/>
                                </a:xfrm>
                                <a:prstGeom prst="rect">
                                  <a:avLst/>
                                </a:prstGeom>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t>Key Points:</w:t>
                  </w:r>
                </w:p>
                <w:p w:rsidR="006D1331" w:rsidRDefault="00285876" w:rsidP="00F11E0E">
                  <w:pPr>
                    <w:numPr>
                      <w:ilvl w:val="0"/>
                      <w:numId w:val="10"/>
                    </w:numPr>
                    <w:tabs>
                      <w:tab w:val="clear" w:pos="720"/>
                      <w:tab w:val="num" w:pos="360"/>
                    </w:tabs>
                    <w:ind w:left="330"/>
                    <w:rPr>
                      <w:rFonts w:ascii="Arial" w:hAnsi="Arial"/>
                    </w:rPr>
                  </w:pPr>
                  <w:r w:rsidRPr="006D1331">
                    <w:rPr>
                      <w:rFonts w:ascii="Arial" w:hAnsi="Arial"/>
                    </w:rPr>
                    <w:t>The example in the CCLS demonstrates what it means to build knowledge systematically across grades.</w:t>
                  </w:r>
                </w:p>
                <w:p w:rsidR="00726A4C" w:rsidRPr="006D1331" w:rsidRDefault="006D1331" w:rsidP="00F11E0E">
                  <w:pPr>
                    <w:numPr>
                      <w:ilvl w:val="0"/>
                      <w:numId w:val="10"/>
                    </w:numPr>
                    <w:tabs>
                      <w:tab w:val="clear" w:pos="720"/>
                      <w:tab w:val="num" w:pos="360"/>
                    </w:tabs>
                    <w:ind w:left="330"/>
                    <w:rPr>
                      <w:rFonts w:ascii="Arial" w:hAnsi="Arial"/>
                    </w:rPr>
                  </w:pPr>
                  <w:r w:rsidRPr="006D1331">
                    <w:rPr>
                      <w:rFonts w:ascii="Arial" w:hAnsi="Arial"/>
                    </w:rPr>
                    <w:t>Being systematic and, more importantly, coherent within a grade provides support for student learning that doesn’t rely on past experiences.</w:t>
                  </w: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73783B">
                    <w:rPr>
                      <w:rFonts w:ascii="Arial" w:hAnsi="Arial"/>
                    </w:rPr>
                    <w:t xml:space="preserve">Slide </w:t>
                  </w:r>
                  <w:r w:rsidR="00F11E0E">
                    <w:rPr>
                      <w:rFonts w:ascii="Arial" w:hAnsi="Arial"/>
                    </w:rPr>
                    <w:t>2</w:t>
                  </w:r>
                  <w:r w:rsidR="00594875">
                    <w:rPr>
                      <w:rFonts w:ascii="Arial" w:hAnsi="Arial"/>
                    </w:rPr>
                    <w:t>2</w:t>
                  </w:r>
                </w:p>
                <w:p w:rsidR="00726A4C" w:rsidRDefault="006D1331" w:rsidP="00726A4C">
                  <w:r>
                    <w:rPr>
                      <w:noProof/>
                    </w:rPr>
                    <w:lastRenderedPageBreak/>
                    <w:drawing>
                      <wp:inline distT="0" distB="0" distL="0" distR="0" wp14:anchorId="76026873" wp14:editId="556E0660">
                        <wp:extent cx="3487783" cy="2587249"/>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88597" cy="2587853"/>
                                </a:xfrm>
                                <a:prstGeom prst="rect">
                                  <a:avLst/>
                                </a:prstGeom>
                              </pic:spPr>
                            </pic:pic>
                          </a:graphicData>
                        </a:graphic>
                      </wp:inline>
                    </w:drawing>
                  </w:r>
                </w:p>
              </w:tc>
              <w:tc>
                <w:tcPr>
                  <w:tcW w:w="5016" w:type="dxa"/>
                </w:tcPr>
                <w:p w:rsidR="00DB0BD2" w:rsidRPr="00DB0BD2" w:rsidRDefault="00DB0BD2" w:rsidP="00DB0BD2">
                  <w:pPr>
                    <w:rPr>
                      <w:rFonts w:ascii="Arial" w:hAnsi="Arial"/>
                      <w:b/>
                    </w:rPr>
                  </w:pPr>
                  <w:r w:rsidRPr="00DB0BD2">
                    <w:rPr>
                      <w:rFonts w:ascii="Arial" w:hAnsi="Arial"/>
                      <w:b/>
                    </w:rPr>
                    <w:lastRenderedPageBreak/>
                    <w:t xml:space="preserve">Key Points: </w:t>
                  </w:r>
                </w:p>
                <w:p w:rsidR="00DB0BD2" w:rsidRDefault="00DB0BD2" w:rsidP="00F11E0E">
                  <w:pPr>
                    <w:pStyle w:val="ListParagraph"/>
                    <w:numPr>
                      <w:ilvl w:val="0"/>
                      <w:numId w:val="23"/>
                    </w:numPr>
                    <w:rPr>
                      <w:rFonts w:ascii="Arial" w:hAnsi="Arial"/>
                    </w:rPr>
                  </w:pPr>
                  <w:r w:rsidRPr="00DB0BD2">
                    <w:rPr>
                      <w:rFonts w:ascii="Arial" w:hAnsi="Arial"/>
                    </w:rPr>
                    <w:lastRenderedPageBreak/>
                    <w:t>Each Listening and Learning domain outlines the prior knowledge students will have regarding the topic.</w:t>
                  </w:r>
                </w:p>
                <w:p w:rsidR="00DB0BD2" w:rsidRPr="00DB0BD2" w:rsidRDefault="00DB0BD2" w:rsidP="00F11E0E">
                  <w:pPr>
                    <w:pStyle w:val="ListParagraph"/>
                    <w:numPr>
                      <w:ilvl w:val="0"/>
                      <w:numId w:val="23"/>
                    </w:numPr>
                    <w:rPr>
                      <w:rFonts w:ascii="Arial" w:hAnsi="Arial"/>
                    </w:rPr>
                  </w:pPr>
                  <w:r w:rsidRPr="00DB0BD2">
                    <w:rPr>
                      <w:rFonts w:ascii="Arial" w:hAnsi="Arial"/>
                    </w:rPr>
                    <w:t>The Listening and Learning domains are intentionally sequenced to build prior knowledge.  If implemented using the recommended sequence, students will have been exposed to the content listed here as prior knowledge.</w:t>
                  </w:r>
                </w:p>
                <w:p w:rsidR="00DB0BD2" w:rsidRPr="00DB0BD2" w:rsidRDefault="00DB0BD2" w:rsidP="00F11E0E">
                  <w:pPr>
                    <w:pStyle w:val="ListParagraph"/>
                    <w:numPr>
                      <w:ilvl w:val="0"/>
                      <w:numId w:val="23"/>
                    </w:numPr>
                    <w:rPr>
                      <w:rFonts w:ascii="Arial" w:hAnsi="Arial"/>
                    </w:rPr>
                  </w:pPr>
                  <w:r w:rsidRPr="00DB0BD2">
                    <w:rPr>
                      <w:rFonts w:ascii="Arial" w:hAnsi="Arial"/>
                    </w:rPr>
                    <w:t>The domains build upon one another within and across the grades.</w:t>
                  </w:r>
                </w:p>
                <w:p w:rsidR="00DB0BD2" w:rsidRPr="00DB0BD2" w:rsidRDefault="00DB0BD2" w:rsidP="00F11E0E">
                  <w:pPr>
                    <w:pStyle w:val="ListParagraph"/>
                    <w:numPr>
                      <w:ilvl w:val="0"/>
                      <w:numId w:val="23"/>
                    </w:numPr>
                    <w:rPr>
                      <w:rFonts w:ascii="Arial" w:hAnsi="Arial"/>
                    </w:rPr>
                  </w:pPr>
                  <w:r w:rsidRPr="00DB0BD2">
                    <w:rPr>
                      <w:rFonts w:ascii="Arial" w:hAnsi="Arial"/>
                    </w:rPr>
                    <w:t>Can you see any connections within the grade? Across the grades</w:t>
                  </w:r>
                </w:p>
                <w:p w:rsidR="00726A4C" w:rsidRDefault="00726A4C"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tc>
              <w:tc>
                <w:tcPr>
                  <w:tcW w:w="1356" w:type="dxa"/>
                </w:tcPr>
                <w:p w:rsidR="00726A4C" w:rsidRDefault="00464FA6" w:rsidP="00726A4C">
                  <w:pPr>
                    <w:rPr>
                      <w:rFonts w:ascii="Arial" w:hAnsi="Arial"/>
                    </w:rPr>
                  </w:pPr>
                  <w:r>
                    <w:rPr>
                      <w:rFonts w:ascii="Arial" w:hAnsi="Arial"/>
                    </w:rPr>
                    <w:lastRenderedPageBreak/>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73783B">
                    <w:rPr>
                      <w:rFonts w:ascii="Arial" w:hAnsi="Arial"/>
                    </w:rPr>
                    <w:t xml:space="preserve">Slide </w:t>
                  </w:r>
                  <w:r w:rsidR="00F11E0E">
                    <w:rPr>
                      <w:rFonts w:ascii="Arial" w:hAnsi="Arial"/>
                    </w:rPr>
                    <w:t>2</w:t>
                  </w:r>
                  <w:r w:rsidR="00594875">
                    <w:rPr>
                      <w:rFonts w:ascii="Arial" w:hAnsi="Arial"/>
                    </w:rPr>
                    <w:t>3</w:t>
                  </w:r>
                </w:p>
                <w:p w:rsidR="00726A4C" w:rsidRDefault="005674A6" w:rsidP="00726A4C">
                  <w:r>
                    <w:rPr>
                      <w:noProof/>
                    </w:rPr>
                    <w:drawing>
                      <wp:inline distT="0" distB="0" distL="0" distR="0" wp14:anchorId="5CBE338F" wp14:editId="07CCDDA1">
                        <wp:extent cx="3396343" cy="2547376"/>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5113" cy="2553953"/>
                                </a:xfrm>
                                <a:prstGeom prst="rect">
                                  <a:avLst/>
                                </a:prstGeom>
                                <a:noFill/>
                              </pic:spPr>
                            </pic:pic>
                          </a:graphicData>
                        </a:graphic>
                      </wp:inline>
                    </w:drawing>
                  </w:r>
                </w:p>
              </w:tc>
              <w:tc>
                <w:tcPr>
                  <w:tcW w:w="5016" w:type="dxa"/>
                </w:tcPr>
                <w:p w:rsidR="00726A4C" w:rsidRDefault="00726A4C" w:rsidP="00CB6E01">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190C7C">
                    <w:rPr>
                      <w:rFonts w:ascii="Arial" w:hAnsi="Arial"/>
                    </w:rPr>
                    <w:t xml:space="preserve">Slide </w:t>
                  </w:r>
                  <w:r w:rsidR="00F11E0E">
                    <w:rPr>
                      <w:rFonts w:ascii="Arial" w:hAnsi="Arial"/>
                    </w:rPr>
                    <w:t>2</w:t>
                  </w:r>
                  <w:r w:rsidR="00594875">
                    <w:rPr>
                      <w:rFonts w:ascii="Arial" w:hAnsi="Arial"/>
                    </w:rPr>
                    <w:t>4</w:t>
                  </w:r>
                </w:p>
                <w:p w:rsidR="00726A4C" w:rsidRDefault="005674A6" w:rsidP="00726A4C">
                  <w:r>
                    <w:rPr>
                      <w:noProof/>
                    </w:rPr>
                    <w:lastRenderedPageBreak/>
                    <w:drawing>
                      <wp:inline distT="0" distB="0" distL="0" distR="0" wp14:anchorId="59B11C0E" wp14:editId="7A8E1CAD">
                        <wp:extent cx="3487783" cy="261596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89759" cy="2617442"/>
                                </a:xfrm>
                                <a:prstGeom prst="rect">
                                  <a:avLst/>
                                </a:prstGeom>
                                <a:noFill/>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lastRenderedPageBreak/>
                    <w:t>Key Points:</w:t>
                  </w:r>
                </w:p>
                <w:p w:rsidR="00285876" w:rsidRPr="006D1331" w:rsidRDefault="00285876" w:rsidP="00F11E0E">
                  <w:pPr>
                    <w:numPr>
                      <w:ilvl w:val="0"/>
                      <w:numId w:val="9"/>
                    </w:numPr>
                    <w:tabs>
                      <w:tab w:val="clear" w:pos="720"/>
                      <w:tab w:val="num" w:pos="483"/>
                    </w:tabs>
                    <w:ind w:left="479"/>
                    <w:rPr>
                      <w:rFonts w:ascii="Arial" w:hAnsi="Arial"/>
                    </w:rPr>
                  </w:pPr>
                  <w:r w:rsidRPr="006D1331">
                    <w:rPr>
                      <w:rFonts w:ascii="Arial" w:hAnsi="Arial"/>
                    </w:rPr>
                    <w:lastRenderedPageBreak/>
                    <w:t xml:space="preserve">Vocabulary </w:t>
                  </w:r>
                  <w:proofErr w:type="gramStart"/>
                  <w:r w:rsidRPr="006D1331">
                    <w:rPr>
                      <w:rFonts w:ascii="Arial" w:hAnsi="Arial"/>
                    </w:rPr>
                    <w:t xml:space="preserve">learning </w:t>
                  </w:r>
                  <w:r w:rsidR="00FD5627">
                    <w:rPr>
                      <w:rFonts w:ascii="Arial" w:hAnsi="Arial"/>
                    </w:rPr>
                    <w:t xml:space="preserve"> </w:t>
                  </w:r>
                  <w:r w:rsidRPr="006D1331">
                    <w:rPr>
                      <w:rFonts w:ascii="Arial" w:hAnsi="Arial"/>
                    </w:rPr>
                    <w:t>takes</w:t>
                  </w:r>
                  <w:proofErr w:type="gramEnd"/>
                  <w:r w:rsidRPr="006D1331">
                    <w:rPr>
                      <w:rFonts w:ascii="Arial" w:hAnsi="Arial"/>
                    </w:rPr>
                    <w:t xml:space="preserve"> place primarily through implicit exposure rather than explicit instruction. </w:t>
                  </w:r>
                </w:p>
                <w:p w:rsidR="00285876" w:rsidRPr="006D1331" w:rsidRDefault="00285876" w:rsidP="00F11E0E">
                  <w:pPr>
                    <w:numPr>
                      <w:ilvl w:val="0"/>
                      <w:numId w:val="9"/>
                    </w:numPr>
                    <w:tabs>
                      <w:tab w:val="clear" w:pos="720"/>
                      <w:tab w:val="num" w:pos="483"/>
                    </w:tabs>
                    <w:ind w:left="479"/>
                    <w:rPr>
                      <w:rFonts w:ascii="Arial" w:hAnsi="Arial"/>
                    </w:rPr>
                  </w:pPr>
                  <w:r w:rsidRPr="006D1331">
                    <w:rPr>
                      <w:rFonts w:ascii="Arial" w:hAnsi="Arial"/>
                    </w:rPr>
                    <w:t>This example serves as an expedited model of how word learning occurs.</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lastRenderedPageBreak/>
                    <w:t>WG</w:t>
                  </w: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190C7C">
                    <w:rPr>
                      <w:rFonts w:ascii="Arial" w:hAnsi="Arial"/>
                    </w:rPr>
                    <w:t xml:space="preserve">Slide </w:t>
                  </w:r>
                  <w:r w:rsidR="00F11E0E">
                    <w:rPr>
                      <w:rFonts w:ascii="Arial" w:hAnsi="Arial"/>
                    </w:rPr>
                    <w:t>2</w:t>
                  </w:r>
                  <w:r w:rsidR="00594875">
                    <w:rPr>
                      <w:rFonts w:ascii="Arial" w:hAnsi="Arial"/>
                    </w:rPr>
                    <w:t>5</w:t>
                  </w:r>
                </w:p>
                <w:p w:rsidR="00726A4C" w:rsidRDefault="006D1331" w:rsidP="00726A4C">
                  <w:r>
                    <w:rPr>
                      <w:noProof/>
                    </w:rPr>
                    <w:drawing>
                      <wp:inline distT="0" distB="0" distL="0" distR="0" wp14:anchorId="0062C5C5" wp14:editId="6849CB3D">
                        <wp:extent cx="3448594" cy="259175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54743" cy="2596378"/>
                                </a:xfrm>
                                <a:prstGeom prst="rect">
                                  <a:avLst/>
                                </a:prstGeom>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t>Key Points:</w:t>
                  </w:r>
                </w:p>
                <w:p w:rsidR="00285876" w:rsidRPr="006D1331" w:rsidRDefault="00285876" w:rsidP="00F11E0E">
                  <w:pPr>
                    <w:numPr>
                      <w:ilvl w:val="0"/>
                      <w:numId w:val="8"/>
                    </w:numPr>
                    <w:tabs>
                      <w:tab w:val="clear" w:pos="720"/>
                      <w:tab w:val="num" w:pos="479"/>
                    </w:tabs>
                    <w:ind w:left="389"/>
                    <w:rPr>
                      <w:rFonts w:ascii="Arial" w:hAnsi="Arial"/>
                    </w:rPr>
                  </w:pPr>
                  <w:r w:rsidRPr="006D1331">
                    <w:rPr>
                      <w:rFonts w:ascii="Arial" w:hAnsi="Arial"/>
                    </w:rPr>
                    <w:t>Repetition is key to vocabulary learning</w:t>
                  </w:r>
                </w:p>
                <w:p w:rsidR="006D1331" w:rsidRDefault="00285876" w:rsidP="00F11E0E">
                  <w:pPr>
                    <w:numPr>
                      <w:ilvl w:val="0"/>
                      <w:numId w:val="8"/>
                    </w:numPr>
                    <w:tabs>
                      <w:tab w:val="clear" w:pos="720"/>
                      <w:tab w:val="num" w:pos="479"/>
                    </w:tabs>
                    <w:ind w:left="389"/>
                    <w:rPr>
                      <w:rFonts w:ascii="Arial" w:hAnsi="Arial"/>
                    </w:rPr>
                  </w:pPr>
                  <w:r w:rsidRPr="006D1331">
                    <w:rPr>
                      <w:rFonts w:ascii="Arial" w:hAnsi="Arial"/>
                    </w:rPr>
                    <w:t>Learning words in c</w:t>
                  </w:r>
                  <w:r w:rsidR="006D1331">
                    <w:rPr>
                      <w:rFonts w:ascii="Arial" w:hAnsi="Arial"/>
                    </w:rPr>
                    <w:t xml:space="preserve">ontext makes word learning more </w:t>
                  </w:r>
                  <w:r w:rsidRPr="006D1331">
                    <w:rPr>
                      <w:rFonts w:ascii="Arial" w:hAnsi="Arial"/>
                    </w:rPr>
                    <w:t>efficient.</w:t>
                  </w:r>
                </w:p>
                <w:p w:rsidR="00726A4C" w:rsidRPr="006D1331" w:rsidRDefault="006D1331" w:rsidP="00F11E0E">
                  <w:pPr>
                    <w:numPr>
                      <w:ilvl w:val="0"/>
                      <w:numId w:val="8"/>
                    </w:numPr>
                    <w:tabs>
                      <w:tab w:val="clear" w:pos="720"/>
                      <w:tab w:val="num" w:pos="479"/>
                    </w:tabs>
                    <w:ind w:left="389"/>
                    <w:rPr>
                      <w:rFonts w:ascii="Arial" w:hAnsi="Arial"/>
                    </w:rPr>
                  </w:pPr>
                  <w:r w:rsidRPr="006D1331">
                    <w:rPr>
                      <w:rFonts w:ascii="Arial" w:hAnsi="Arial"/>
                    </w:rPr>
                    <w:t>Staying on topic, as the Listening and Learning strand does, facilitates word learning.</w:t>
                  </w: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190C7C">
                    <w:rPr>
                      <w:rFonts w:ascii="Arial" w:hAnsi="Arial"/>
                    </w:rPr>
                    <w:t xml:space="preserve">Slide </w:t>
                  </w:r>
                  <w:r w:rsidR="00F11E0E">
                    <w:rPr>
                      <w:rFonts w:ascii="Arial" w:hAnsi="Arial"/>
                    </w:rPr>
                    <w:t>2</w:t>
                  </w:r>
                  <w:r w:rsidR="00594875">
                    <w:rPr>
                      <w:rFonts w:ascii="Arial" w:hAnsi="Arial"/>
                    </w:rPr>
                    <w:t>6</w:t>
                  </w:r>
                </w:p>
                <w:p w:rsidR="00726A4C" w:rsidRDefault="006D1331" w:rsidP="00726A4C">
                  <w:r>
                    <w:rPr>
                      <w:noProof/>
                    </w:rPr>
                    <w:lastRenderedPageBreak/>
                    <w:drawing>
                      <wp:inline distT="0" distB="0" distL="0" distR="0" wp14:anchorId="69855DFB" wp14:editId="3C73669C">
                        <wp:extent cx="3448594" cy="2602444"/>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52267" cy="2605216"/>
                                </a:xfrm>
                                <a:prstGeom prst="rect">
                                  <a:avLst/>
                                </a:prstGeom>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lastRenderedPageBreak/>
                    <w:t>Key Points:</w:t>
                  </w:r>
                </w:p>
                <w:p w:rsidR="00285876" w:rsidRPr="006D1331" w:rsidRDefault="00285876" w:rsidP="00F11E0E">
                  <w:pPr>
                    <w:numPr>
                      <w:ilvl w:val="0"/>
                      <w:numId w:val="7"/>
                    </w:numPr>
                    <w:tabs>
                      <w:tab w:val="clear" w:pos="720"/>
                      <w:tab w:val="num" w:pos="494"/>
                    </w:tabs>
                    <w:ind w:left="479"/>
                    <w:rPr>
                      <w:rFonts w:ascii="Arial" w:hAnsi="Arial"/>
                    </w:rPr>
                  </w:pPr>
                  <w:r w:rsidRPr="006D1331">
                    <w:rPr>
                      <w:rFonts w:ascii="Arial" w:hAnsi="Arial"/>
                    </w:rPr>
                    <w:lastRenderedPageBreak/>
                    <w:t>Words about a topic are connected in a network.</w:t>
                  </w:r>
                </w:p>
                <w:p w:rsidR="00285876" w:rsidRPr="006D1331" w:rsidRDefault="00285876" w:rsidP="00F11E0E">
                  <w:pPr>
                    <w:numPr>
                      <w:ilvl w:val="0"/>
                      <w:numId w:val="7"/>
                    </w:numPr>
                    <w:tabs>
                      <w:tab w:val="clear" w:pos="720"/>
                      <w:tab w:val="num" w:pos="494"/>
                    </w:tabs>
                    <w:ind w:left="479"/>
                    <w:rPr>
                      <w:rFonts w:ascii="Arial" w:hAnsi="Arial"/>
                    </w:rPr>
                  </w:pPr>
                  <w:r w:rsidRPr="006D1331">
                    <w:rPr>
                      <w:rFonts w:ascii="Arial" w:hAnsi="Arial"/>
                    </w:rPr>
                    <w:t xml:space="preserve">Connections among words are facilitated by materials, like the Listening and Learning </w:t>
                  </w:r>
                  <w:r w:rsidR="00F87559" w:rsidRPr="006D1331">
                    <w:rPr>
                      <w:rFonts w:ascii="Arial" w:hAnsi="Arial"/>
                    </w:rPr>
                    <w:t>strand that</w:t>
                  </w:r>
                  <w:r w:rsidRPr="006D1331">
                    <w:rPr>
                      <w:rFonts w:ascii="Arial" w:hAnsi="Arial"/>
                    </w:rPr>
                    <w:t xml:space="preserve"> are written explicitly to tell a story for the purpose of knowledge and vocabulary building. </w:t>
                  </w:r>
                </w:p>
                <w:p w:rsidR="00726A4C" w:rsidRDefault="00726A4C"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tc>
              <w:tc>
                <w:tcPr>
                  <w:tcW w:w="1356" w:type="dxa"/>
                </w:tcPr>
                <w:p w:rsidR="00726A4C" w:rsidRDefault="00464FA6" w:rsidP="00726A4C">
                  <w:pPr>
                    <w:rPr>
                      <w:rFonts w:ascii="Arial" w:hAnsi="Arial"/>
                    </w:rPr>
                  </w:pPr>
                  <w:r>
                    <w:rPr>
                      <w:rFonts w:ascii="Arial" w:hAnsi="Arial"/>
                    </w:rPr>
                    <w:lastRenderedPageBreak/>
                    <w:t>WG</w:t>
                  </w: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sidRPr="00190C7C">
                    <w:rPr>
                      <w:rFonts w:ascii="Arial" w:hAnsi="Arial"/>
                    </w:rPr>
                    <w:t xml:space="preserve">Slide </w:t>
                  </w:r>
                  <w:r w:rsidR="00F11E0E">
                    <w:rPr>
                      <w:rFonts w:ascii="Arial" w:hAnsi="Arial"/>
                    </w:rPr>
                    <w:t>2</w:t>
                  </w:r>
                  <w:r w:rsidR="00594875">
                    <w:rPr>
                      <w:rFonts w:ascii="Arial" w:hAnsi="Arial"/>
                    </w:rPr>
                    <w:t>7</w:t>
                  </w:r>
                </w:p>
                <w:p w:rsidR="00232C29" w:rsidRPr="00190C7C" w:rsidRDefault="00232C29" w:rsidP="00726A4C">
                  <w:pPr>
                    <w:rPr>
                      <w:rFonts w:ascii="Arial" w:hAnsi="Arial"/>
                    </w:rPr>
                  </w:pPr>
                  <w:r>
                    <w:rPr>
                      <w:noProof/>
                    </w:rPr>
                    <w:drawing>
                      <wp:inline distT="0" distB="0" distL="0" distR="0" wp14:anchorId="2F836215" wp14:editId="5E568071">
                        <wp:extent cx="3461657" cy="2574547"/>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470673" cy="2581253"/>
                                </a:xfrm>
                                <a:prstGeom prst="rect">
                                  <a:avLst/>
                                </a:prstGeom>
                              </pic:spPr>
                            </pic:pic>
                          </a:graphicData>
                        </a:graphic>
                      </wp:inline>
                    </w:drawing>
                  </w:r>
                </w:p>
              </w:tc>
              <w:tc>
                <w:tcPr>
                  <w:tcW w:w="5016" w:type="dxa"/>
                </w:tcPr>
                <w:p w:rsidR="00232C29" w:rsidRDefault="00B80461" w:rsidP="006D1331">
                  <w:pPr>
                    <w:rPr>
                      <w:rFonts w:ascii="Arial" w:hAnsi="Arial"/>
                      <w:b/>
                      <w:bCs/>
                    </w:rPr>
                  </w:pPr>
                  <w:r>
                    <w:rPr>
                      <w:rFonts w:ascii="Arial" w:hAnsi="Arial"/>
                      <w:b/>
                      <w:bCs/>
                    </w:rPr>
                    <w:t>Key Points:</w:t>
                  </w:r>
                </w:p>
                <w:p w:rsidR="00B80461" w:rsidRPr="00B80461" w:rsidRDefault="00B80461" w:rsidP="006D1331">
                  <w:pPr>
                    <w:rPr>
                      <w:rFonts w:ascii="Arial" w:hAnsi="Arial"/>
                      <w:bCs/>
                    </w:rPr>
                  </w:pPr>
                  <w:r>
                    <w:rPr>
                      <w:rFonts w:ascii="Arial" w:hAnsi="Arial"/>
                      <w:bCs/>
                    </w:rPr>
                    <w:t xml:space="preserve">We are going to </w:t>
                  </w:r>
                  <w:proofErr w:type="gramStart"/>
                  <w:r>
                    <w:rPr>
                      <w:rFonts w:ascii="Arial" w:hAnsi="Arial"/>
                      <w:bCs/>
                    </w:rPr>
                    <w:t xml:space="preserve">look </w:t>
                  </w:r>
                  <w:r w:rsidR="00322159">
                    <w:rPr>
                      <w:rFonts w:ascii="Arial" w:hAnsi="Arial"/>
                      <w:bCs/>
                    </w:rPr>
                    <w:t xml:space="preserve"> at</w:t>
                  </w:r>
                  <w:proofErr w:type="gramEnd"/>
                  <w:r w:rsidR="00322159">
                    <w:rPr>
                      <w:rFonts w:ascii="Arial" w:hAnsi="Arial"/>
                      <w:bCs/>
                    </w:rPr>
                    <w:t xml:space="preserve"> how words connect </w:t>
                  </w:r>
                  <w:r>
                    <w:rPr>
                      <w:rFonts w:ascii="Arial" w:hAnsi="Arial"/>
                      <w:bCs/>
                    </w:rPr>
                    <w:t>within the Kings and Queens Kindergarten Anthology</w:t>
                  </w:r>
                  <w:r w:rsidR="00322159">
                    <w:rPr>
                      <w:rFonts w:ascii="Arial" w:hAnsi="Arial"/>
                      <w:bCs/>
                    </w:rPr>
                    <w:t>.</w:t>
                  </w:r>
                </w:p>
              </w:tc>
              <w:tc>
                <w:tcPr>
                  <w:tcW w:w="1356" w:type="dxa"/>
                </w:tcPr>
                <w:p w:rsidR="00232C29" w:rsidRDefault="00232C29" w:rsidP="00726A4C">
                  <w:pPr>
                    <w:rPr>
                      <w:rFonts w:ascii="Arial" w:hAnsi="Arial"/>
                    </w:rPr>
                  </w:pP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190C7C">
                    <w:rPr>
                      <w:rFonts w:ascii="Arial" w:hAnsi="Arial"/>
                    </w:rPr>
                    <w:t xml:space="preserve">Slide </w:t>
                  </w:r>
                  <w:r w:rsidR="00594875">
                    <w:rPr>
                      <w:rFonts w:ascii="Arial" w:hAnsi="Arial"/>
                    </w:rPr>
                    <w:t>28</w:t>
                  </w:r>
                </w:p>
                <w:p w:rsidR="00726A4C" w:rsidRDefault="006D1331" w:rsidP="00726A4C">
                  <w:r>
                    <w:rPr>
                      <w:noProof/>
                    </w:rPr>
                    <w:lastRenderedPageBreak/>
                    <w:drawing>
                      <wp:inline distT="0" distB="0" distL="0" distR="0" wp14:anchorId="0BF2B7E9" wp14:editId="79862A5A">
                        <wp:extent cx="3461657" cy="2566031"/>
                        <wp:effectExtent l="0" t="0" r="571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59994" cy="2564798"/>
                                </a:xfrm>
                                <a:prstGeom prst="rect">
                                  <a:avLst/>
                                </a:prstGeom>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lastRenderedPageBreak/>
                    <w:t>Key Points:</w:t>
                  </w:r>
                </w:p>
                <w:p w:rsidR="00285876" w:rsidRPr="006D1331" w:rsidRDefault="00285876" w:rsidP="006D1331">
                  <w:pPr>
                    <w:rPr>
                      <w:rFonts w:ascii="Arial" w:hAnsi="Arial"/>
                    </w:rPr>
                  </w:pPr>
                  <w:r w:rsidRPr="006D1331">
                    <w:rPr>
                      <w:rFonts w:ascii="Arial" w:hAnsi="Arial"/>
                    </w:rPr>
                    <w:lastRenderedPageBreak/>
                    <w:t>In this activity we will investigate the text of a read-aloud to see how the language and vocabulary are connected.</w:t>
                  </w:r>
                </w:p>
                <w:p w:rsidR="00726A4C" w:rsidRDefault="00726A4C"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p w:rsidR="00DB1DB4" w:rsidRDefault="00DB1DB4" w:rsidP="00726A4C">
                  <w:pPr>
                    <w:rPr>
                      <w:rFonts w:ascii="Arial" w:hAnsi="Arial"/>
                    </w:rPr>
                  </w:pPr>
                </w:p>
              </w:tc>
              <w:tc>
                <w:tcPr>
                  <w:tcW w:w="1356" w:type="dxa"/>
                </w:tcPr>
                <w:p w:rsidR="00726A4C" w:rsidRDefault="00464FA6" w:rsidP="00726A4C">
                  <w:pPr>
                    <w:rPr>
                      <w:rFonts w:ascii="Arial" w:hAnsi="Arial"/>
                    </w:rPr>
                  </w:pPr>
                  <w:r>
                    <w:rPr>
                      <w:rFonts w:ascii="Arial" w:hAnsi="Arial"/>
                    </w:rPr>
                    <w:lastRenderedPageBreak/>
                    <w:t>S</w:t>
                  </w: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sidRPr="00190C7C">
                    <w:rPr>
                      <w:rFonts w:ascii="Arial" w:hAnsi="Arial"/>
                    </w:rPr>
                    <w:t xml:space="preserve">Slide </w:t>
                  </w:r>
                  <w:r w:rsidR="00594875">
                    <w:rPr>
                      <w:rFonts w:ascii="Arial" w:hAnsi="Arial"/>
                    </w:rPr>
                    <w:t>29</w:t>
                  </w:r>
                </w:p>
                <w:p w:rsidR="00232C29" w:rsidRPr="00190C7C" w:rsidRDefault="00232C29" w:rsidP="00726A4C">
                  <w:pPr>
                    <w:rPr>
                      <w:rFonts w:ascii="Arial" w:hAnsi="Arial"/>
                    </w:rPr>
                  </w:pPr>
                  <w:r>
                    <w:rPr>
                      <w:noProof/>
                    </w:rPr>
                    <w:drawing>
                      <wp:inline distT="0" distB="0" distL="0" distR="0" wp14:anchorId="62C660CD" wp14:editId="6F7C86D7">
                        <wp:extent cx="3493067" cy="261246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490013" cy="2610178"/>
                                </a:xfrm>
                                <a:prstGeom prst="rect">
                                  <a:avLst/>
                                </a:prstGeom>
                              </pic:spPr>
                            </pic:pic>
                          </a:graphicData>
                        </a:graphic>
                      </wp:inline>
                    </w:drawing>
                  </w:r>
                </w:p>
              </w:tc>
              <w:tc>
                <w:tcPr>
                  <w:tcW w:w="5016" w:type="dxa"/>
                </w:tcPr>
                <w:p w:rsidR="00232C29" w:rsidRDefault="006B2F5D" w:rsidP="006D1331">
                  <w:pPr>
                    <w:rPr>
                      <w:rFonts w:ascii="Arial" w:hAnsi="Arial"/>
                      <w:b/>
                      <w:bCs/>
                    </w:rPr>
                  </w:pPr>
                  <w:r>
                    <w:rPr>
                      <w:rFonts w:ascii="Arial" w:hAnsi="Arial"/>
                      <w:b/>
                      <w:bCs/>
                    </w:rPr>
                    <w:t>Key Points:</w:t>
                  </w:r>
                </w:p>
                <w:p w:rsidR="00DB0BD2" w:rsidRPr="006B2F5D" w:rsidRDefault="00DB0BD2" w:rsidP="00F11E0E">
                  <w:pPr>
                    <w:numPr>
                      <w:ilvl w:val="0"/>
                      <w:numId w:val="18"/>
                    </w:numPr>
                    <w:rPr>
                      <w:rFonts w:ascii="Arial" w:hAnsi="Arial"/>
                      <w:bCs/>
                    </w:rPr>
                  </w:pPr>
                  <w:r w:rsidRPr="006B2F5D">
                    <w:rPr>
                      <w:rFonts w:ascii="Arial" w:hAnsi="Arial"/>
                      <w:bCs/>
                    </w:rPr>
                    <w:t>What we are doing here is visually showing how networks or webs of words begin building. Obviously we are not showing every word we can.</w:t>
                  </w:r>
                </w:p>
                <w:p w:rsidR="00DB0BD2" w:rsidRPr="006B2F5D" w:rsidRDefault="00DB0BD2" w:rsidP="00F11E0E">
                  <w:pPr>
                    <w:numPr>
                      <w:ilvl w:val="0"/>
                      <w:numId w:val="18"/>
                    </w:numPr>
                    <w:rPr>
                      <w:rFonts w:ascii="Arial" w:hAnsi="Arial"/>
                      <w:bCs/>
                    </w:rPr>
                  </w:pPr>
                  <w:r w:rsidRPr="006B2F5D">
                    <w:rPr>
                      <w:rFonts w:ascii="Arial" w:hAnsi="Arial"/>
                      <w:bCs/>
                    </w:rPr>
                    <w:t>Nor are we showing how the words that are ‘activated’ in your brain when you hear a story or paragraph like that we just heard also link to other words in your brain.</w:t>
                  </w:r>
                </w:p>
                <w:p w:rsidR="00DB0BD2" w:rsidRPr="006B2F5D" w:rsidRDefault="00DB0BD2" w:rsidP="00F11E0E">
                  <w:pPr>
                    <w:numPr>
                      <w:ilvl w:val="0"/>
                      <w:numId w:val="18"/>
                    </w:numPr>
                    <w:rPr>
                      <w:rFonts w:ascii="Arial" w:hAnsi="Arial"/>
                      <w:bCs/>
                    </w:rPr>
                  </w:pPr>
                  <w:r w:rsidRPr="006B2F5D">
                    <w:rPr>
                      <w:rFonts w:ascii="Arial" w:hAnsi="Arial"/>
                      <w:bCs/>
                    </w:rPr>
                    <w:t xml:space="preserve">But we want to give you a flavor of how connections among words are facilitated by materials that are written explicitly to tell a story </w:t>
                  </w:r>
                  <w:r w:rsidRPr="006B2F5D">
                    <w:rPr>
                      <w:rFonts w:ascii="Arial" w:hAnsi="Arial"/>
                      <w:bCs/>
                      <w:i/>
                      <w:iCs/>
                    </w:rPr>
                    <w:t xml:space="preserve">for the purpose of knowledge and vocabulary building. </w:t>
                  </w:r>
                </w:p>
                <w:p w:rsidR="006B2F5D" w:rsidRPr="00DB1DB4" w:rsidRDefault="00DB0BD2" w:rsidP="006D1331">
                  <w:pPr>
                    <w:numPr>
                      <w:ilvl w:val="0"/>
                      <w:numId w:val="18"/>
                    </w:numPr>
                    <w:rPr>
                      <w:rFonts w:ascii="Arial" w:hAnsi="Arial"/>
                      <w:bCs/>
                    </w:rPr>
                  </w:pPr>
                  <w:r w:rsidRPr="006B2F5D">
                    <w:rPr>
                      <w:rFonts w:ascii="Arial" w:hAnsi="Arial"/>
                      <w:bCs/>
                    </w:rPr>
                    <w:t xml:space="preserve">The </w:t>
                  </w:r>
                  <w:proofErr w:type="gramStart"/>
                  <w:r w:rsidRPr="006B2F5D">
                    <w:rPr>
                      <w:rFonts w:ascii="Arial" w:hAnsi="Arial"/>
                      <w:bCs/>
                    </w:rPr>
                    <w:t>network of words grow</w:t>
                  </w:r>
                  <w:proofErr w:type="gramEnd"/>
                  <w:r w:rsidRPr="006B2F5D">
                    <w:rPr>
                      <w:rFonts w:ascii="Arial" w:hAnsi="Arial"/>
                      <w:bCs/>
                    </w:rPr>
                    <w:t xml:space="preserve"> fast and are intensely interconnected.</w:t>
                  </w:r>
                </w:p>
              </w:tc>
              <w:tc>
                <w:tcPr>
                  <w:tcW w:w="1356" w:type="dxa"/>
                </w:tcPr>
                <w:p w:rsidR="00232C29" w:rsidRDefault="00232C29" w:rsidP="00726A4C">
                  <w:pPr>
                    <w:rPr>
                      <w:rFonts w:ascii="Arial" w:hAnsi="Arial"/>
                    </w:rPr>
                  </w:pP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sidRPr="00190C7C">
                    <w:rPr>
                      <w:rFonts w:ascii="Arial" w:hAnsi="Arial"/>
                    </w:rPr>
                    <w:t xml:space="preserve">Slide </w:t>
                  </w:r>
                  <w:r w:rsidR="00594875">
                    <w:rPr>
                      <w:rFonts w:ascii="Arial" w:hAnsi="Arial"/>
                    </w:rPr>
                    <w:t>30</w:t>
                  </w:r>
                </w:p>
                <w:p w:rsidR="00232C29" w:rsidRPr="00190C7C" w:rsidRDefault="00232C29" w:rsidP="00232C29">
                  <w:pPr>
                    <w:rPr>
                      <w:rFonts w:ascii="Arial" w:hAnsi="Arial"/>
                    </w:rPr>
                  </w:pPr>
                  <w:r>
                    <w:rPr>
                      <w:noProof/>
                    </w:rPr>
                    <w:drawing>
                      <wp:inline distT="0" distB="0" distL="0" distR="0" wp14:anchorId="0D02FD37" wp14:editId="46B8E9E4">
                        <wp:extent cx="3487783" cy="2601058"/>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481211" cy="2596157"/>
                                </a:xfrm>
                                <a:prstGeom prst="rect">
                                  <a:avLst/>
                                </a:prstGeom>
                              </pic:spPr>
                            </pic:pic>
                          </a:graphicData>
                        </a:graphic>
                      </wp:inline>
                    </w:drawing>
                  </w:r>
                </w:p>
              </w:tc>
              <w:tc>
                <w:tcPr>
                  <w:tcW w:w="5016" w:type="dxa"/>
                </w:tcPr>
                <w:p w:rsidR="00232C29" w:rsidRPr="006B2F5D" w:rsidRDefault="006B2F5D" w:rsidP="006D1331">
                  <w:pPr>
                    <w:rPr>
                      <w:rFonts w:ascii="Arial" w:hAnsi="Arial"/>
                      <w:bCs/>
                      <w:i/>
                    </w:rPr>
                  </w:pPr>
                  <w:r>
                    <w:rPr>
                      <w:rFonts w:ascii="Arial" w:hAnsi="Arial"/>
                      <w:bCs/>
                      <w:i/>
                    </w:rPr>
                    <w:t>Read passage.</w:t>
                  </w:r>
                </w:p>
                <w:p w:rsidR="006B2F5D" w:rsidRPr="006D1331" w:rsidRDefault="006B2F5D" w:rsidP="006D1331">
                  <w:pPr>
                    <w:rPr>
                      <w:rFonts w:ascii="Arial" w:hAnsi="Arial"/>
                      <w:b/>
                      <w:bCs/>
                    </w:rPr>
                  </w:pPr>
                </w:p>
              </w:tc>
              <w:tc>
                <w:tcPr>
                  <w:tcW w:w="1356" w:type="dxa"/>
                </w:tcPr>
                <w:p w:rsidR="00232C29" w:rsidRDefault="00232C29" w:rsidP="00726A4C">
                  <w:pPr>
                    <w:rPr>
                      <w:rFonts w:ascii="Arial" w:hAnsi="Arial"/>
                    </w:rPr>
                  </w:pP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Pr>
                      <w:rFonts w:ascii="Arial" w:hAnsi="Arial"/>
                    </w:rPr>
                    <w:t xml:space="preserve">Slide </w:t>
                  </w:r>
                  <w:r w:rsidR="00594875">
                    <w:rPr>
                      <w:rFonts w:ascii="Arial" w:hAnsi="Arial"/>
                    </w:rPr>
                    <w:t>31</w:t>
                  </w:r>
                </w:p>
                <w:p w:rsidR="00232C29" w:rsidRPr="00190C7C" w:rsidRDefault="00232C29" w:rsidP="00232C29">
                  <w:pPr>
                    <w:rPr>
                      <w:rFonts w:ascii="Arial" w:hAnsi="Arial"/>
                    </w:rPr>
                  </w:pPr>
                  <w:r>
                    <w:rPr>
                      <w:noProof/>
                    </w:rPr>
                    <w:drawing>
                      <wp:inline distT="0" distB="0" distL="0" distR="0" wp14:anchorId="2066B49F" wp14:editId="1F2BF462">
                        <wp:extent cx="3461657" cy="2633226"/>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459433" cy="2631534"/>
                                </a:xfrm>
                                <a:prstGeom prst="rect">
                                  <a:avLst/>
                                </a:prstGeom>
                              </pic:spPr>
                            </pic:pic>
                          </a:graphicData>
                        </a:graphic>
                      </wp:inline>
                    </w:drawing>
                  </w:r>
                </w:p>
              </w:tc>
              <w:tc>
                <w:tcPr>
                  <w:tcW w:w="5016" w:type="dxa"/>
                </w:tcPr>
                <w:p w:rsidR="006B2F5D" w:rsidRDefault="006B2F5D" w:rsidP="006B2F5D">
                  <w:pPr>
                    <w:rPr>
                      <w:rFonts w:ascii="Arial" w:hAnsi="Arial"/>
                      <w:b/>
                      <w:bCs/>
                    </w:rPr>
                  </w:pPr>
                  <w:r>
                    <w:rPr>
                      <w:rFonts w:ascii="Arial" w:hAnsi="Arial"/>
                      <w:b/>
                      <w:bCs/>
                    </w:rPr>
                    <w:t>Key Points:</w:t>
                  </w:r>
                </w:p>
                <w:p w:rsidR="00DB0BD2" w:rsidRPr="006B2F5D" w:rsidRDefault="006B2F5D" w:rsidP="00F11E0E">
                  <w:pPr>
                    <w:numPr>
                      <w:ilvl w:val="0"/>
                      <w:numId w:val="19"/>
                    </w:numPr>
                    <w:rPr>
                      <w:rFonts w:ascii="Arial" w:hAnsi="Arial"/>
                      <w:bCs/>
                    </w:rPr>
                  </w:pPr>
                  <w:r>
                    <w:rPr>
                      <w:rFonts w:ascii="Arial" w:hAnsi="Arial"/>
                      <w:bCs/>
                    </w:rPr>
                    <w:t>The</w:t>
                  </w:r>
                  <w:r w:rsidR="00DB0BD2" w:rsidRPr="006B2F5D">
                    <w:rPr>
                      <w:rFonts w:ascii="Arial" w:hAnsi="Arial"/>
                      <w:bCs/>
                    </w:rPr>
                    <w:t xml:space="preserve"> way</w:t>
                  </w:r>
                  <w:r>
                    <w:rPr>
                      <w:rFonts w:ascii="Arial" w:hAnsi="Arial"/>
                      <w:bCs/>
                    </w:rPr>
                    <w:t xml:space="preserve"> that</w:t>
                  </w:r>
                  <w:r w:rsidR="00DB0BD2" w:rsidRPr="006B2F5D">
                    <w:rPr>
                      <w:rFonts w:ascii="Arial" w:hAnsi="Arial"/>
                      <w:bCs/>
                    </w:rPr>
                    <w:t xml:space="preserve"> the paragraph is written, it explicitly helps many of these links form.</w:t>
                  </w:r>
                </w:p>
                <w:p w:rsidR="00DB0BD2" w:rsidRPr="006B2F5D" w:rsidRDefault="00DB0BD2" w:rsidP="00F11E0E">
                  <w:pPr>
                    <w:numPr>
                      <w:ilvl w:val="0"/>
                      <w:numId w:val="19"/>
                    </w:numPr>
                    <w:rPr>
                      <w:rFonts w:ascii="Arial" w:hAnsi="Arial"/>
                      <w:bCs/>
                    </w:rPr>
                  </w:pPr>
                  <w:r w:rsidRPr="006B2F5D">
                    <w:rPr>
                      <w:rFonts w:ascii="Arial" w:hAnsi="Arial"/>
                      <w:bCs/>
                    </w:rPr>
                    <w:t xml:space="preserve">Little is left up to inference for children. </w:t>
                  </w:r>
                </w:p>
                <w:p w:rsidR="00DB0BD2" w:rsidRPr="006B2F5D" w:rsidRDefault="00DB0BD2" w:rsidP="00F11E0E">
                  <w:pPr>
                    <w:numPr>
                      <w:ilvl w:val="0"/>
                      <w:numId w:val="19"/>
                    </w:numPr>
                    <w:rPr>
                      <w:rFonts w:ascii="Arial" w:hAnsi="Arial"/>
                      <w:bCs/>
                    </w:rPr>
                  </w:pPr>
                  <w:r w:rsidRPr="006B2F5D">
                    <w:rPr>
                      <w:rFonts w:ascii="Arial" w:hAnsi="Arial"/>
                      <w:bCs/>
                    </w:rPr>
                    <w:t>Rather the story, while interesting, is also very clearly designed to start building connections of the idea of king to broader concepts of power, money</w:t>
                  </w:r>
                  <w:proofErr w:type="gramStart"/>
                  <w:r w:rsidRPr="006B2F5D">
                    <w:rPr>
                      <w:rFonts w:ascii="Arial" w:hAnsi="Arial"/>
                      <w:bCs/>
                    </w:rPr>
                    <w:t xml:space="preserve">, </w:t>
                  </w:r>
                  <w:r w:rsidR="00322159">
                    <w:rPr>
                      <w:rFonts w:ascii="Arial" w:hAnsi="Arial"/>
                      <w:bCs/>
                    </w:rPr>
                    <w:t xml:space="preserve"> and</w:t>
                  </w:r>
                  <w:proofErr w:type="gramEnd"/>
                  <w:r w:rsidR="00322159">
                    <w:rPr>
                      <w:rFonts w:ascii="Arial" w:hAnsi="Arial"/>
                      <w:bCs/>
                    </w:rPr>
                    <w:t xml:space="preserve"> </w:t>
                  </w:r>
                  <w:r w:rsidRPr="006B2F5D">
                    <w:rPr>
                      <w:rFonts w:ascii="Arial" w:hAnsi="Arial"/>
                      <w:bCs/>
                    </w:rPr>
                    <w:t xml:space="preserve">royalty. </w:t>
                  </w:r>
                </w:p>
                <w:p w:rsidR="00232C29" w:rsidRPr="006D1331" w:rsidRDefault="00232C29" w:rsidP="006D1331">
                  <w:pPr>
                    <w:rPr>
                      <w:rFonts w:ascii="Arial" w:hAnsi="Arial"/>
                      <w:b/>
                      <w:bCs/>
                    </w:rPr>
                  </w:pPr>
                </w:p>
              </w:tc>
              <w:tc>
                <w:tcPr>
                  <w:tcW w:w="1356" w:type="dxa"/>
                </w:tcPr>
                <w:p w:rsidR="00232C29" w:rsidRDefault="00232C29" w:rsidP="00726A4C">
                  <w:pPr>
                    <w:rPr>
                      <w:rFonts w:ascii="Arial" w:hAnsi="Arial"/>
                    </w:rPr>
                  </w:pP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Pr>
                      <w:rFonts w:ascii="Arial" w:hAnsi="Arial"/>
                    </w:rPr>
                    <w:t xml:space="preserve">Slide </w:t>
                  </w:r>
                  <w:r w:rsidR="00F11E0E">
                    <w:rPr>
                      <w:rFonts w:ascii="Arial" w:hAnsi="Arial"/>
                    </w:rPr>
                    <w:t>3</w:t>
                  </w:r>
                  <w:r w:rsidR="00594875">
                    <w:rPr>
                      <w:rFonts w:ascii="Arial" w:hAnsi="Arial"/>
                    </w:rPr>
                    <w:t>2</w:t>
                  </w:r>
                </w:p>
                <w:p w:rsidR="00232C29" w:rsidRDefault="00631B53" w:rsidP="00232C29">
                  <w:pPr>
                    <w:rPr>
                      <w:rFonts w:ascii="Arial" w:hAnsi="Arial"/>
                    </w:rPr>
                  </w:pPr>
                  <w:r>
                    <w:rPr>
                      <w:noProof/>
                    </w:rPr>
                    <w:lastRenderedPageBreak/>
                    <w:drawing>
                      <wp:inline distT="0" distB="0" distL="0" distR="0" wp14:anchorId="1F6FD67F" wp14:editId="20848CDF">
                        <wp:extent cx="3461657" cy="2601132"/>
                        <wp:effectExtent l="0" t="0" r="5715"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470673" cy="2607907"/>
                                </a:xfrm>
                                <a:prstGeom prst="rect">
                                  <a:avLst/>
                                </a:prstGeom>
                              </pic:spPr>
                            </pic:pic>
                          </a:graphicData>
                        </a:graphic>
                      </wp:inline>
                    </w:drawing>
                  </w:r>
                </w:p>
              </w:tc>
              <w:tc>
                <w:tcPr>
                  <w:tcW w:w="5016" w:type="dxa"/>
                </w:tcPr>
                <w:p w:rsidR="00232C29" w:rsidRDefault="006B2F5D" w:rsidP="006D1331">
                  <w:pPr>
                    <w:rPr>
                      <w:rFonts w:ascii="Arial" w:hAnsi="Arial"/>
                      <w:bCs/>
                      <w:i/>
                    </w:rPr>
                  </w:pPr>
                  <w:r w:rsidRPr="006B2F5D">
                    <w:rPr>
                      <w:rFonts w:ascii="Arial" w:hAnsi="Arial"/>
                      <w:bCs/>
                      <w:i/>
                    </w:rPr>
                    <w:lastRenderedPageBreak/>
                    <w:t xml:space="preserve">Read passage. </w:t>
                  </w: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Default="00DB1DB4" w:rsidP="006D1331">
                  <w:pPr>
                    <w:rPr>
                      <w:rFonts w:ascii="Arial" w:hAnsi="Arial"/>
                      <w:bCs/>
                      <w:i/>
                    </w:rPr>
                  </w:pPr>
                </w:p>
                <w:p w:rsidR="00DB1DB4" w:rsidRPr="006B2F5D" w:rsidRDefault="00DB1DB4" w:rsidP="006D1331">
                  <w:pPr>
                    <w:rPr>
                      <w:rFonts w:ascii="Arial" w:hAnsi="Arial"/>
                      <w:bCs/>
                      <w:i/>
                    </w:rPr>
                  </w:pPr>
                </w:p>
              </w:tc>
              <w:tc>
                <w:tcPr>
                  <w:tcW w:w="1356" w:type="dxa"/>
                </w:tcPr>
                <w:p w:rsidR="00232C29" w:rsidRDefault="00232C29" w:rsidP="00726A4C">
                  <w:pPr>
                    <w:rPr>
                      <w:rFonts w:ascii="Arial" w:hAnsi="Arial"/>
                    </w:rPr>
                  </w:pPr>
                </w:p>
              </w:tc>
            </w:tr>
            <w:tr w:rsidR="00232C29" w:rsidTr="00DB1DB4">
              <w:tc>
                <w:tcPr>
                  <w:tcW w:w="884" w:type="dxa"/>
                </w:tcPr>
                <w:p w:rsidR="00232C29" w:rsidRPr="0047497E" w:rsidRDefault="00232C29" w:rsidP="00726A4C">
                  <w:pPr>
                    <w:rPr>
                      <w:rFonts w:ascii="Arial" w:hAnsi="Arial"/>
                    </w:rPr>
                  </w:pPr>
                </w:p>
              </w:tc>
              <w:tc>
                <w:tcPr>
                  <w:tcW w:w="5694" w:type="dxa"/>
                </w:tcPr>
                <w:p w:rsidR="00232C29" w:rsidRDefault="00232C29" w:rsidP="00232C29">
                  <w:pPr>
                    <w:rPr>
                      <w:rFonts w:ascii="Arial" w:hAnsi="Arial"/>
                    </w:rPr>
                  </w:pPr>
                  <w:r>
                    <w:rPr>
                      <w:rFonts w:ascii="Arial" w:hAnsi="Arial"/>
                    </w:rPr>
                    <w:t xml:space="preserve">Slide </w:t>
                  </w:r>
                  <w:r w:rsidR="00F11E0E">
                    <w:rPr>
                      <w:rFonts w:ascii="Arial" w:hAnsi="Arial"/>
                    </w:rPr>
                    <w:t>3</w:t>
                  </w:r>
                  <w:r w:rsidR="00594875">
                    <w:rPr>
                      <w:rFonts w:ascii="Arial" w:hAnsi="Arial"/>
                    </w:rPr>
                    <w:t>3</w:t>
                  </w:r>
                </w:p>
                <w:p w:rsidR="00232C29" w:rsidRDefault="00631B53" w:rsidP="00232C29">
                  <w:pPr>
                    <w:rPr>
                      <w:rFonts w:ascii="Arial" w:hAnsi="Arial"/>
                    </w:rPr>
                  </w:pPr>
                  <w:r>
                    <w:rPr>
                      <w:noProof/>
                    </w:rPr>
                    <w:drawing>
                      <wp:inline distT="0" distB="0" distL="0" distR="0" wp14:anchorId="3D2D8DCF" wp14:editId="17A62095">
                        <wp:extent cx="3435531" cy="255734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435041" cy="2556982"/>
                                </a:xfrm>
                                <a:prstGeom prst="rect">
                                  <a:avLst/>
                                </a:prstGeom>
                              </pic:spPr>
                            </pic:pic>
                          </a:graphicData>
                        </a:graphic>
                      </wp:inline>
                    </w:drawing>
                  </w:r>
                </w:p>
              </w:tc>
              <w:tc>
                <w:tcPr>
                  <w:tcW w:w="5016" w:type="dxa"/>
                </w:tcPr>
                <w:p w:rsidR="006B2F5D" w:rsidRDefault="006B2F5D" w:rsidP="006B2F5D">
                  <w:pPr>
                    <w:rPr>
                      <w:rFonts w:ascii="Arial" w:hAnsi="Arial"/>
                      <w:b/>
                      <w:bCs/>
                    </w:rPr>
                  </w:pPr>
                  <w:r>
                    <w:rPr>
                      <w:rFonts w:ascii="Arial" w:hAnsi="Arial"/>
                      <w:b/>
                      <w:bCs/>
                    </w:rPr>
                    <w:t xml:space="preserve">Key Point: </w:t>
                  </w:r>
                </w:p>
                <w:p w:rsidR="00DB0BD2" w:rsidRPr="006B2F5D" w:rsidRDefault="00DB0BD2" w:rsidP="00F11E0E">
                  <w:pPr>
                    <w:numPr>
                      <w:ilvl w:val="0"/>
                      <w:numId w:val="20"/>
                    </w:numPr>
                    <w:rPr>
                      <w:rFonts w:ascii="Arial" w:hAnsi="Arial"/>
                      <w:bCs/>
                    </w:rPr>
                  </w:pPr>
                  <w:r w:rsidRPr="006B2F5D">
                    <w:rPr>
                      <w:rFonts w:ascii="Arial" w:hAnsi="Arial"/>
                      <w:bCs/>
                    </w:rPr>
                    <w:t>The growth is pretty amazing. In one story, these words and links were created.</w:t>
                  </w:r>
                </w:p>
                <w:p w:rsidR="00DB0BD2" w:rsidRPr="006B2F5D" w:rsidRDefault="00DB0BD2" w:rsidP="00F11E0E">
                  <w:pPr>
                    <w:numPr>
                      <w:ilvl w:val="0"/>
                      <w:numId w:val="20"/>
                    </w:numPr>
                    <w:rPr>
                      <w:rFonts w:ascii="Arial" w:hAnsi="Arial"/>
                      <w:bCs/>
                    </w:rPr>
                  </w:pPr>
                  <w:r w:rsidRPr="006B2F5D">
                    <w:rPr>
                      <w:rFonts w:ascii="Arial" w:hAnsi="Arial"/>
                      <w:bCs/>
                    </w:rPr>
                    <w:t>The value of non-fiction read</w:t>
                  </w:r>
                  <w:r w:rsidR="00FD5627">
                    <w:rPr>
                      <w:rFonts w:ascii="Arial" w:hAnsi="Arial"/>
                      <w:bCs/>
                    </w:rPr>
                    <w:t xml:space="preserve"> </w:t>
                  </w:r>
                  <w:proofErr w:type="spellStart"/>
                  <w:r w:rsidR="00FD5627">
                    <w:rPr>
                      <w:rFonts w:ascii="Arial" w:hAnsi="Arial"/>
                      <w:bCs/>
                    </w:rPr>
                    <w:t>alouds</w:t>
                  </w:r>
                  <w:proofErr w:type="spellEnd"/>
                  <w:r w:rsidR="00FD5627">
                    <w:rPr>
                      <w:rFonts w:ascii="Arial" w:hAnsi="Arial"/>
                      <w:bCs/>
                    </w:rPr>
                    <w:t xml:space="preserve"> is this very explicit </w:t>
                  </w:r>
                  <w:r w:rsidRPr="006B2F5D">
                    <w:rPr>
                      <w:rFonts w:ascii="Arial" w:hAnsi="Arial"/>
                      <w:bCs/>
                    </w:rPr>
                    <w:t xml:space="preserve">knowledge and vocabulary building that we see visualized here. </w:t>
                  </w:r>
                </w:p>
                <w:p w:rsidR="00232C29" w:rsidRPr="006D1331" w:rsidRDefault="00FD5627" w:rsidP="00F11E0E">
                  <w:pPr>
                    <w:numPr>
                      <w:ilvl w:val="0"/>
                      <w:numId w:val="20"/>
                    </w:numPr>
                    <w:rPr>
                      <w:rFonts w:ascii="Arial" w:hAnsi="Arial"/>
                      <w:b/>
                      <w:bCs/>
                    </w:rPr>
                  </w:pPr>
                  <w:r>
                    <w:rPr>
                      <w:rFonts w:ascii="Arial" w:hAnsi="Arial"/>
                      <w:bCs/>
                    </w:rPr>
                    <w:t>T</w:t>
                  </w:r>
                  <w:r w:rsidR="00DB0BD2" w:rsidRPr="006B2F5D">
                    <w:rPr>
                      <w:rFonts w:ascii="Arial" w:hAnsi="Arial"/>
                      <w:bCs/>
                    </w:rPr>
                    <w:t xml:space="preserve">he value of non-fiction is these sorts of webs are impressive within a single story. </w:t>
                  </w:r>
                </w:p>
              </w:tc>
              <w:tc>
                <w:tcPr>
                  <w:tcW w:w="1356" w:type="dxa"/>
                </w:tcPr>
                <w:p w:rsidR="00232C29" w:rsidRDefault="00232C29" w:rsidP="00726A4C">
                  <w:pPr>
                    <w:rPr>
                      <w:rFonts w:ascii="Arial" w:hAnsi="Arial"/>
                    </w:rPr>
                  </w:pPr>
                </w:p>
              </w:tc>
            </w:tr>
            <w:tr w:rsidR="00232C29" w:rsidTr="00DB1DB4">
              <w:tc>
                <w:tcPr>
                  <w:tcW w:w="884" w:type="dxa"/>
                </w:tcPr>
                <w:p w:rsidR="00232C29" w:rsidRPr="0047497E" w:rsidRDefault="00232C29" w:rsidP="00726A4C">
                  <w:pPr>
                    <w:rPr>
                      <w:rFonts w:ascii="Arial" w:hAnsi="Arial"/>
                    </w:rPr>
                  </w:pPr>
                </w:p>
              </w:tc>
              <w:tc>
                <w:tcPr>
                  <w:tcW w:w="5694" w:type="dxa"/>
                </w:tcPr>
                <w:p w:rsidR="00631B53" w:rsidRDefault="00631B53" w:rsidP="00631B53">
                  <w:pPr>
                    <w:rPr>
                      <w:rFonts w:ascii="Arial" w:hAnsi="Arial"/>
                    </w:rPr>
                  </w:pPr>
                  <w:r w:rsidRPr="00190C7C">
                    <w:rPr>
                      <w:rFonts w:ascii="Arial" w:hAnsi="Arial"/>
                    </w:rPr>
                    <w:t xml:space="preserve">Slide </w:t>
                  </w:r>
                  <w:r w:rsidR="00F11E0E">
                    <w:rPr>
                      <w:rFonts w:ascii="Arial" w:hAnsi="Arial"/>
                    </w:rPr>
                    <w:t>3</w:t>
                  </w:r>
                  <w:r w:rsidR="00594875">
                    <w:rPr>
                      <w:rFonts w:ascii="Arial" w:hAnsi="Arial"/>
                    </w:rPr>
                    <w:t>4</w:t>
                  </w:r>
                </w:p>
                <w:p w:rsidR="00232C29" w:rsidRDefault="00631B53" w:rsidP="00232C29">
                  <w:pPr>
                    <w:rPr>
                      <w:rFonts w:ascii="Arial" w:hAnsi="Arial"/>
                    </w:rPr>
                  </w:pPr>
                  <w:r>
                    <w:rPr>
                      <w:noProof/>
                    </w:rPr>
                    <w:lastRenderedPageBreak/>
                    <w:drawing>
                      <wp:inline distT="0" distB="0" distL="0" distR="0" wp14:anchorId="0A92AB07" wp14:editId="37B7ECF5">
                        <wp:extent cx="3435531" cy="2566044"/>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31830" cy="2563280"/>
                                </a:xfrm>
                                <a:prstGeom prst="rect">
                                  <a:avLst/>
                                </a:prstGeom>
                              </pic:spPr>
                            </pic:pic>
                          </a:graphicData>
                        </a:graphic>
                      </wp:inline>
                    </w:drawing>
                  </w:r>
                </w:p>
              </w:tc>
              <w:tc>
                <w:tcPr>
                  <w:tcW w:w="5016" w:type="dxa"/>
                </w:tcPr>
                <w:p w:rsidR="00631B53" w:rsidRPr="006D1331" w:rsidRDefault="00631B53" w:rsidP="00631B53">
                  <w:pPr>
                    <w:rPr>
                      <w:rFonts w:ascii="Arial" w:hAnsi="Arial"/>
                    </w:rPr>
                  </w:pPr>
                  <w:r w:rsidRPr="006D1331">
                    <w:rPr>
                      <w:rFonts w:ascii="Arial" w:hAnsi="Arial"/>
                      <w:b/>
                      <w:bCs/>
                    </w:rPr>
                    <w:lastRenderedPageBreak/>
                    <w:t>Key Points:</w:t>
                  </w:r>
                </w:p>
                <w:p w:rsidR="00F4489B" w:rsidRPr="005D4A91" w:rsidRDefault="005D4A91" w:rsidP="00F11E0E">
                  <w:pPr>
                    <w:numPr>
                      <w:ilvl w:val="0"/>
                      <w:numId w:val="6"/>
                    </w:numPr>
                    <w:tabs>
                      <w:tab w:val="clear" w:pos="720"/>
                      <w:tab w:val="num" w:pos="389"/>
                    </w:tabs>
                    <w:ind w:left="299"/>
                    <w:rPr>
                      <w:rFonts w:ascii="Arial" w:hAnsi="Arial"/>
                    </w:rPr>
                  </w:pPr>
                  <w:r w:rsidRPr="005D4A91">
                    <w:rPr>
                      <w:rFonts w:ascii="Arial" w:hAnsi="Arial"/>
                    </w:rPr>
                    <w:lastRenderedPageBreak/>
                    <w:t xml:space="preserve">The exponential vocabulary support that can be had from </w:t>
                  </w:r>
                  <w:proofErr w:type="spellStart"/>
                  <w:r w:rsidRPr="005D4A91">
                    <w:rPr>
                      <w:rFonts w:ascii="Arial" w:hAnsi="Arial"/>
                    </w:rPr>
                    <w:t>non fiction</w:t>
                  </w:r>
                  <w:proofErr w:type="spellEnd"/>
                  <w:r w:rsidRPr="005D4A91">
                    <w:rPr>
                      <w:rFonts w:ascii="Arial" w:hAnsi="Arial"/>
                    </w:rPr>
                    <w:t xml:space="preserve"> is through a series of stories on a similar topic and related topics in other Domains </w:t>
                  </w:r>
                </w:p>
                <w:p w:rsidR="00232C29" w:rsidRDefault="00232C29"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Default="00DB1DB4" w:rsidP="005D4A91">
                  <w:pPr>
                    <w:ind w:left="299"/>
                    <w:rPr>
                      <w:rFonts w:ascii="Arial" w:hAnsi="Arial"/>
                    </w:rPr>
                  </w:pPr>
                </w:p>
                <w:p w:rsidR="00DB1DB4" w:rsidRPr="006B2F5D" w:rsidRDefault="00DB1DB4" w:rsidP="005D4A91">
                  <w:pPr>
                    <w:ind w:left="299"/>
                    <w:rPr>
                      <w:rFonts w:ascii="Arial" w:hAnsi="Arial"/>
                    </w:rPr>
                  </w:pPr>
                </w:p>
              </w:tc>
              <w:tc>
                <w:tcPr>
                  <w:tcW w:w="1356" w:type="dxa"/>
                </w:tcPr>
                <w:p w:rsidR="00232C29" w:rsidRDefault="00232C29" w:rsidP="00726A4C">
                  <w:pPr>
                    <w:rPr>
                      <w:rFonts w:ascii="Arial" w:hAnsi="Arial"/>
                    </w:rPr>
                  </w:pP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631B53" w:rsidP="00726A4C">
                  <w:r>
                    <w:t xml:space="preserve">Slide </w:t>
                  </w:r>
                  <w:r w:rsidR="00594875">
                    <w:t>35</w:t>
                  </w:r>
                </w:p>
                <w:p w:rsidR="00631B53" w:rsidRDefault="001E3972" w:rsidP="00726A4C">
                  <w:r>
                    <w:rPr>
                      <w:noProof/>
                    </w:rPr>
                    <w:drawing>
                      <wp:inline distT="0" distB="0" distL="0" distR="0" wp14:anchorId="3C52953C" wp14:editId="473402C1">
                        <wp:extent cx="3455444" cy="259950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C.tmp"/>
                                <pic:cNvPicPr/>
                              </pic:nvPicPr>
                              <pic:blipFill>
                                <a:blip r:embed="rId41">
                                  <a:extLst>
                                    <a:ext uri="{28A0092B-C50C-407E-A947-70E740481C1C}">
                                      <a14:useLocalDpi xmlns:a14="http://schemas.microsoft.com/office/drawing/2010/main" val="0"/>
                                    </a:ext>
                                  </a:extLst>
                                </a:blip>
                                <a:stretch>
                                  <a:fillRect/>
                                </a:stretch>
                              </pic:blipFill>
                              <pic:spPr>
                                <a:xfrm>
                                  <a:off x="0" y="0"/>
                                  <a:ext cx="3457855" cy="2601321"/>
                                </a:xfrm>
                                <a:prstGeom prst="rect">
                                  <a:avLst/>
                                </a:prstGeom>
                              </pic:spPr>
                            </pic:pic>
                          </a:graphicData>
                        </a:graphic>
                      </wp:inline>
                    </w:drawing>
                  </w:r>
                </w:p>
              </w:tc>
              <w:tc>
                <w:tcPr>
                  <w:tcW w:w="5016" w:type="dxa"/>
                </w:tcPr>
                <w:p w:rsidR="006B2F5D" w:rsidRPr="006B2F5D" w:rsidRDefault="006B2F5D" w:rsidP="006B2F5D">
                  <w:pPr>
                    <w:rPr>
                      <w:rFonts w:ascii="Arial" w:hAnsi="Arial"/>
                      <w:b/>
                    </w:rPr>
                  </w:pPr>
                  <w:r w:rsidRPr="006B2F5D">
                    <w:rPr>
                      <w:rFonts w:ascii="Arial" w:hAnsi="Arial"/>
                      <w:b/>
                    </w:rPr>
                    <w:t>Activity:</w:t>
                  </w:r>
                </w:p>
                <w:p w:rsidR="00DB0BD2" w:rsidRPr="006B2F5D" w:rsidRDefault="00DB0BD2" w:rsidP="00F11E0E">
                  <w:pPr>
                    <w:numPr>
                      <w:ilvl w:val="0"/>
                      <w:numId w:val="21"/>
                    </w:numPr>
                    <w:rPr>
                      <w:rFonts w:ascii="Arial" w:hAnsi="Arial"/>
                    </w:rPr>
                  </w:pPr>
                  <w:r w:rsidRPr="006B2F5D">
                    <w:rPr>
                      <w:rFonts w:ascii="Arial" w:hAnsi="Arial"/>
                    </w:rPr>
                    <w:t>Please work as a table, using the instructions provided on this slide.</w:t>
                  </w:r>
                </w:p>
                <w:p w:rsidR="00DB0BD2" w:rsidRPr="006B2F5D" w:rsidRDefault="00DB0BD2" w:rsidP="00F11E0E">
                  <w:pPr>
                    <w:numPr>
                      <w:ilvl w:val="0"/>
                      <w:numId w:val="21"/>
                    </w:numPr>
                    <w:rPr>
                      <w:rFonts w:ascii="Arial" w:hAnsi="Arial"/>
                    </w:rPr>
                  </w:pPr>
                  <w:r w:rsidRPr="006B2F5D">
                    <w:rPr>
                      <w:rFonts w:ascii="Arial" w:hAnsi="Arial"/>
                    </w:rPr>
                    <w:t xml:space="preserve">Be prepared to share some of your table’s ideas with the larger group. </w:t>
                  </w:r>
                </w:p>
                <w:p w:rsidR="00726A4C" w:rsidRPr="006D1331" w:rsidRDefault="00726A4C" w:rsidP="006B2F5D">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726A4C">
                  <w:pPr>
                    <w:rPr>
                      <w:rFonts w:ascii="Arial" w:hAnsi="Arial"/>
                    </w:rPr>
                  </w:pPr>
                </w:p>
              </w:tc>
              <w:tc>
                <w:tcPr>
                  <w:tcW w:w="5694" w:type="dxa"/>
                </w:tcPr>
                <w:p w:rsidR="005D4A91" w:rsidRDefault="005D4A91" w:rsidP="00726A4C">
                  <w:pPr>
                    <w:rPr>
                      <w:rFonts w:ascii="Arial" w:hAnsi="Arial"/>
                    </w:rPr>
                  </w:pPr>
                </w:p>
                <w:p w:rsidR="00726A4C" w:rsidRDefault="00726A4C" w:rsidP="00726A4C">
                  <w:pPr>
                    <w:rPr>
                      <w:rFonts w:ascii="Arial" w:hAnsi="Arial"/>
                    </w:rPr>
                  </w:pPr>
                  <w:r w:rsidRPr="00190C7C">
                    <w:rPr>
                      <w:rFonts w:ascii="Arial" w:hAnsi="Arial"/>
                    </w:rPr>
                    <w:lastRenderedPageBreak/>
                    <w:t xml:space="preserve">Slide </w:t>
                  </w:r>
                  <w:r w:rsidR="00594875">
                    <w:rPr>
                      <w:rFonts w:ascii="Arial" w:hAnsi="Arial"/>
                    </w:rPr>
                    <w:t>36</w:t>
                  </w:r>
                </w:p>
                <w:p w:rsidR="00726A4C" w:rsidRDefault="006D1331" w:rsidP="00726A4C">
                  <w:r>
                    <w:rPr>
                      <w:noProof/>
                    </w:rPr>
                    <w:drawing>
                      <wp:inline distT="0" distB="0" distL="0" distR="0" wp14:anchorId="404D9C7A" wp14:editId="7C78BD5F">
                        <wp:extent cx="3448594" cy="2552670"/>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61869" cy="2562497"/>
                                </a:xfrm>
                                <a:prstGeom prst="rect">
                                  <a:avLst/>
                                </a:prstGeom>
                              </pic:spPr>
                            </pic:pic>
                          </a:graphicData>
                        </a:graphic>
                      </wp:inline>
                    </w:drawing>
                  </w:r>
                </w:p>
              </w:tc>
              <w:tc>
                <w:tcPr>
                  <w:tcW w:w="5016" w:type="dxa"/>
                </w:tcPr>
                <w:p w:rsidR="005D4A91" w:rsidRDefault="005D4A91" w:rsidP="00765A58">
                  <w:pPr>
                    <w:rPr>
                      <w:rFonts w:ascii="Arial" w:hAnsi="Arial"/>
                      <w:b/>
                    </w:rPr>
                  </w:pPr>
                </w:p>
                <w:p w:rsidR="00765A58" w:rsidRPr="00765A58" w:rsidRDefault="00765A58" w:rsidP="00765A58">
                  <w:pPr>
                    <w:rPr>
                      <w:rFonts w:ascii="Arial" w:hAnsi="Arial"/>
                      <w:b/>
                    </w:rPr>
                  </w:pPr>
                  <w:r>
                    <w:rPr>
                      <w:rFonts w:ascii="Arial" w:hAnsi="Arial"/>
                      <w:b/>
                    </w:rPr>
                    <w:lastRenderedPageBreak/>
                    <w:t>Key Points:</w:t>
                  </w:r>
                </w:p>
                <w:p w:rsidR="00765A58" w:rsidRPr="00765A58" w:rsidRDefault="00765A58" w:rsidP="00F11E0E">
                  <w:pPr>
                    <w:pStyle w:val="ListParagraph"/>
                    <w:numPr>
                      <w:ilvl w:val="0"/>
                      <w:numId w:val="22"/>
                    </w:numPr>
                    <w:rPr>
                      <w:rFonts w:ascii="Arial" w:hAnsi="Arial"/>
                    </w:rPr>
                  </w:pPr>
                  <w:r>
                    <w:rPr>
                      <w:rFonts w:ascii="Arial" w:hAnsi="Arial"/>
                    </w:rPr>
                    <w:t>Think</w:t>
                  </w:r>
                  <w:r w:rsidRPr="00765A58">
                    <w:rPr>
                      <w:rFonts w:ascii="Arial" w:hAnsi="Arial"/>
                    </w:rPr>
                    <w:t xml:space="preserve"> about how those word webs are created for each read aloud, on a daily basis for 12 plus read </w:t>
                  </w:r>
                  <w:proofErr w:type="spellStart"/>
                  <w:r w:rsidRPr="00765A58">
                    <w:rPr>
                      <w:rFonts w:ascii="Arial" w:hAnsi="Arial"/>
                    </w:rPr>
                    <w:t>alouds</w:t>
                  </w:r>
                  <w:proofErr w:type="spellEnd"/>
                  <w:r w:rsidRPr="00765A58">
                    <w:rPr>
                      <w:rFonts w:ascii="Arial" w:hAnsi="Arial"/>
                    </w:rPr>
                    <w:t xml:space="preserve"> per domain and how that builds a foundation of word knowledge systematically that students have access to when listening to read </w:t>
                  </w:r>
                  <w:proofErr w:type="spellStart"/>
                  <w:r w:rsidRPr="00765A58">
                    <w:rPr>
                      <w:rFonts w:ascii="Arial" w:hAnsi="Arial"/>
                    </w:rPr>
                    <w:t>alouds</w:t>
                  </w:r>
                  <w:proofErr w:type="spellEnd"/>
                  <w:r w:rsidRPr="00765A58">
                    <w:rPr>
                      <w:rFonts w:ascii="Arial" w:hAnsi="Arial"/>
                    </w:rPr>
                    <w:t xml:space="preserve"> in domains in later grades. </w:t>
                  </w:r>
                </w:p>
                <w:p w:rsidR="00765A58" w:rsidRPr="00765A58" w:rsidRDefault="00765A58" w:rsidP="00F11E0E">
                  <w:pPr>
                    <w:pStyle w:val="ListParagraph"/>
                    <w:numPr>
                      <w:ilvl w:val="0"/>
                      <w:numId w:val="22"/>
                    </w:numPr>
                    <w:rPr>
                      <w:rFonts w:ascii="Arial" w:hAnsi="Arial"/>
                    </w:rPr>
                  </w:pPr>
                  <w:r w:rsidRPr="00765A58">
                    <w:rPr>
                      <w:rFonts w:ascii="Arial" w:hAnsi="Arial"/>
                    </w:rPr>
                    <w:t>Staying on topic w</w:t>
                  </w:r>
                  <w:r w:rsidR="005D4A91">
                    <w:rPr>
                      <w:rFonts w:ascii="Arial" w:hAnsi="Arial"/>
                    </w:rPr>
                    <w:t xml:space="preserve">ithin a domain helps to build the depth,  </w:t>
                  </w:r>
                  <w:r w:rsidRPr="00765A58">
                    <w:rPr>
                      <w:rFonts w:ascii="Arial" w:hAnsi="Arial"/>
                    </w:rPr>
                    <w:t xml:space="preserve">context and </w:t>
                  </w:r>
                  <w:r w:rsidR="005D4A91">
                    <w:rPr>
                      <w:rFonts w:ascii="Arial" w:hAnsi="Arial"/>
                    </w:rPr>
                    <w:t>c</w:t>
                  </w:r>
                  <w:r w:rsidRPr="00765A58">
                    <w:rPr>
                      <w:rFonts w:ascii="Arial" w:hAnsi="Arial"/>
                    </w:rPr>
                    <w:t>omprehension students need to support reading writing, listening and speaking</w:t>
                  </w:r>
                </w:p>
                <w:p w:rsidR="00726A4C" w:rsidRDefault="00726A4C" w:rsidP="00726A4C">
                  <w:pPr>
                    <w:rPr>
                      <w:rFonts w:ascii="Arial" w:hAnsi="Arial"/>
                    </w:rPr>
                  </w:pPr>
                </w:p>
              </w:tc>
              <w:tc>
                <w:tcPr>
                  <w:tcW w:w="1356" w:type="dxa"/>
                </w:tcPr>
                <w:p w:rsidR="005D4A91" w:rsidRDefault="005D4A91" w:rsidP="00726A4C">
                  <w:pPr>
                    <w:rPr>
                      <w:rFonts w:ascii="Arial" w:hAnsi="Arial"/>
                    </w:rPr>
                  </w:pPr>
                </w:p>
                <w:p w:rsidR="00726A4C" w:rsidRDefault="00464FA6" w:rsidP="00726A4C">
                  <w:pPr>
                    <w:rPr>
                      <w:rFonts w:ascii="Arial" w:hAnsi="Arial"/>
                    </w:rPr>
                  </w:pPr>
                  <w:r>
                    <w:rPr>
                      <w:rFonts w:ascii="Arial" w:hAnsi="Arial"/>
                    </w:rPr>
                    <w:lastRenderedPageBreak/>
                    <w:t>WG</w:t>
                  </w:r>
                </w:p>
              </w:tc>
            </w:tr>
            <w:tr w:rsidR="00CB6E01" w:rsidTr="00DB1DB4">
              <w:tc>
                <w:tcPr>
                  <w:tcW w:w="884" w:type="dxa"/>
                </w:tcPr>
                <w:p w:rsidR="00726A4C" w:rsidRPr="0047497E" w:rsidRDefault="00726A4C" w:rsidP="00726A4C">
                  <w:pPr>
                    <w:rPr>
                      <w:rFonts w:ascii="Arial" w:hAnsi="Arial"/>
                    </w:rPr>
                  </w:pPr>
                </w:p>
              </w:tc>
              <w:tc>
                <w:tcPr>
                  <w:tcW w:w="5694" w:type="dxa"/>
                </w:tcPr>
                <w:p w:rsidR="00726A4C" w:rsidRDefault="00726A4C" w:rsidP="00726A4C">
                  <w:pPr>
                    <w:rPr>
                      <w:rFonts w:ascii="Arial" w:hAnsi="Arial"/>
                    </w:rPr>
                  </w:pPr>
                  <w:r w:rsidRPr="00190C7C">
                    <w:rPr>
                      <w:rFonts w:ascii="Arial" w:hAnsi="Arial"/>
                    </w:rPr>
                    <w:t>Slide</w:t>
                  </w:r>
                  <w:r w:rsidR="00631B53">
                    <w:rPr>
                      <w:rFonts w:ascii="Arial" w:hAnsi="Arial"/>
                    </w:rPr>
                    <w:t xml:space="preserve"> </w:t>
                  </w:r>
                  <w:r w:rsidR="00F11E0E">
                    <w:rPr>
                      <w:rFonts w:ascii="Arial" w:hAnsi="Arial"/>
                    </w:rPr>
                    <w:t>3</w:t>
                  </w:r>
                  <w:r w:rsidR="00594875">
                    <w:rPr>
                      <w:rFonts w:ascii="Arial" w:hAnsi="Arial"/>
                    </w:rPr>
                    <w:t>7</w:t>
                  </w:r>
                </w:p>
                <w:p w:rsidR="00631B53" w:rsidRDefault="00631B53" w:rsidP="00726A4C">
                  <w:pPr>
                    <w:rPr>
                      <w:rFonts w:ascii="Arial" w:hAnsi="Arial"/>
                    </w:rPr>
                  </w:pPr>
                </w:p>
                <w:p w:rsidR="00726A4C" w:rsidRDefault="00241BCF" w:rsidP="00726A4C">
                  <w:r>
                    <w:rPr>
                      <w:noProof/>
                    </w:rPr>
                    <w:drawing>
                      <wp:inline distT="0" distB="0" distL="0" distR="0" wp14:anchorId="5AA1AA72" wp14:editId="0714CBC8">
                        <wp:extent cx="3422468" cy="2566969"/>
                        <wp:effectExtent l="0" t="0" r="6985"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31587" cy="2573808"/>
                                </a:xfrm>
                                <a:prstGeom prst="rect">
                                  <a:avLst/>
                                </a:prstGeom>
                                <a:noFill/>
                              </pic:spPr>
                            </pic:pic>
                          </a:graphicData>
                        </a:graphic>
                      </wp:inline>
                    </w:drawing>
                  </w:r>
                </w:p>
              </w:tc>
              <w:tc>
                <w:tcPr>
                  <w:tcW w:w="5016" w:type="dxa"/>
                </w:tcPr>
                <w:p w:rsidR="006D1331" w:rsidRPr="006D1331" w:rsidRDefault="006D1331" w:rsidP="006D1331">
                  <w:pPr>
                    <w:rPr>
                      <w:rFonts w:ascii="Arial" w:hAnsi="Arial"/>
                    </w:rPr>
                  </w:pPr>
                  <w:r w:rsidRPr="006D1331">
                    <w:rPr>
                      <w:rFonts w:ascii="Arial" w:hAnsi="Arial"/>
                      <w:b/>
                      <w:bCs/>
                    </w:rPr>
                    <w:t>Key Points:</w:t>
                  </w:r>
                </w:p>
                <w:p w:rsidR="00285876" w:rsidRPr="006D1331" w:rsidRDefault="00285876" w:rsidP="00F11E0E">
                  <w:pPr>
                    <w:numPr>
                      <w:ilvl w:val="0"/>
                      <w:numId w:val="5"/>
                    </w:numPr>
                    <w:rPr>
                      <w:rFonts w:ascii="Arial" w:hAnsi="Arial"/>
                    </w:rPr>
                  </w:pPr>
                  <w:r w:rsidRPr="006D1331">
                    <w:rPr>
                      <w:rFonts w:ascii="Arial" w:hAnsi="Arial"/>
                    </w:rPr>
                    <w:t xml:space="preserve">Equity is an additional value to staying on topic. </w:t>
                  </w:r>
                </w:p>
                <w:p w:rsidR="00285876" w:rsidRPr="006D1331" w:rsidRDefault="00285876" w:rsidP="00F11E0E">
                  <w:pPr>
                    <w:numPr>
                      <w:ilvl w:val="0"/>
                      <w:numId w:val="5"/>
                    </w:numPr>
                    <w:rPr>
                      <w:rFonts w:ascii="Arial" w:hAnsi="Arial"/>
                    </w:rPr>
                  </w:pPr>
                  <w:r w:rsidRPr="006D1331">
                    <w:rPr>
                      <w:rFonts w:ascii="Arial" w:hAnsi="Arial"/>
                    </w:rPr>
                    <w:t>Jumping from topic to topic privileges those kids who already know something about the topic.</w:t>
                  </w:r>
                </w:p>
                <w:p w:rsidR="00726A4C" w:rsidRDefault="00726A4C" w:rsidP="00726A4C">
                  <w:pPr>
                    <w:rPr>
                      <w:rFonts w:ascii="Arial" w:hAnsi="Arial"/>
                    </w:rPr>
                  </w:pPr>
                </w:p>
              </w:tc>
              <w:tc>
                <w:tcPr>
                  <w:tcW w:w="1356" w:type="dxa"/>
                </w:tcPr>
                <w:p w:rsidR="00726A4C" w:rsidRDefault="00464FA6" w:rsidP="00726A4C">
                  <w:pPr>
                    <w:rPr>
                      <w:rFonts w:ascii="Arial" w:hAnsi="Arial"/>
                    </w:rPr>
                  </w:pPr>
                  <w:r>
                    <w:rPr>
                      <w:rFonts w:ascii="Arial" w:hAnsi="Arial"/>
                    </w:rPr>
                    <w:t>WG</w:t>
                  </w:r>
                </w:p>
              </w:tc>
            </w:tr>
            <w:tr w:rsidR="00CB6E01" w:rsidTr="00DB1DB4">
              <w:tc>
                <w:tcPr>
                  <w:tcW w:w="884" w:type="dxa"/>
                </w:tcPr>
                <w:p w:rsidR="00726A4C" w:rsidRPr="0047497E" w:rsidRDefault="00726A4C" w:rsidP="00285876">
                  <w:pPr>
                    <w:rPr>
                      <w:rFonts w:ascii="Arial" w:hAnsi="Arial"/>
                    </w:rPr>
                  </w:pPr>
                </w:p>
              </w:tc>
              <w:tc>
                <w:tcPr>
                  <w:tcW w:w="5694" w:type="dxa"/>
                </w:tcPr>
                <w:p w:rsidR="00726A4C" w:rsidRDefault="00726A4C" w:rsidP="00D11B80">
                  <w:pPr>
                    <w:rPr>
                      <w:rFonts w:ascii="Arial" w:hAnsi="Arial"/>
                    </w:rPr>
                  </w:pPr>
                  <w:r>
                    <w:rPr>
                      <w:rFonts w:ascii="Arial" w:hAnsi="Arial"/>
                    </w:rPr>
                    <w:t xml:space="preserve">Slide </w:t>
                  </w:r>
                  <w:r w:rsidR="00594875">
                    <w:rPr>
                      <w:rFonts w:ascii="Arial" w:hAnsi="Arial"/>
                    </w:rPr>
                    <w:t>38</w:t>
                  </w:r>
                  <w:bookmarkStart w:id="0" w:name="_GoBack"/>
                  <w:bookmarkEnd w:id="0"/>
                </w:p>
                <w:p w:rsidR="00726A4C" w:rsidRDefault="001E3972" w:rsidP="00D11B80">
                  <w:pPr>
                    <w:rPr>
                      <w:rFonts w:ascii="Arial" w:hAnsi="Arial"/>
                    </w:rPr>
                  </w:pPr>
                  <w:r>
                    <w:rPr>
                      <w:rFonts w:ascii="Arial" w:hAnsi="Arial"/>
                      <w:noProof/>
                    </w:rPr>
                    <w:lastRenderedPageBreak/>
                    <w:drawing>
                      <wp:inline distT="0" distB="0" distL="0" distR="0" wp14:anchorId="06ABDABD" wp14:editId="09F339B7">
                        <wp:extent cx="3472808" cy="261257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819D.tmp"/>
                                <pic:cNvPicPr/>
                              </pic:nvPicPr>
                              <pic:blipFill>
                                <a:blip r:embed="rId44">
                                  <a:extLst>
                                    <a:ext uri="{28A0092B-C50C-407E-A947-70E740481C1C}">
                                      <a14:useLocalDpi xmlns:a14="http://schemas.microsoft.com/office/drawing/2010/main" val="0"/>
                                    </a:ext>
                                  </a:extLst>
                                </a:blip>
                                <a:stretch>
                                  <a:fillRect/>
                                </a:stretch>
                              </pic:blipFill>
                              <pic:spPr>
                                <a:xfrm>
                                  <a:off x="0" y="0"/>
                                  <a:ext cx="3475231" cy="2614394"/>
                                </a:xfrm>
                                <a:prstGeom prst="rect">
                                  <a:avLst/>
                                </a:prstGeom>
                              </pic:spPr>
                            </pic:pic>
                          </a:graphicData>
                        </a:graphic>
                      </wp:inline>
                    </w:drawing>
                  </w:r>
                </w:p>
              </w:tc>
              <w:tc>
                <w:tcPr>
                  <w:tcW w:w="5016" w:type="dxa"/>
                </w:tcPr>
                <w:p w:rsidR="00726A4C" w:rsidRPr="00631B53" w:rsidRDefault="006D1331" w:rsidP="00285876">
                  <w:pPr>
                    <w:rPr>
                      <w:rFonts w:ascii="Arial" w:hAnsi="Arial"/>
                      <w:b/>
                    </w:rPr>
                  </w:pPr>
                  <w:r w:rsidRPr="00631B53">
                    <w:rPr>
                      <w:rFonts w:ascii="Arial" w:hAnsi="Arial"/>
                      <w:b/>
                    </w:rPr>
                    <w:lastRenderedPageBreak/>
                    <w:t>Key Point:</w:t>
                  </w:r>
                </w:p>
                <w:p w:rsidR="006D1331" w:rsidRDefault="00631B53" w:rsidP="00285876">
                  <w:pPr>
                    <w:rPr>
                      <w:rFonts w:ascii="Arial" w:hAnsi="Arial"/>
                    </w:rPr>
                  </w:pPr>
                  <w:r>
                    <w:rPr>
                      <w:rFonts w:ascii="Arial" w:hAnsi="Arial"/>
                    </w:rPr>
                    <w:lastRenderedPageBreak/>
                    <w:t xml:space="preserve">Participants reflect on the value of building knowledge systematically. </w:t>
                  </w:r>
                </w:p>
              </w:tc>
              <w:tc>
                <w:tcPr>
                  <w:tcW w:w="1356" w:type="dxa"/>
                </w:tcPr>
                <w:p w:rsidR="00726A4C" w:rsidRDefault="00464FA6" w:rsidP="00285876">
                  <w:pPr>
                    <w:rPr>
                      <w:rFonts w:ascii="Arial" w:hAnsi="Arial"/>
                    </w:rPr>
                  </w:pPr>
                  <w:r>
                    <w:rPr>
                      <w:rFonts w:ascii="Arial" w:hAnsi="Arial"/>
                    </w:rPr>
                    <w:lastRenderedPageBreak/>
                    <w:t>WG</w:t>
                  </w:r>
                </w:p>
              </w:tc>
            </w:tr>
          </w:tbl>
          <w:p w:rsidR="00D34738" w:rsidRPr="00AF03EC" w:rsidRDefault="00D34738" w:rsidP="00D34738">
            <w:pPr>
              <w:rPr>
                <w:rFonts w:ascii="Arial" w:hAnsi="Arial"/>
                <w:bdr w:val="single" w:sz="24" w:space="0" w:color="F2EBEB"/>
                <w:shd w:val="clear" w:color="auto" w:fill="F2EAEB"/>
              </w:rPr>
            </w:pPr>
          </w:p>
        </w:tc>
      </w:tr>
    </w:tbl>
    <w:p w:rsidR="00D34738" w:rsidRPr="00AF03EC" w:rsidRDefault="00D34738" w:rsidP="00D34738">
      <w:pPr>
        <w:rPr>
          <w:rFonts w:ascii="Arial" w:hAnsi="Arial"/>
        </w:rPr>
      </w:pPr>
    </w:p>
    <w:p w:rsidR="00D34738" w:rsidRPr="009D6809" w:rsidRDefault="00D34738" w:rsidP="00D34738">
      <w:pPr>
        <w:spacing w:after="120" w:line="440" w:lineRule="auto"/>
        <w:rPr>
          <w:rFonts w:ascii="Arial" w:hAnsi="Arial"/>
          <w:color w:val="71BCFF"/>
          <w:sz w:val="32"/>
          <w:szCs w:val="32"/>
        </w:rPr>
      </w:pPr>
      <w:r w:rsidRPr="009D6809">
        <w:rPr>
          <w:rFonts w:ascii="Arial" w:eastAsia="Calibri Bold" w:hAnsi="Arial" w:cs="Calibri Bold"/>
          <w:color w:val="71BCFF"/>
          <w:sz w:val="32"/>
          <w:szCs w:val="32"/>
        </w:rPr>
        <w:t>Turnkey Materials Provided</w:t>
      </w:r>
    </w:p>
    <w:p w:rsidR="00F6371D" w:rsidRPr="00313254" w:rsidRDefault="00F6371D" w:rsidP="00F6371D">
      <w:pPr>
        <w:pStyle w:val="ListParagraph"/>
        <w:numPr>
          <w:ilvl w:val="0"/>
          <w:numId w:val="4"/>
        </w:numPr>
        <w:tabs>
          <w:tab w:val="clear" w:pos="720"/>
          <w:tab w:val="num" w:pos="427"/>
        </w:tabs>
        <w:ind w:left="432" w:right="202"/>
        <w:contextualSpacing w:val="0"/>
        <w:rPr>
          <w:rFonts w:ascii="Arial" w:eastAsia="Myriad Pro" w:hAnsi="Arial" w:cs="Myriad Pro"/>
        </w:rPr>
      </w:pPr>
      <w:r>
        <w:rPr>
          <w:rFonts w:ascii="Arial" w:hAnsi="Arial" w:cs="Arial"/>
          <w:bCs/>
          <w:color w:val="000000"/>
        </w:rPr>
        <w:t>August</w:t>
      </w:r>
      <w:r w:rsidRPr="00313254">
        <w:rPr>
          <w:rFonts w:ascii="Arial" w:hAnsi="Arial" w:cs="Arial"/>
          <w:bCs/>
          <w:color w:val="000000"/>
        </w:rPr>
        <w:t>2014_Session</w:t>
      </w:r>
      <w:r>
        <w:rPr>
          <w:rFonts w:ascii="Arial" w:hAnsi="Arial" w:cs="Arial"/>
          <w:bCs/>
          <w:color w:val="000000"/>
        </w:rPr>
        <w:t>3</w:t>
      </w:r>
      <w:r w:rsidRPr="00313254">
        <w:rPr>
          <w:rFonts w:ascii="Arial" w:hAnsi="Arial" w:cs="Arial"/>
          <w:bCs/>
          <w:color w:val="000000"/>
        </w:rPr>
        <w:t>_DesignPrinciples</w:t>
      </w:r>
      <w:r>
        <w:rPr>
          <w:rFonts w:ascii="Arial" w:hAnsi="Arial" w:cs="Arial"/>
          <w:bCs/>
          <w:color w:val="000000"/>
        </w:rPr>
        <w:t>LL</w:t>
      </w:r>
      <w:r w:rsidRPr="00313254">
        <w:rPr>
          <w:rFonts w:ascii="Arial" w:hAnsi="Arial" w:cs="Arial"/>
          <w:bCs/>
          <w:color w:val="000000"/>
        </w:rPr>
        <w:t>_</w:t>
      </w:r>
      <w:r>
        <w:rPr>
          <w:rFonts w:ascii="Arial" w:hAnsi="Arial" w:cs="Arial"/>
          <w:bCs/>
          <w:color w:val="000000"/>
        </w:rPr>
        <w:t>PPT</w:t>
      </w:r>
    </w:p>
    <w:p w:rsidR="00285876" w:rsidRPr="00765A58" w:rsidRDefault="00285876" w:rsidP="00765A58">
      <w:pPr>
        <w:ind w:left="360"/>
        <w:rPr>
          <w:rFonts w:ascii="Arial" w:hAnsi="Arial"/>
        </w:rPr>
      </w:pPr>
    </w:p>
    <w:sectPr w:rsidR="00285876" w:rsidRPr="00765A58" w:rsidSect="00D07FF0">
      <w:headerReference w:type="default" r:id="rId45"/>
      <w:footerReference w:type="default" r:id="rId46"/>
      <w:headerReference w:type="first" r:id="rId47"/>
      <w:footerReference w:type="first" r:id="rId48"/>
      <w:pgSz w:w="15840" w:h="12240" w:orient="landscape" w:code="1"/>
      <w:pgMar w:top="1440" w:right="1440" w:bottom="1440" w:left="1440" w:header="36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0BD2" w:rsidRDefault="00DB0BD2" w:rsidP="00133752">
      <w:pPr>
        <w:spacing w:after="0" w:line="240" w:lineRule="auto"/>
      </w:pPr>
      <w:r>
        <w:separator/>
      </w:r>
    </w:p>
  </w:endnote>
  <w:endnote w:type="continuationSeparator" w:id="0">
    <w:p w:rsidR="00DB0BD2" w:rsidRDefault="00DB0BD2" w:rsidP="001337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rtoGothic Std">
    <w:altName w:val="Cambria"/>
    <w:panose1 w:val="00000000000000000000"/>
    <w:charset w:val="00"/>
    <w:family w:val="swiss"/>
    <w:notTrueType/>
    <w:pitch w:val="variable"/>
    <w:sig w:usb0="800000AF" w:usb1="500024FB"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Calibri Bold">
    <w:panose1 w:val="020F0702030404030204"/>
    <w:charset w:val="00"/>
    <w:family w:val="auto"/>
    <w:pitch w:val="variable"/>
    <w:sig w:usb0="E10002FF" w:usb1="4000ACFF" w:usb2="00000009" w:usb3="00000000" w:csb0="0000019F" w:csb1="00000000"/>
  </w:font>
  <w:font w:name="Myriad Pro">
    <w:altName w:val="Segoe UI"/>
    <w:panose1 w:val="020B0503030403020204"/>
    <w:charset w:val="00"/>
    <w:family w:val="swiss"/>
    <w:notTrueType/>
    <w:pitch w:val="variable"/>
    <w:sig w:usb0="A00002AF" w:usb1="5000204B" w:usb2="00000000" w:usb3="00000000" w:csb0="0000019F"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0BD2" w:rsidRDefault="00DB0BD2" w:rsidP="00815624">
    <w:pPr>
      <w:pStyle w:val="Footer"/>
      <w:tabs>
        <w:tab w:val="clear" w:pos="9360"/>
        <w:tab w:val="right" w:pos="10800"/>
      </w:tabs>
      <w:ind w:left="-14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0BD2" w:rsidRDefault="00DB0BD2" w:rsidP="0011442B">
    <w:pPr>
      <w:pStyle w:val="Footer"/>
      <w:tabs>
        <w:tab w:val="clear" w:pos="9360"/>
        <w:tab w:val="right" w:pos="10800"/>
      </w:tabs>
      <w:ind w:left="-14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0BD2" w:rsidRDefault="00DB0BD2" w:rsidP="00133752">
      <w:pPr>
        <w:spacing w:after="0" w:line="240" w:lineRule="auto"/>
      </w:pPr>
      <w:r>
        <w:separator/>
      </w:r>
    </w:p>
  </w:footnote>
  <w:footnote w:type="continuationSeparator" w:id="0">
    <w:p w:rsidR="00DB0BD2" w:rsidRDefault="00DB0BD2" w:rsidP="001337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0BD2" w:rsidRDefault="00DB0BD2" w:rsidP="009B3E9B">
    <w:pPr>
      <w:pStyle w:val="Header"/>
      <w:tabs>
        <w:tab w:val="clear" w:pos="9360"/>
        <w:tab w:val="right" w:pos="10800"/>
      </w:tabs>
      <w:ind w:left="-1440"/>
      <w:jc w:val="right"/>
    </w:pPr>
    <w:r>
      <w:rPr>
        <w:noProof/>
      </w:rPr>
      <w:drawing>
        <wp:inline distT="0" distB="0" distL="0" distR="0">
          <wp:extent cx="2438400" cy="579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NY_color_nota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38400" cy="57912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0BD2" w:rsidRDefault="00DB0BD2" w:rsidP="0011442B">
    <w:pPr>
      <w:pStyle w:val="Header"/>
      <w:tabs>
        <w:tab w:val="clear" w:pos="9360"/>
        <w:tab w:val="right" w:pos="10800"/>
      </w:tabs>
      <w:ind w:left="-14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51EC4"/>
    <w:multiLevelType w:val="hybridMultilevel"/>
    <w:tmpl w:val="DB9819FA"/>
    <w:lvl w:ilvl="0" w:tplc="04090001">
      <w:start w:val="1"/>
      <w:numFmt w:val="bullet"/>
      <w:lvlText w:val=""/>
      <w:lvlJc w:val="left"/>
      <w:pPr>
        <w:tabs>
          <w:tab w:val="num" w:pos="360"/>
        </w:tabs>
        <w:ind w:left="360" w:hanging="360"/>
      </w:pPr>
      <w:rPr>
        <w:rFonts w:ascii="Symbol" w:hAnsi="Symbol" w:hint="default"/>
      </w:rPr>
    </w:lvl>
    <w:lvl w:ilvl="1" w:tplc="690ED6FA" w:tentative="1">
      <w:start w:val="1"/>
      <w:numFmt w:val="decimal"/>
      <w:lvlText w:val="%2."/>
      <w:lvlJc w:val="left"/>
      <w:pPr>
        <w:tabs>
          <w:tab w:val="num" w:pos="1080"/>
        </w:tabs>
        <w:ind w:left="1080" w:hanging="360"/>
      </w:pPr>
    </w:lvl>
    <w:lvl w:ilvl="2" w:tplc="BB9CC5FA" w:tentative="1">
      <w:start w:val="1"/>
      <w:numFmt w:val="decimal"/>
      <w:lvlText w:val="%3."/>
      <w:lvlJc w:val="left"/>
      <w:pPr>
        <w:tabs>
          <w:tab w:val="num" w:pos="1800"/>
        </w:tabs>
        <w:ind w:left="1800" w:hanging="360"/>
      </w:pPr>
    </w:lvl>
    <w:lvl w:ilvl="3" w:tplc="87DEBCF8" w:tentative="1">
      <w:start w:val="1"/>
      <w:numFmt w:val="decimal"/>
      <w:lvlText w:val="%4."/>
      <w:lvlJc w:val="left"/>
      <w:pPr>
        <w:tabs>
          <w:tab w:val="num" w:pos="2520"/>
        </w:tabs>
        <w:ind w:left="2520" w:hanging="360"/>
      </w:pPr>
    </w:lvl>
    <w:lvl w:ilvl="4" w:tplc="1B6EA962" w:tentative="1">
      <w:start w:val="1"/>
      <w:numFmt w:val="decimal"/>
      <w:lvlText w:val="%5."/>
      <w:lvlJc w:val="left"/>
      <w:pPr>
        <w:tabs>
          <w:tab w:val="num" w:pos="3240"/>
        </w:tabs>
        <w:ind w:left="3240" w:hanging="360"/>
      </w:pPr>
    </w:lvl>
    <w:lvl w:ilvl="5" w:tplc="B2FE35CC" w:tentative="1">
      <w:start w:val="1"/>
      <w:numFmt w:val="decimal"/>
      <w:lvlText w:val="%6."/>
      <w:lvlJc w:val="left"/>
      <w:pPr>
        <w:tabs>
          <w:tab w:val="num" w:pos="3960"/>
        </w:tabs>
        <w:ind w:left="3960" w:hanging="360"/>
      </w:pPr>
    </w:lvl>
    <w:lvl w:ilvl="6" w:tplc="4B8A7D7A" w:tentative="1">
      <w:start w:val="1"/>
      <w:numFmt w:val="decimal"/>
      <w:lvlText w:val="%7."/>
      <w:lvlJc w:val="left"/>
      <w:pPr>
        <w:tabs>
          <w:tab w:val="num" w:pos="4680"/>
        </w:tabs>
        <w:ind w:left="4680" w:hanging="360"/>
      </w:pPr>
    </w:lvl>
    <w:lvl w:ilvl="7" w:tplc="218AFAD2" w:tentative="1">
      <w:start w:val="1"/>
      <w:numFmt w:val="decimal"/>
      <w:lvlText w:val="%8."/>
      <w:lvlJc w:val="left"/>
      <w:pPr>
        <w:tabs>
          <w:tab w:val="num" w:pos="5400"/>
        </w:tabs>
        <w:ind w:left="5400" w:hanging="360"/>
      </w:pPr>
    </w:lvl>
    <w:lvl w:ilvl="8" w:tplc="CBCE2316" w:tentative="1">
      <w:start w:val="1"/>
      <w:numFmt w:val="decimal"/>
      <w:lvlText w:val="%9."/>
      <w:lvlJc w:val="left"/>
      <w:pPr>
        <w:tabs>
          <w:tab w:val="num" w:pos="6120"/>
        </w:tabs>
        <w:ind w:left="6120" w:hanging="360"/>
      </w:pPr>
    </w:lvl>
  </w:abstractNum>
  <w:abstractNum w:abstractNumId="1">
    <w:nsid w:val="0834677C"/>
    <w:multiLevelType w:val="hybridMultilevel"/>
    <w:tmpl w:val="B2DE7CF6"/>
    <w:lvl w:ilvl="0" w:tplc="67FA6FA6">
      <w:start w:val="1"/>
      <w:numFmt w:val="decimal"/>
      <w:lvlText w:val="%1."/>
      <w:lvlJc w:val="left"/>
      <w:pPr>
        <w:tabs>
          <w:tab w:val="num" w:pos="720"/>
        </w:tabs>
        <w:ind w:left="720" w:hanging="360"/>
      </w:pPr>
    </w:lvl>
    <w:lvl w:ilvl="1" w:tplc="C3AE93D0" w:tentative="1">
      <w:start w:val="1"/>
      <w:numFmt w:val="decimal"/>
      <w:lvlText w:val="%2."/>
      <w:lvlJc w:val="left"/>
      <w:pPr>
        <w:tabs>
          <w:tab w:val="num" w:pos="1440"/>
        </w:tabs>
        <w:ind w:left="1440" w:hanging="360"/>
      </w:pPr>
    </w:lvl>
    <w:lvl w:ilvl="2" w:tplc="3332862E" w:tentative="1">
      <w:start w:val="1"/>
      <w:numFmt w:val="decimal"/>
      <w:lvlText w:val="%3."/>
      <w:lvlJc w:val="left"/>
      <w:pPr>
        <w:tabs>
          <w:tab w:val="num" w:pos="2160"/>
        </w:tabs>
        <w:ind w:left="2160" w:hanging="360"/>
      </w:pPr>
    </w:lvl>
    <w:lvl w:ilvl="3" w:tplc="29200D40" w:tentative="1">
      <w:start w:val="1"/>
      <w:numFmt w:val="decimal"/>
      <w:lvlText w:val="%4."/>
      <w:lvlJc w:val="left"/>
      <w:pPr>
        <w:tabs>
          <w:tab w:val="num" w:pos="2880"/>
        </w:tabs>
        <w:ind w:left="2880" w:hanging="360"/>
      </w:pPr>
    </w:lvl>
    <w:lvl w:ilvl="4" w:tplc="A7063060" w:tentative="1">
      <w:start w:val="1"/>
      <w:numFmt w:val="decimal"/>
      <w:lvlText w:val="%5."/>
      <w:lvlJc w:val="left"/>
      <w:pPr>
        <w:tabs>
          <w:tab w:val="num" w:pos="3600"/>
        </w:tabs>
        <w:ind w:left="3600" w:hanging="360"/>
      </w:pPr>
    </w:lvl>
    <w:lvl w:ilvl="5" w:tplc="39CA5ABC" w:tentative="1">
      <w:start w:val="1"/>
      <w:numFmt w:val="decimal"/>
      <w:lvlText w:val="%6."/>
      <w:lvlJc w:val="left"/>
      <w:pPr>
        <w:tabs>
          <w:tab w:val="num" w:pos="4320"/>
        </w:tabs>
        <w:ind w:left="4320" w:hanging="360"/>
      </w:pPr>
    </w:lvl>
    <w:lvl w:ilvl="6" w:tplc="58F4F944" w:tentative="1">
      <w:start w:val="1"/>
      <w:numFmt w:val="decimal"/>
      <w:lvlText w:val="%7."/>
      <w:lvlJc w:val="left"/>
      <w:pPr>
        <w:tabs>
          <w:tab w:val="num" w:pos="5040"/>
        </w:tabs>
        <w:ind w:left="5040" w:hanging="360"/>
      </w:pPr>
    </w:lvl>
    <w:lvl w:ilvl="7" w:tplc="5D40DB00" w:tentative="1">
      <w:start w:val="1"/>
      <w:numFmt w:val="decimal"/>
      <w:lvlText w:val="%8."/>
      <w:lvlJc w:val="left"/>
      <w:pPr>
        <w:tabs>
          <w:tab w:val="num" w:pos="5760"/>
        </w:tabs>
        <w:ind w:left="5760" w:hanging="360"/>
      </w:pPr>
    </w:lvl>
    <w:lvl w:ilvl="8" w:tplc="4F606D12" w:tentative="1">
      <w:start w:val="1"/>
      <w:numFmt w:val="decimal"/>
      <w:lvlText w:val="%9."/>
      <w:lvlJc w:val="left"/>
      <w:pPr>
        <w:tabs>
          <w:tab w:val="num" w:pos="6480"/>
        </w:tabs>
        <w:ind w:left="6480" w:hanging="360"/>
      </w:pPr>
    </w:lvl>
  </w:abstractNum>
  <w:abstractNum w:abstractNumId="2">
    <w:nsid w:val="114F3BAE"/>
    <w:multiLevelType w:val="hybridMultilevel"/>
    <w:tmpl w:val="763E9242"/>
    <w:lvl w:ilvl="0" w:tplc="7F9AD2C2">
      <w:start w:val="1"/>
      <w:numFmt w:val="bullet"/>
      <w:lvlText w:val="•"/>
      <w:lvlJc w:val="left"/>
      <w:pPr>
        <w:tabs>
          <w:tab w:val="num" w:pos="720"/>
        </w:tabs>
        <w:ind w:left="720" w:hanging="360"/>
      </w:pPr>
      <w:rPr>
        <w:rFonts w:ascii="Times New Roman" w:hAnsi="Times New Roman" w:hint="default"/>
      </w:rPr>
    </w:lvl>
    <w:lvl w:ilvl="1" w:tplc="F5821478" w:tentative="1">
      <w:start w:val="1"/>
      <w:numFmt w:val="bullet"/>
      <w:lvlText w:val="•"/>
      <w:lvlJc w:val="left"/>
      <w:pPr>
        <w:tabs>
          <w:tab w:val="num" w:pos="1440"/>
        </w:tabs>
        <w:ind w:left="1440" w:hanging="360"/>
      </w:pPr>
      <w:rPr>
        <w:rFonts w:ascii="Times New Roman" w:hAnsi="Times New Roman" w:hint="default"/>
      </w:rPr>
    </w:lvl>
    <w:lvl w:ilvl="2" w:tplc="B8ECE09E" w:tentative="1">
      <w:start w:val="1"/>
      <w:numFmt w:val="bullet"/>
      <w:lvlText w:val="•"/>
      <w:lvlJc w:val="left"/>
      <w:pPr>
        <w:tabs>
          <w:tab w:val="num" w:pos="2160"/>
        </w:tabs>
        <w:ind w:left="2160" w:hanging="360"/>
      </w:pPr>
      <w:rPr>
        <w:rFonts w:ascii="Times New Roman" w:hAnsi="Times New Roman" w:hint="default"/>
      </w:rPr>
    </w:lvl>
    <w:lvl w:ilvl="3" w:tplc="A6EC475A" w:tentative="1">
      <w:start w:val="1"/>
      <w:numFmt w:val="bullet"/>
      <w:lvlText w:val="•"/>
      <w:lvlJc w:val="left"/>
      <w:pPr>
        <w:tabs>
          <w:tab w:val="num" w:pos="2880"/>
        </w:tabs>
        <w:ind w:left="2880" w:hanging="360"/>
      </w:pPr>
      <w:rPr>
        <w:rFonts w:ascii="Times New Roman" w:hAnsi="Times New Roman" w:hint="default"/>
      </w:rPr>
    </w:lvl>
    <w:lvl w:ilvl="4" w:tplc="A8FE8C5C" w:tentative="1">
      <w:start w:val="1"/>
      <w:numFmt w:val="bullet"/>
      <w:lvlText w:val="•"/>
      <w:lvlJc w:val="left"/>
      <w:pPr>
        <w:tabs>
          <w:tab w:val="num" w:pos="3600"/>
        </w:tabs>
        <w:ind w:left="3600" w:hanging="360"/>
      </w:pPr>
      <w:rPr>
        <w:rFonts w:ascii="Times New Roman" w:hAnsi="Times New Roman" w:hint="default"/>
      </w:rPr>
    </w:lvl>
    <w:lvl w:ilvl="5" w:tplc="06E6E292" w:tentative="1">
      <w:start w:val="1"/>
      <w:numFmt w:val="bullet"/>
      <w:lvlText w:val="•"/>
      <w:lvlJc w:val="left"/>
      <w:pPr>
        <w:tabs>
          <w:tab w:val="num" w:pos="4320"/>
        </w:tabs>
        <w:ind w:left="4320" w:hanging="360"/>
      </w:pPr>
      <w:rPr>
        <w:rFonts w:ascii="Times New Roman" w:hAnsi="Times New Roman" w:hint="default"/>
      </w:rPr>
    </w:lvl>
    <w:lvl w:ilvl="6" w:tplc="BF8A9FBC" w:tentative="1">
      <w:start w:val="1"/>
      <w:numFmt w:val="bullet"/>
      <w:lvlText w:val="•"/>
      <w:lvlJc w:val="left"/>
      <w:pPr>
        <w:tabs>
          <w:tab w:val="num" w:pos="5040"/>
        </w:tabs>
        <w:ind w:left="5040" w:hanging="360"/>
      </w:pPr>
      <w:rPr>
        <w:rFonts w:ascii="Times New Roman" w:hAnsi="Times New Roman" w:hint="default"/>
      </w:rPr>
    </w:lvl>
    <w:lvl w:ilvl="7" w:tplc="6142B276" w:tentative="1">
      <w:start w:val="1"/>
      <w:numFmt w:val="bullet"/>
      <w:lvlText w:val="•"/>
      <w:lvlJc w:val="left"/>
      <w:pPr>
        <w:tabs>
          <w:tab w:val="num" w:pos="5760"/>
        </w:tabs>
        <w:ind w:left="5760" w:hanging="360"/>
      </w:pPr>
      <w:rPr>
        <w:rFonts w:ascii="Times New Roman" w:hAnsi="Times New Roman" w:hint="default"/>
      </w:rPr>
    </w:lvl>
    <w:lvl w:ilvl="8" w:tplc="0A2C9FF6" w:tentative="1">
      <w:start w:val="1"/>
      <w:numFmt w:val="bullet"/>
      <w:lvlText w:val="•"/>
      <w:lvlJc w:val="left"/>
      <w:pPr>
        <w:tabs>
          <w:tab w:val="num" w:pos="6480"/>
        </w:tabs>
        <w:ind w:left="6480" w:hanging="360"/>
      </w:pPr>
      <w:rPr>
        <w:rFonts w:ascii="Times New Roman" w:hAnsi="Times New Roman" w:hint="default"/>
      </w:rPr>
    </w:lvl>
  </w:abstractNum>
  <w:abstractNum w:abstractNumId="3">
    <w:nsid w:val="15674D52"/>
    <w:multiLevelType w:val="hybridMultilevel"/>
    <w:tmpl w:val="07386D6A"/>
    <w:lvl w:ilvl="0" w:tplc="D5ACB850">
      <w:start w:val="1"/>
      <w:numFmt w:val="bullet"/>
      <w:lvlText w:val="•"/>
      <w:lvlJc w:val="left"/>
      <w:pPr>
        <w:tabs>
          <w:tab w:val="num" w:pos="720"/>
        </w:tabs>
        <w:ind w:left="720" w:hanging="360"/>
      </w:pPr>
      <w:rPr>
        <w:rFonts w:ascii="Arial" w:hAnsi="Arial" w:hint="default"/>
      </w:rPr>
    </w:lvl>
    <w:lvl w:ilvl="1" w:tplc="6B40D040" w:tentative="1">
      <w:start w:val="1"/>
      <w:numFmt w:val="bullet"/>
      <w:lvlText w:val="•"/>
      <w:lvlJc w:val="left"/>
      <w:pPr>
        <w:tabs>
          <w:tab w:val="num" w:pos="1440"/>
        </w:tabs>
        <w:ind w:left="1440" w:hanging="360"/>
      </w:pPr>
      <w:rPr>
        <w:rFonts w:ascii="Arial" w:hAnsi="Arial" w:hint="default"/>
      </w:rPr>
    </w:lvl>
    <w:lvl w:ilvl="2" w:tplc="C038D284" w:tentative="1">
      <w:start w:val="1"/>
      <w:numFmt w:val="bullet"/>
      <w:lvlText w:val="•"/>
      <w:lvlJc w:val="left"/>
      <w:pPr>
        <w:tabs>
          <w:tab w:val="num" w:pos="2160"/>
        </w:tabs>
        <w:ind w:left="2160" w:hanging="360"/>
      </w:pPr>
      <w:rPr>
        <w:rFonts w:ascii="Arial" w:hAnsi="Arial" w:hint="default"/>
      </w:rPr>
    </w:lvl>
    <w:lvl w:ilvl="3" w:tplc="C9C66D1A" w:tentative="1">
      <w:start w:val="1"/>
      <w:numFmt w:val="bullet"/>
      <w:lvlText w:val="•"/>
      <w:lvlJc w:val="left"/>
      <w:pPr>
        <w:tabs>
          <w:tab w:val="num" w:pos="2880"/>
        </w:tabs>
        <w:ind w:left="2880" w:hanging="360"/>
      </w:pPr>
      <w:rPr>
        <w:rFonts w:ascii="Arial" w:hAnsi="Arial" w:hint="default"/>
      </w:rPr>
    </w:lvl>
    <w:lvl w:ilvl="4" w:tplc="0E5AE866" w:tentative="1">
      <w:start w:val="1"/>
      <w:numFmt w:val="bullet"/>
      <w:lvlText w:val="•"/>
      <w:lvlJc w:val="left"/>
      <w:pPr>
        <w:tabs>
          <w:tab w:val="num" w:pos="3600"/>
        </w:tabs>
        <w:ind w:left="3600" w:hanging="360"/>
      </w:pPr>
      <w:rPr>
        <w:rFonts w:ascii="Arial" w:hAnsi="Arial" w:hint="default"/>
      </w:rPr>
    </w:lvl>
    <w:lvl w:ilvl="5" w:tplc="2DA0D85E" w:tentative="1">
      <w:start w:val="1"/>
      <w:numFmt w:val="bullet"/>
      <w:lvlText w:val="•"/>
      <w:lvlJc w:val="left"/>
      <w:pPr>
        <w:tabs>
          <w:tab w:val="num" w:pos="4320"/>
        </w:tabs>
        <w:ind w:left="4320" w:hanging="360"/>
      </w:pPr>
      <w:rPr>
        <w:rFonts w:ascii="Arial" w:hAnsi="Arial" w:hint="default"/>
      </w:rPr>
    </w:lvl>
    <w:lvl w:ilvl="6" w:tplc="1EA4C29E" w:tentative="1">
      <w:start w:val="1"/>
      <w:numFmt w:val="bullet"/>
      <w:lvlText w:val="•"/>
      <w:lvlJc w:val="left"/>
      <w:pPr>
        <w:tabs>
          <w:tab w:val="num" w:pos="5040"/>
        </w:tabs>
        <w:ind w:left="5040" w:hanging="360"/>
      </w:pPr>
      <w:rPr>
        <w:rFonts w:ascii="Arial" w:hAnsi="Arial" w:hint="default"/>
      </w:rPr>
    </w:lvl>
    <w:lvl w:ilvl="7" w:tplc="ADC87A62" w:tentative="1">
      <w:start w:val="1"/>
      <w:numFmt w:val="bullet"/>
      <w:lvlText w:val="•"/>
      <w:lvlJc w:val="left"/>
      <w:pPr>
        <w:tabs>
          <w:tab w:val="num" w:pos="5760"/>
        </w:tabs>
        <w:ind w:left="5760" w:hanging="360"/>
      </w:pPr>
      <w:rPr>
        <w:rFonts w:ascii="Arial" w:hAnsi="Arial" w:hint="default"/>
      </w:rPr>
    </w:lvl>
    <w:lvl w:ilvl="8" w:tplc="777C3614" w:tentative="1">
      <w:start w:val="1"/>
      <w:numFmt w:val="bullet"/>
      <w:lvlText w:val="•"/>
      <w:lvlJc w:val="left"/>
      <w:pPr>
        <w:tabs>
          <w:tab w:val="num" w:pos="6480"/>
        </w:tabs>
        <w:ind w:left="6480" w:hanging="360"/>
      </w:pPr>
      <w:rPr>
        <w:rFonts w:ascii="Arial" w:hAnsi="Arial" w:hint="default"/>
      </w:rPr>
    </w:lvl>
  </w:abstractNum>
  <w:abstractNum w:abstractNumId="4">
    <w:nsid w:val="159E7FD9"/>
    <w:multiLevelType w:val="hybridMultilevel"/>
    <w:tmpl w:val="DF68544C"/>
    <w:lvl w:ilvl="0" w:tplc="04090001">
      <w:start w:val="1"/>
      <w:numFmt w:val="bullet"/>
      <w:lvlText w:val=""/>
      <w:lvlJc w:val="left"/>
      <w:pPr>
        <w:tabs>
          <w:tab w:val="num" w:pos="360"/>
        </w:tabs>
        <w:ind w:left="360" w:hanging="360"/>
      </w:pPr>
      <w:rPr>
        <w:rFonts w:ascii="Symbol" w:hAnsi="Symbol" w:hint="default"/>
      </w:rPr>
    </w:lvl>
    <w:lvl w:ilvl="1" w:tplc="4B5805F4" w:tentative="1">
      <w:start w:val="1"/>
      <w:numFmt w:val="decimal"/>
      <w:lvlText w:val="%2."/>
      <w:lvlJc w:val="left"/>
      <w:pPr>
        <w:tabs>
          <w:tab w:val="num" w:pos="1080"/>
        </w:tabs>
        <w:ind w:left="1080" w:hanging="360"/>
      </w:pPr>
    </w:lvl>
    <w:lvl w:ilvl="2" w:tplc="D97025A6" w:tentative="1">
      <w:start w:val="1"/>
      <w:numFmt w:val="decimal"/>
      <w:lvlText w:val="%3."/>
      <w:lvlJc w:val="left"/>
      <w:pPr>
        <w:tabs>
          <w:tab w:val="num" w:pos="1800"/>
        </w:tabs>
        <w:ind w:left="1800" w:hanging="360"/>
      </w:pPr>
    </w:lvl>
    <w:lvl w:ilvl="3" w:tplc="ADE4B548" w:tentative="1">
      <w:start w:val="1"/>
      <w:numFmt w:val="decimal"/>
      <w:lvlText w:val="%4."/>
      <w:lvlJc w:val="left"/>
      <w:pPr>
        <w:tabs>
          <w:tab w:val="num" w:pos="2520"/>
        </w:tabs>
        <w:ind w:left="2520" w:hanging="360"/>
      </w:pPr>
    </w:lvl>
    <w:lvl w:ilvl="4" w:tplc="3ADA2DCA" w:tentative="1">
      <w:start w:val="1"/>
      <w:numFmt w:val="decimal"/>
      <w:lvlText w:val="%5."/>
      <w:lvlJc w:val="left"/>
      <w:pPr>
        <w:tabs>
          <w:tab w:val="num" w:pos="3240"/>
        </w:tabs>
        <w:ind w:left="3240" w:hanging="360"/>
      </w:pPr>
    </w:lvl>
    <w:lvl w:ilvl="5" w:tplc="06CE5C2C" w:tentative="1">
      <w:start w:val="1"/>
      <w:numFmt w:val="decimal"/>
      <w:lvlText w:val="%6."/>
      <w:lvlJc w:val="left"/>
      <w:pPr>
        <w:tabs>
          <w:tab w:val="num" w:pos="3960"/>
        </w:tabs>
        <w:ind w:left="3960" w:hanging="360"/>
      </w:pPr>
    </w:lvl>
    <w:lvl w:ilvl="6" w:tplc="597C71F8" w:tentative="1">
      <w:start w:val="1"/>
      <w:numFmt w:val="decimal"/>
      <w:lvlText w:val="%7."/>
      <w:lvlJc w:val="left"/>
      <w:pPr>
        <w:tabs>
          <w:tab w:val="num" w:pos="4680"/>
        </w:tabs>
        <w:ind w:left="4680" w:hanging="360"/>
      </w:pPr>
    </w:lvl>
    <w:lvl w:ilvl="7" w:tplc="CCDC95BA" w:tentative="1">
      <w:start w:val="1"/>
      <w:numFmt w:val="decimal"/>
      <w:lvlText w:val="%8."/>
      <w:lvlJc w:val="left"/>
      <w:pPr>
        <w:tabs>
          <w:tab w:val="num" w:pos="5400"/>
        </w:tabs>
        <w:ind w:left="5400" w:hanging="360"/>
      </w:pPr>
    </w:lvl>
    <w:lvl w:ilvl="8" w:tplc="8AD6D910" w:tentative="1">
      <w:start w:val="1"/>
      <w:numFmt w:val="decimal"/>
      <w:lvlText w:val="%9."/>
      <w:lvlJc w:val="left"/>
      <w:pPr>
        <w:tabs>
          <w:tab w:val="num" w:pos="6120"/>
        </w:tabs>
        <w:ind w:left="6120" w:hanging="360"/>
      </w:pPr>
    </w:lvl>
  </w:abstractNum>
  <w:abstractNum w:abstractNumId="5">
    <w:nsid w:val="17013C15"/>
    <w:multiLevelType w:val="hybridMultilevel"/>
    <w:tmpl w:val="761200CE"/>
    <w:lvl w:ilvl="0" w:tplc="5B5C3DF8">
      <w:start w:val="1"/>
      <w:numFmt w:val="bullet"/>
      <w:lvlText w:val="•"/>
      <w:lvlJc w:val="left"/>
      <w:pPr>
        <w:tabs>
          <w:tab w:val="num" w:pos="720"/>
        </w:tabs>
        <w:ind w:left="720" w:hanging="360"/>
      </w:pPr>
      <w:rPr>
        <w:rFonts w:ascii="Arial" w:hAnsi="Arial" w:hint="default"/>
      </w:rPr>
    </w:lvl>
    <w:lvl w:ilvl="1" w:tplc="E33CFB5E" w:tentative="1">
      <w:start w:val="1"/>
      <w:numFmt w:val="bullet"/>
      <w:lvlText w:val="•"/>
      <w:lvlJc w:val="left"/>
      <w:pPr>
        <w:tabs>
          <w:tab w:val="num" w:pos="1440"/>
        </w:tabs>
        <w:ind w:left="1440" w:hanging="360"/>
      </w:pPr>
      <w:rPr>
        <w:rFonts w:ascii="Arial" w:hAnsi="Arial" w:hint="default"/>
      </w:rPr>
    </w:lvl>
    <w:lvl w:ilvl="2" w:tplc="D7D0C20A" w:tentative="1">
      <w:start w:val="1"/>
      <w:numFmt w:val="bullet"/>
      <w:lvlText w:val="•"/>
      <w:lvlJc w:val="left"/>
      <w:pPr>
        <w:tabs>
          <w:tab w:val="num" w:pos="2160"/>
        </w:tabs>
        <w:ind w:left="2160" w:hanging="360"/>
      </w:pPr>
      <w:rPr>
        <w:rFonts w:ascii="Arial" w:hAnsi="Arial" w:hint="default"/>
      </w:rPr>
    </w:lvl>
    <w:lvl w:ilvl="3" w:tplc="9FBC5F56" w:tentative="1">
      <w:start w:val="1"/>
      <w:numFmt w:val="bullet"/>
      <w:lvlText w:val="•"/>
      <w:lvlJc w:val="left"/>
      <w:pPr>
        <w:tabs>
          <w:tab w:val="num" w:pos="2880"/>
        </w:tabs>
        <w:ind w:left="2880" w:hanging="360"/>
      </w:pPr>
      <w:rPr>
        <w:rFonts w:ascii="Arial" w:hAnsi="Arial" w:hint="default"/>
      </w:rPr>
    </w:lvl>
    <w:lvl w:ilvl="4" w:tplc="BE2413F8" w:tentative="1">
      <w:start w:val="1"/>
      <w:numFmt w:val="bullet"/>
      <w:lvlText w:val="•"/>
      <w:lvlJc w:val="left"/>
      <w:pPr>
        <w:tabs>
          <w:tab w:val="num" w:pos="3600"/>
        </w:tabs>
        <w:ind w:left="3600" w:hanging="360"/>
      </w:pPr>
      <w:rPr>
        <w:rFonts w:ascii="Arial" w:hAnsi="Arial" w:hint="default"/>
      </w:rPr>
    </w:lvl>
    <w:lvl w:ilvl="5" w:tplc="50C62982" w:tentative="1">
      <w:start w:val="1"/>
      <w:numFmt w:val="bullet"/>
      <w:lvlText w:val="•"/>
      <w:lvlJc w:val="left"/>
      <w:pPr>
        <w:tabs>
          <w:tab w:val="num" w:pos="4320"/>
        </w:tabs>
        <w:ind w:left="4320" w:hanging="360"/>
      </w:pPr>
      <w:rPr>
        <w:rFonts w:ascii="Arial" w:hAnsi="Arial" w:hint="default"/>
      </w:rPr>
    </w:lvl>
    <w:lvl w:ilvl="6" w:tplc="D348F9A2" w:tentative="1">
      <w:start w:val="1"/>
      <w:numFmt w:val="bullet"/>
      <w:lvlText w:val="•"/>
      <w:lvlJc w:val="left"/>
      <w:pPr>
        <w:tabs>
          <w:tab w:val="num" w:pos="5040"/>
        </w:tabs>
        <w:ind w:left="5040" w:hanging="360"/>
      </w:pPr>
      <w:rPr>
        <w:rFonts w:ascii="Arial" w:hAnsi="Arial" w:hint="default"/>
      </w:rPr>
    </w:lvl>
    <w:lvl w:ilvl="7" w:tplc="7B9A1F28" w:tentative="1">
      <w:start w:val="1"/>
      <w:numFmt w:val="bullet"/>
      <w:lvlText w:val="•"/>
      <w:lvlJc w:val="left"/>
      <w:pPr>
        <w:tabs>
          <w:tab w:val="num" w:pos="5760"/>
        </w:tabs>
        <w:ind w:left="5760" w:hanging="360"/>
      </w:pPr>
      <w:rPr>
        <w:rFonts w:ascii="Arial" w:hAnsi="Arial" w:hint="default"/>
      </w:rPr>
    </w:lvl>
    <w:lvl w:ilvl="8" w:tplc="99B8A61E" w:tentative="1">
      <w:start w:val="1"/>
      <w:numFmt w:val="bullet"/>
      <w:lvlText w:val="•"/>
      <w:lvlJc w:val="left"/>
      <w:pPr>
        <w:tabs>
          <w:tab w:val="num" w:pos="6480"/>
        </w:tabs>
        <w:ind w:left="6480" w:hanging="360"/>
      </w:pPr>
      <w:rPr>
        <w:rFonts w:ascii="Arial" w:hAnsi="Arial" w:hint="default"/>
      </w:rPr>
    </w:lvl>
  </w:abstractNum>
  <w:abstractNum w:abstractNumId="6">
    <w:nsid w:val="1D364CC8"/>
    <w:multiLevelType w:val="multilevel"/>
    <w:tmpl w:val="02A6D1E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AE138E0"/>
    <w:multiLevelType w:val="hybridMultilevel"/>
    <w:tmpl w:val="38E62C2E"/>
    <w:lvl w:ilvl="0" w:tplc="29FE68A0">
      <w:start w:val="1"/>
      <w:numFmt w:val="bullet"/>
      <w:lvlText w:val="•"/>
      <w:lvlJc w:val="left"/>
      <w:pPr>
        <w:tabs>
          <w:tab w:val="num" w:pos="720"/>
        </w:tabs>
        <w:ind w:left="720" w:hanging="360"/>
      </w:pPr>
      <w:rPr>
        <w:rFonts w:ascii="Times New Roman" w:hAnsi="Times New Roman" w:hint="default"/>
      </w:rPr>
    </w:lvl>
    <w:lvl w:ilvl="1" w:tplc="481E3DD8" w:tentative="1">
      <w:start w:val="1"/>
      <w:numFmt w:val="bullet"/>
      <w:lvlText w:val="•"/>
      <w:lvlJc w:val="left"/>
      <w:pPr>
        <w:tabs>
          <w:tab w:val="num" w:pos="1440"/>
        </w:tabs>
        <w:ind w:left="1440" w:hanging="360"/>
      </w:pPr>
      <w:rPr>
        <w:rFonts w:ascii="Times New Roman" w:hAnsi="Times New Roman" w:hint="default"/>
      </w:rPr>
    </w:lvl>
    <w:lvl w:ilvl="2" w:tplc="D3227716" w:tentative="1">
      <w:start w:val="1"/>
      <w:numFmt w:val="bullet"/>
      <w:lvlText w:val="•"/>
      <w:lvlJc w:val="left"/>
      <w:pPr>
        <w:tabs>
          <w:tab w:val="num" w:pos="2160"/>
        </w:tabs>
        <w:ind w:left="2160" w:hanging="360"/>
      </w:pPr>
      <w:rPr>
        <w:rFonts w:ascii="Times New Roman" w:hAnsi="Times New Roman" w:hint="default"/>
      </w:rPr>
    </w:lvl>
    <w:lvl w:ilvl="3" w:tplc="E92CBA80" w:tentative="1">
      <w:start w:val="1"/>
      <w:numFmt w:val="bullet"/>
      <w:lvlText w:val="•"/>
      <w:lvlJc w:val="left"/>
      <w:pPr>
        <w:tabs>
          <w:tab w:val="num" w:pos="2880"/>
        </w:tabs>
        <w:ind w:left="2880" w:hanging="360"/>
      </w:pPr>
      <w:rPr>
        <w:rFonts w:ascii="Times New Roman" w:hAnsi="Times New Roman" w:hint="default"/>
      </w:rPr>
    </w:lvl>
    <w:lvl w:ilvl="4" w:tplc="5B8A1B12" w:tentative="1">
      <w:start w:val="1"/>
      <w:numFmt w:val="bullet"/>
      <w:lvlText w:val="•"/>
      <w:lvlJc w:val="left"/>
      <w:pPr>
        <w:tabs>
          <w:tab w:val="num" w:pos="3600"/>
        </w:tabs>
        <w:ind w:left="3600" w:hanging="360"/>
      </w:pPr>
      <w:rPr>
        <w:rFonts w:ascii="Times New Roman" w:hAnsi="Times New Roman" w:hint="default"/>
      </w:rPr>
    </w:lvl>
    <w:lvl w:ilvl="5" w:tplc="F96439D8" w:tentative="1">
      <w:start w:val="1"/>
      <w:numFmt w:val="bullet"/>
      <w:lvlText w:val="•"/>
      <w:lvlJc w:val="left"/>
      <w:pPr>
        <w:tabs>
          <w:tab w:val="num" w:pos="4320"/>
        </w:tabs>
        <w:ind w:left="4320" w:hanging="360"/>
      </w:pPr>
      <w:rPr>
        <w:rFonts w:ascii="Times New Roman" w:hAnsi="Times New Roman" w:hint="default"/>
      </w:rPr>
    </w:lvl>
    <w:lvl w:ilvl="6" w:tplc="9D624C9E" w:tentative="1">
      <w:start w:val="1"/>
      <w:numFmt w:val="bullet"/>
      <w:lvlText w:val="•"/>
      <w:lvlJc w:val="left"/>
      <w:pPr>
        <w:tabs>
          <w:tab w:val="num" w:pos="5040"/>
        </w:tabs>
        <w:ind w:left="5040" w:hanging="360"/>
      </w:pPr>
      <w:rPr>
        <w:rFonts w:ascii="Times New Roman" w:hAnsi="Times New Roman" w:hint="default"/>
      </w:rPr>
    </w:lvl>
    <w:lvl w:ilvl="7" w:tplc="A7924078" w:tentative="1">
      <w:start w:val="1"/>
      <w:numFmt w:val="bullet"/>
      <w:lvlText w:val="•"/>
      <w:lvlJc w:val="left"/>
      <w:pPr>
        <w:tabs>
          <w:tab w:val="num" w:pos="5760"/>
        </w:tabs>
        <w:ind w:left="5760" w:hanging="360"/>
      </w:pPr>
      <w:rPr>
        <w:rFonts w:ascii="Times New Roman" w:hAnsi="Times New Roman" w:hint="default"/>
      </w:rPr>
    </w:lvl>
    <w:lvl w:ilvl="8" w:tplc="8FB0F9B8" w:tentative="1">
      <w:start w:val="1"/>
      <w:numFmt w:val="bullet"/>
      <w:lvlText w:val="•"/>
      <w:lvlJc w:val="left"/>
      <w:pPr>
        <w:tabs>
          <w:tab w:val="num" w:pos="6480"/>
        </w:tabs>
        <w:ind w:left="6480" w:hanging="360"/>
      </w:pPr>
      <w:rPr>
        <w:rFonts w:ascii="Times New Roman" w:hAnsi="Times New Roman" w:hint="default"/>
      </w:rPr>
    </w:lvl>
  </w:abstractNum>
  <w:abstractNum w:abstractNumId="8">
    <w:nsid w:val="2DD74428"/>
    <w:multiLevelType w:val="multilevel"/>
    <w:tmpl w:val="02A6D1E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2384153"/>
    <w:multiLevelType w:val="hybridMultilevel"/>
    <w:tmpl w:val="A29CD5C0"/>
    <w:lvl w:ilvl="0" w:tplc="04090001">
      <w:start w:val="1"/>
      <w:numFmt w:val="bullet"/>
      <w:lvlText w:val=""/>
      <w:lvlJc w:val="left"/>
      <w:pPr>
        <w:tabs>
          <w:tab w:val="num" w:pos="360"/>
        </w:tabs>
        <w:ind w:left="360" w:hanging="360"/>
      </w:pPr>
      <w:rPr>
        <w:rFonts w:ascii="Symbol" w:hAnsi="Symbol" w:hint="default"/>
      </w:rPr>
    </w:lvl>
    <w:lvl w:ilvl="1" w:tplc="1AA8F594" w:tentative="1">
      <w:start w:val="1"/>
      <w:numFmt w:val="decimal"/>
      <w:lvlText w:val="%2."/>
      <w:lvlJc w:val="left"/>
      <w:pPr>
        <w:tabs>
          <w:tab w:val="num" w:pos="1080"/>
        </w:tabs>
        <w:ind w:left="1080" w:hanging="360"/>
      </w:pPr>
    </w:lvl>
    <w:lvl w:ilvl="2" w:tplc="EAAA1EC0" w:tentative="1">
      <w:start w:val="1"/>
      <w:numFmt w:val="decimal"/>
      <w:lvlText w:val="%3."/>
      <w:lvlJc w:val="left"/>
      <w:pPr>
        <w:tabs>
          <w:tab w:val="num" w:pos="1800"/>
        </w:tabs>
        <w:ind w:left="1800" w:hanging="360"/>
      </w:pPr>
    </w:lvl>
    <w:lvl w:ilvl="3" w:tplc="1CC06A3E" w:tentative="1">
      <w:start w:val="1"/>
      <w:numFmt w:val="decimal"/>
      <w:lvlText w:val="%4."/>
      <w:lvlJc w:val="left"/>
      <w:pPr>
        <w:tabs>
          <w:tab w:val="num" w:pos="2520"/>
        </w:tabs>
        <w:ind w:left="2520" w:hanging="360"/>
      </w:pPr>
    </w:lvl>
    <w:lvl w:ilvl="4" w:tplc="431E2164" w:tentative="1">
      <w:start w:val="1"/>
      <w:numFmt w:val="decimal"/>
      <w:lvlText w:val="%5."/>
      <w:lvlJc w:val="left"/>
      <w:pPr>
        <w:tabs>
          <w:tab w:val="num" w:pos="3240"/>
        </w:tabs>
        <w:ind w:left="3240" w:hanging="360"/>
      </w:pPr>
    </w:lvl>
    <w:lvl w:ilvl="5" w:tplc="6C0ECC4E" w:tentative="1">
      <w:start w:val="1"/>
      <w:numFmt w:val="decimal"/>
      <w:lvlText w:val="%6."/>
      <w:lvlJc w:val="left"/>
      <w:pPr>
        <w:tabs>
          <w:tab w:val="num" w:pos="3960"/>
        </w:tabs>
        <w:ind w:left="3960" w:hanging="360"/>
      </w:pPr>
    </w:lvl>
    <w:lvl w:ilvl="6" w:tplc="4958359E" w:tentative="1">
      <w:start w:val="1"/>
      <w:numFmt w:val="decimal"/>
      <w:lvlText w:val="%7."/>
      <w:lvlJc w:val="left"/>
      <w:pPr>
        <w:tabs>
          <w:tab w:val="num" w:pos="4680"/>
        </w:tabs>
        <w:ind w:left="4680" w:hanging="360"/>
      </w:pPr>
    </w:lvl>
    <w:lvl w:ilvl="7" w:tplc="753AC61C" w:tentative="1">
      <w:start w:val="1"/>
      <w:numFmt w:val="decimal"/>
      <w:lvlText w:val="%8."/>
      <w:lvlJc w:val="left"/>
      <w:pPr>
        <w:tabs>
          <w:tab w:val="num" w:pos="5400"/>
        </w:tabs>
        <w:ind w:left="5400" w:hanging="360"/>
      </w:pPr>
    </w:lvl>
    <w:lvl w:ilvl="8" w:tplc="92E04512" w:tentative="1">
      <w:start w:val="1"/>
      <w:numFmt w:val="decimal"/>
      <w:lvlText w:val="%9."/>
      <w:lvlJc w:val="left"/>
      <w:pPr>
        <w:tabs>
          <w:tab w:val="num" w:pos="6120"/>
        </w:tabs>
        <w:ind w:left="6120" w:hanging="360"/>
      </w:pPr>
    </w:lvl>
  </w:abstractNum>
  <w:abstractNum w:abstractNumId="10">
    <w:nsid w:val="330634D5"/>
    <w:multiLevelType w:val="hybridMultilevel"/>
    <w:tmpl w:val="25127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5D2747B"/>
    <w:multiLevelType w:val="hybridMultilevel"/>
    <w:tmpl w:val="ADCA9942"/>
    <w:lvl w:ilvl="0" w:tplc="FC0CEA1A">
      <w:start w:val="1"/>
      <w:numFmt w:val="bullet"/>
      <w:lvlText w:val="•"/>
      <w:lvlJc w:val="left"/>
      <w:pPr>
        <w:tabs>
          <w:tab w:val="num" w:pos="720"/>
        </w:tabs>
        <w:ind w:left="720" w:hanging="360"/>
      </w:pPr>
      <w:rPr>
        <w:rFonts w:ascii="Times New Roman" w:hAnsi="Times New Roman" w:hint="default"/>
      </w:rPr>
    </w:lvl>
    <w:lvl w:ilvl="1" w:tplc="6428DCFC" w:tentative="1">
      <w:start w:val="1"/>
      <w:numFmt w:val="bullet"/>
      <w:lvlText w:val="•"/>
      <w:lvlJc w:val="left"/>
      <w:pPr>
        <w:tabs>
          <w:tab w:val="num" w:pos="1440"/>
        </w:tabs>
        <w:ind w:left="1440" w:hanging="360"/>
      </w:pPr>
      <w:rPr>
        <w:rFonts w:ascii="Times New Roman" w:hAnsi="Times New Roman" w:hint="default"/>
      </w:rPr>
    </w:lvl>
    <w:lvl w:ilvl="2" w:tplc="65C005D2" w:tentative="1">
      <w:start w:val="1"/>
      <w:numFmt w:val="bullet"/>
      <w:lvlText w:val="•"/>
      <w:lvlJc w:val="left"/>
      <w:pPr>
        <w:tabs>
          <w:tab w:val="num" w:pos="2160"/>
        </w:tabs>
        <w:ind w:left="2160" w:hanging="360"/>
      </w:pPr>
      <w:rPr>
        <w:rFonts w:ascii="Times New Roman" w:hAnsi="Times New Roman" w:hint="default"/>
      </w:rPr>
    </w:lvl>
    <w:lvl w:ilvl="3" w:tplc="866EC54E" w:tentative="1">
      <w:start w:val="1"/>
      <w:numFmt w:val="bullet"/>
      <w:lvlText w:val="•"/>
      <w:lvlJc w:val="left"/>
      <w:pPr>
        <w:tabs>
          <w:tab w:val="num" w:pos="2880"/>
        </w:tabs>
        <w:ind w:left="2880" w:hanging="360"/>
      </w:pPr>
      <w:rPr>
        <w:rFonts w:ascii="Times New Roman" w:hAnsi="Times New Roman" w:hint="default"/>
      </w:rPr>
    </w:lvl>
    <w:lvl w:ilvl="4" w:tplc="DE1ECBBC" w:tentative="1">
      <w:start w:val="1"/>
      <w:numFmt w:val="bullet"/>
      <w:lvlText w:val="•"/>
      <w:lvlJc w:val="left"/>
      <w:pPr>
        <w:tabs>
          <w:tab w:val="num" w:pos="3600"/>
        </w:tabs>
        <w:ind w:left="3600" w:hanging="360"/>
      </w:pPr>
      <w:rPr>
        <w:rFonts w:ascii="Times New Roman" w:hAnsi="Times New Roman" w:hint="default"/>
      </w:rPr>
    </w:lvl>
    <w:lvl w:ilvl="5" w:tplc="60540978" w:tentative="1">
      <w:start w:val="1"/>
      <w:numFmt w:val="bullet"/>
      <w:lvlText w:val="•"/>
      <w:lvlJc w:val="left"/>
      <w:pPr>
        <w:tabs>
          <w:tab w:val="num" w:pos="4320"/>
        </w:tabs>
        <w:ind w:left="4320" w:hanging="360"/>
      </w:pPr>
      <w:rPr>
        <w:rFonts w:ascii="Times New Roman" w:hAnsi="Times New Roman" w:hint="default"/>
      </w:rPr>
    </w:lvl>
    <w:lvl w:ilvl="6" w:tplc="A72A6188" w:tentative="1">
      <w:start w:val="1"/>
      <w:numFmt w:val="bullet"/>
      <w:lvlText w:val="•"/>
      <w:lvlJc w:val="left"/>
      <w:pPr>
        <w:tabs>
          <w:tab w:val="num" w:pos="5040"/>
        </w:tabs>
        <w:ind w:left="5040" w:hanging="360"/>
      </w:pPr>
      <w:rPr>
        <w:rFonts w:ascii="Times New Roman" w:hAnsi="Times New Roman" w:hint="default"/>
      </w:rPr>
    </w:lvl>
    <w:lvl w:ilvl="7" w:tplc="2842ED3A" w:tentative="1">
      <w:start w:val="1"/>
      <w:numFmt w:val="bullet"/>
      <w:lvlText w:val="•"/>
      <w:lvlJc w:val="left"/>
      <w:pPr>
        <w:tabs>
          <w:tab w:val="num" w:pos="5760"/>
        </w:tabs>
        <w:ind w:left="5760" w:hanging="360"/>
      </w:pPr>
      <w:rPr>
        <w:rFonts w:ascii="Times New Roman" w:hAnsi="Times New Roman" w:hint="default"/>
      </w:rPr>
    </w:lvl>
    <w:lvl w:ilvl="8" w:tplc="869CAD74" w:tentative="1">
      <w:start w:val="1"/>
      <w:numFmt w:val="bullet"/>
      <w:lvlText w:val="•"/>
      <w:lvlJc w:val="left"/>
      <w:pPr>
        <w:tabs>
          <w:tab w:val="num" w:pos="6480"/>
        </w:tabs>
        <w:ind w:left="6480" w:hanging="360"/>
      </w:pPr>
      <w:rPr>
        <w:rFonts w:ascii="Times New Roman" w:hAnsi="Times New Roman" w:hint="default"/>
      </w:rPr>
    </w:lvl>
  </w:abstractNum>
  <w:abstractNum w:abstractNumId="12">
    <w:nsid w:val="3C4035C1"/>
    <w:multiLevelType w:val="hybridMultilevel"/>
    <w:tmpl w:val="D338B4CA"/>
    <w:lvl w:ilvl="0" w:tplc="04090001">
      <w:start w:val="1"/>
      <w:numFmt w:val="bullet"/>
      <w:lvlText w:val=""/>
      <w:lvlJc w:val="left"/>
      <w:pPr>
        <w:tabs>
          <w:tab w:val="num" w:pos="360"/>
        </w:tabs>
        <w:ind w:left="360" w:hanging="360"/>
      </w:pPr>
      <w:rPr>
        <w:rFonts w:ascii="Symbol" w:hAnsi="Symbol" w:hint="default"/>
      </w:rPr>
    </w:lvl>
    <w:lvl w:ilvl="1" w:tplc="97AC1208" w:tentative="1">
      <w:start w:val="1"/>
      <w:numFmt w:val="decimal"/>
      <w:lvlText w:val="%2."/>
      <w:lvlJc w:val="left"/>
      <w:pPr>
        <w:tabs>
          <w:tab w:val="num" w:pos="1080"/>
        </w:tabs>
        <w:ind w:left="1080" w:hanging="360"/>
      </w:pPr>
    </w:lvl>
    <w:lvl w:ilvl="2" w:tplc="3104D9B0" w:tentative="1">
      <w:start w:val="1"/>
      <w:numFmt w:val="decimal"/>
      <w:lvlText w:val="%3."/>
      <w:lvlJc w:val="left"/>
      <w:pPr>
        <w:tabs>
          <w:tab w:val="num" w:pos="1800"/>
        </w:tabs>
        <w:ind w:left="1800" w:hanging="360"/>
      </w:pPr>
    </w:lvl>
    <w:lvl w:ilvl="3" w:tplc="D57E0354" w:tentative="1">
      <w:start w:val="1"/>
      <w:numFmt w:val="decimal"/>
      <w:lvlText w:val="%4."/>
      <w:lvlJc w:val="left"/>
      <w:pPr>
        <w:tabs>
          <w:tab w:val="num" w:pos="2520"/>
        </w:tabs>
        <w:ind w:left="2520" w:hanging="360"/>
      </w:pPr>
    </w:lvl>
    <w:lvl w:ilvl="4" w:tplc="F3CEC814" w:tentative="1">
      <w:start w:val="1"/>
      <w:numFmt w:val="decimal"/>
      <w:lvlText w:val="%5."/>
      <w:lvlJc w:val="left"/>
      <w:pPr>
        <w:tabs>
          <w:tab w:val="num" w:pos="3240"/>
        </w:tabs>
        <w:ind w:left="3240" w:hanging="360"/>
      </w:pPr>
    </w:lvl>
    <w:lvl w:ilvl="5" w:tplc="1A302B08" w:tentative="1">
      <w:start w:val="1"/>
      <w:numFmt w:val="decimal"/>
      <w:lvlText w:val="%6."/>
      <w:lvlJc w:val="left"/>
      <w:pPr>
        <w:tabs>
          <w:tab w:val="num" w:pos="3960"/>
        </w:tabs>
        <w:ind w:left="3960" w:hanging="360"/>
      </w:pPr>
    </w:lvl>
    <w:lvl w:ilvl="6" w:tplc="272ABA26" w:tentative="1">
      <w:start w:val="1"/>
      <w:numFmt w:val="decimal"/>
      <w:lvlText w:val="%7."/>
      <w:lvlJc w:val="left"/>
      <w:pPr>
        <w:tabs>
          <w:tab w:val="num" w:pos="4680"/>
        </w:tabs>
        <w:ind w:left="4680" w:hanging="360"/>
      </w:pPr>
    </w:lvl>
    <w:lvl w:ilvl="7" w:tplc="DC5AE32E" w:tentative="1">
      <w:start w:val="1"/>
      <w:numFmt w:val="decimal"/>
      <w:lvlText w:val="%8."/>
      <w:lvlJc w:val="left"/>
      <w:pPr>
        <w:tabs>
          <w:tab w:val="num" w:pos="5400"/>
        </w:tabs>
        <w:ind w:left="5400" w:hanging="360"/>
      </w:pPr>
    </w:lvl>
    <w:lvl w:ilvl="8" w:tplc="1C7ACF5C" w:tentative="1">
      <w:start w:val="1"/>
      <w:numFmt w:val="decimal"/>
      <w:lvlText w:val="%9."/>
      <w:lvlJc w:val="left"/>
      <w:pPr>
        <w:tabs>
          <w:tab w:val="num" w:pos="6120"/>
        </w:tabs>
        <w:ind w:left="6120" w:hanging="360"/>
      </w:pPr>
    </w:lvl>
  </w:abstractNum>
  <w:abstractNum w:abstractNumId="13">
    <w:nsid w:val="45F624E1"/>
    <w:multiLevelType w:val="hybridMultilevel"/>
    <w:tmpl w:val="F5D0E5E4"/>
    <w:lvl w:ilvl="0" w:tplc="EAE874B0">
      <w:start w:val="1"/>
      <w:numFmt w:val="bullet"/>
      <w:lvlText w:val="•"/>
      <w:lvlJc w:val="left"/>
      <w:pPr>
        <w:tabs>
          <w:tab w:val="num" w:pos="720"/>
        </w:tabs>
        <w:ind w:left="720" w:hanging="360"/>
      </w:pPr>
      <w:rPr>
        <w:rFonts w:ascii="Times New Roman" w:hAnsi="Times New Roman" w:hint="default"/>
      </w:rPr>
    </w:lvl>
    <w:lvl w:ilvl="1" w:tplc="E3EECFEA" w:tentative="1">
      <w:start w:val="1"/>
      <w:numFmt w:val="bullet"/>
      <w:lvlText w:val="•"/>
      <w:lvlJc w:val="left"/>
      <w:pPr>
        <w:tabs>
          <w:tab w:val="num" w:pos="1440"/>
        </w:tabs>
        <w:ind w:left="1440" w:hanging="360"/>
      </w:pPr>
      <w:rPr>
        <w:rFonts w:ascii="Times New Roman" w:hAnsi="Times New Roman" w:hint="default"/>
      </w:rPr>
    </w:lvl>
    <w:lvl w:ilvl="2" w:tplc="CFEAE1B2" w:tentative="1">
      <w:start w:val="1"/>
      <w:numFmt w:val="bullet"/>
      <w:lvlText w:val="•"/>
      <w:lvlJc w:val="left"/>
      <w:pPr>
        <w:tabs>
          <w:tab w:val="num" w:pos="2160"/>
        </w:tabs>
        <w:ind w:left="2160" w:hanging="360"/>
      </w:pPr>
      <w:rPr>
        <w:rFonts w:ascii="Times New Roman" w:hAnsi="Times New Roman" w:hint="default"/>
      </w:rPr>
    </w:lvl>
    <w:lvl w:ilvl="3" w:tplc="F9FAA724" w:tentative="1">
      <w:start w:val="1"/>
      <w:numFmt w:val="bullet"/>
      <w:lvlText w:val="•"/>
      <w:lvlJc w:val="left"/>
      <w:pPr>
        <w:tabs>
          <w:tab w:val="num" w:pos="2880"/>
        </w:tabs>
        <w:ind w:left="2880" w:hanging="360"/>
      </w:pPr>
      <w:rPr>
        <w:rFonts w:ascii="Times New Roman" w:hAnsi="Times New Roman" w:hint="default"/>
      </w:rPr>
    </w:lvl>
    <w:lvl w:ilvl="4" w:tplc="836C6116" w:tentative="1">
      <w:start w:val="1"/>
      <w:numFmt w:val="bullet"/>
      <w:lvlText w:val="•"/>
      <w:lvlJc w:val="left"/>
      <w:pPr>
        <w:tabs>
          <w:tab w:val="num" w:pos="3600"/>
        </w:tabs>
        <w:ind w:left="3600" w:hanging="360"/>
      </w:pPr>
      <w:rPr>
        <w:rFonts w:ascii="Times New Roman" w:hAnsi="Times New Roman" w:hint="default"/>
      </w:rPr>
    </w:lvl>
    <w:lvl w:ilvl="5" w:tplc="E6EA2DD4" w:tentative="1">
      <w:start w:val="1"/>
      <w:numFmt w:val="bullet"/>
      <w:lvlText w:val="•"/>
      <w:lvlJc w:val="left"/>
      <w:pPr>
        <w:tabs>
          <w:tab w:val="num" w:pos="4320"/>
        </w:tabs>
        <w:ind w:left="4320" w:hanging="360"/>
      </w:pPr>
      <w:rPr>
        <w:rFonts w:ascii="Times New Roman" w:hAnsi="Times New Roman" w:hint="default"/>
      </w:rPr>
    </w:lvl>
    <w:lvl w:ilvl="6" w:tplc="64EABE38" w:tentative="1">
      <w:start w:val="1"/>
      <w:numFmt w:val="bullet"/>
      <w:lvlText w:val="•"/>
      <w:lvlJc w:val="left"/>
      <w:pPr>
        <w:tabs>
          <w:tab w:val="num" w:pos="5040"/>
        </w:tabs>
        <w:ind w:left="5040" w:hanging="360"/>
      </w:pPr>
      <w:rPr>
        <w:rFonts w:ascii="Times New Roman" w:hAnsi="Times New Roman" w:hint="default"/>
      </w:rPr>
    </w:lvl>
    <w:lvl w:ilvl="7" w:tplc="0E622CF0" w:tentative="1">
      <w:start w:val="1"/>
      <w:numFmt w:val="bullet"/>
      <w:lvlText w:val="•"/>
      <w:lvlJc w:val="left"/>
      <w:pPr>
        <w:tabs>
          <w:tab w:val="num" w:pos="5760"/>
        </w:tabs>
        <w:ind w:left="5760" w:hanging="360"/>
      </w:pPr>
      <w:rPr>
        <w:rFonts w:ascii="Times New Roman" w:hAnsi="Times New Roman" w:hint="default"/>
      </w:rPr>
    </w:lvl>
    <w:lvl w:ilvl="8" w:tplc="536AA4B2" w:tentative="1">
      <w:start w:val="1"/>
      <w:numFmt w:val="bullet"/>
      <w:lvlText w:val="•"/>
      <w:lvlJc w:val="left"/>
      <w:pPr>
        <w:tabs>
          <w:tab w:val="num" w:pos="6480"/>
        </w:tabs>
        <w:ind w:left="6480" w:hanging="360"/>
      </w:pPr>
      <w:rPr>
        <w:rFonts w:ascii="Times New Roman" w:hAnsi="Times New Roman" w:hint="default"/>
      </w:rPr>
    </w:lvl>
  </w:abstractNum>
  <w:abstractNum w:abstractNumId="14">
    <w:nsid w:val="4D7C46FB"/>
    <w:multiLevelType w:val="hybridMultilevel"/>
    <w:tmpl w:val="B270FB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529C03D7"/>
    <w:multiLevelType w:val="hybridMultilevel"/>
    <w:tmpl w:val="ED52E758"/>
    <w:lvl w:ilvl="0" w:tplc="04090001">
      <w:start w:val="1"/>
      <w:numFmt w:val="bullet"/>
      <w:lvlText w:val=""/>
      <w:lvlJc w:val="left"/>
      <w:pPr>
        <w:tabs>
          <w:tab w:val="num" w:pos="360"/>
        </w:tabs>
        <w:ind w:left="360" w:hanging="360"/>
      </w:pPr>
      <w:rPr>
        <w:rFonts w:ascii="Symbol" w:hAnsi="Symbol" w:hint="default"/>
      </w:rPr>
    </w:lvl>
    <w:lvl w:ilvl="1" w:tplc="1E9A4D72" w:tentative="1">
      <w:start w:val="1"/>
      <w:numFmt w:val="decimal"/>
      <w:lvlText w:val="%2."/>
      <w:lvlJc w:val="left"/>
      <w:pPr>
        <w:tabs>
          <w:tab w:val="num" w:pos="1080"/>
        </w:tabs>
        <w:ind w:left="1080" w:hanging="360"/>
      </w:pPr>
    </w:lvl>
    <w:lvl w:ilvl="2" w:tplc="9BC42F76" w:tentative="1">
      <w:start w:val="1"/>
      <w:numFmt w:val="decimal"/>
      <w:lvlText w:val="%3."/>
      <w:lvlJc w:val="left"/>
      <w:pPr>
        <w:tabs>
          <w:tab w:val="num" w:pos="1800"/>
        </w:tabs>
        <w:ind w:left="1800" w:hanging="360"/>
      </w:pPr>
    </w:lvl>
    <w:lvl w:ilvl="3" w:tplc="3B966D98" w:tentative="1">
      <w:start w:val="1"/>
      <w:numFmt w:val="decimal"/>
      <w:lvlText w:val="%4."/>
      <w:lvlJc w:val="left"/>
      <w:pPr>
        <w:tabs>
          <w:tab w:val="num" w:pos="2520"/>
        </w:tabs>
        <w:ind w:left="2520" w:hanging="360"/>
      </w:pPr>
    </w:lvl>
    <w:lvl w:ilvl="4" w:tplc="E28CAF84" w:tentative="1">
      <w:start w:val="1"/>
      <w:numFmt w:val="decimal"/>
      <w:lvlText w:val="%5."/>
      <w:lvlJc w:val="left"/>
      <w:pPr>
        <w:tabs>
          <w:tab w:val="num" w:pos="3240"/>
        </w:tabs>
        <w:ind w:left="3240" w:hanging="360"/>
      </w:pPr>
    </w:lvl>
    <w:lvl w:ilvl="5" w:tplc="EC4CDDDC" w:tentative="1">
      <w:start w:val="1"/>
      <w:numFmt w:val="decimal"/>
      <w:lvlText w:val="%6."/>
      <w:lvlJc w:val="left"/>
      <w:pPr>
        <w:tabs>
          <w:tab w:val="num" w:pos="3960"/>
        </w:tabs>
        <w:ind w:left="3960" w:hanging="360"/>
      </w:pPr>
    </w:lvl>
    <w:lvl w:ilvl="6" w:tplc="F5A8D4CE" w:tentative="1">
      <w:start w:val="1"/>
      <w:numFmt w:val="decimal"/>
      <w:lvlText w:val="%7."/>
      <w:lvlJc w:val="left"/>
      <w:pPr>
        <w:tabs>
          <w:tab w:val="num" w:pos="4680"/>
        </w:tabs>
        <w:ind w:left="4680" w:hanging="360"/>
      </w:pPr>
    </w:lvl>
    <w:lvl w:ilvl="7" w:tplc="72BAA900" w:tentative="1">
      <w:start w:val="1"/>
      <w:numFmt w:val="decimal"/>
      <w:lvlText w:val="%8."/>
      <w:lvlJc w:val="left"/>
      <w:pPr>
        <w:tabs>
          <w:tab w:val="num" w:pos="5400"/>
        </w:tabs>
        <w:ind w:left="5400" w:hanging="360"/>
      </w:pPr>
    </w:lvl>
    <w:lvl w:ilvl="8" w:tplc="137606AA" w:tentative="1">
      <w:start w:val="1"/>
      <w:numFmt w:val="decimal"/>
      <w:lvlText w:val="%9."/>
      <w:lvlJc w:val="left"/>
      <w:pPr>
        <w:tabs>
          <w:tab w:val="num" w:pos="6120"/>
        </w:tabs>
        <w:ind w:left="6120" w:hanging="360"/>
      </w:pPr>
    </w:lvl>
  </w:abstractNum>
  <w:abstractNum w:abstractNumId="16">
    <w:nsid w:val="533E4A5B"/>
    <w:multiLevelType w:val="hybridMultilevel"/>
    <w:tmpl w:val="9CAE3D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54DB2A9A"/>
    <w:multiLevelType w:val="hybridMultilevel"/>
    <w:tmpl w:val="0EE6FB5C"/>
    <w:lvl w:ilvl="0" w:tplc="8BA00920">
      <w:start w:val="1"/>
      <w:numFmt w:val="bullet"/>
      <w:lvlText w:val="•"/>
      <w:lvlJc w:val="left"/>
      <w:pPr>
        <w:tabs>
          <w:tab w:val="num" w:pos="360"/>
        </w:tabs>
        <w:ind w:left="360" w:hanging="360"/>
      </w:pPr>
      <w:rPr>
        <w:rFonts w:ascii="Arial" w:hAnsi="Arial" w:hint="default"/>
      </w:rPr>
    </w:lvl>
    <w:lvl w:ilvl="1" w:tplc="6F6045C2" w:tentative="1">
      <w:start w:val="1"/>
      <w:numFmt w:val="bullet"/>
      <w:lvlText w:val="•"/>
      <w:lvlJc w:val="left"/>
      <w:pPr>
        <w:tabs>
          <w:tab w:val="num" w:pos="1080"/>
        </w:tabs>
        <w:ind w:left="1080" w:hanging="360"/>
      </w:pPr>
      <w:rPr>
        <w:rFonts w:ascii="Arial" w:hAnsi="Arial" w:hint="default"/>
      </w:rPr>
    </w:lvl>
    <w:lvl w:ilvl="2" w:tplc="758AB948" w:tentative="1">
      <w:start w:val="1"/>
      <w:numFmt w:val="bullet"/>
      <w:lvlText w:val="•"/>
      <w:lvlJc w:val="left"/>
      <w:pPr>
        <w:tabs>
          <w:tab w:val="num" w:pos="1800"/>
        </w:tabs>
        <w:ind w:left="1800" w:hanging="360"/>
      </w:pPr>
      <w:rPr>
        <w:rFonts w:ascii="Arial" w:hAnsi="Arial" w:hint="default"/>
      </w:rPr>
    </w:lvl>
    <w:lvl w:ilvl="3" w:tplc="95E875FC" w:tentative="1">
      <w:start w:val="1"/>
      <w:numFmt w:val="bullet"/>
      <w:lvlText w:val="•"/>
      <w:lvlJc w:val="left"/>
      <w:pPr>
        <w:tabs>
          <w:tab w:val="num" w:pos="2520"/>
        </w:tabs>
        <w:ind w:left="2520" w:hanging="360"/>
      </w:pPr>
      <w:rPr>
        <w:rFonts w:ascii="Arial" w:hAnsi="Arial" w:hint="default"/>
      </w:rPr>
    </w:lvl>
    <w:lvl w:ilvl="4" w:tplc="C09490F4" w:tentative="1">
      <w:start w:val="1"/>
      <w:numFmt w:val="bullet"/>
      <w:lvlText w:val="•"/>
      <w:lvlJc w:val="left"/>
      <w:pPr>
        <w:tabs>
          <w:tab w:val="num" w:pos="3240"/>
        </w:tabs>
        <w:ind w:left="3240" w:hanging="360"/>
      </w:pPr>
      <w:rPr>
        <w:rFonts w:ascii="Arial" w:hAnsi="Arial" w:hint="default"/>
      </w:rPr>
    </w:lvl>
    <w:lvl w:ilvl="5" w:tplc="6EF2C106" w:tentative="1">
      <w:start w:val="1"/>
      <w:numFmt w:val="bullet"/>
      <w:lvlText w:val="•"/>
      <w:lvlJc w:val="left"/>
      <w:pPr>
        <w:tabs>
          <w:tab w:val="num" w:pos="3960"/>
        </w:tabs>
        <w:ind w:left="3960" w:hanging="360"/>
      </w:pPr>
      <w:rPr>
        <w:rFonts w:ascii="Arial" w:hAnsi="Arial" w:hint="default"/>
      </w:rPr>
    </w:lvl>
    <w:lvl w:ilvl="6" w:tplc="A6DAA666" w:tentative="1">
      <w:start w:val="1"/>
      <w:numFmt w:val="bullet"/>
      <w:lvlText w:val="•"/>
      <w:lvlJc w:val="left"/>
      <w:pPr>
        <w:tabs>
          <w:tab w:val="num" w:pos="4680"/>
        </w:tabs>
        <w:ind w:left="4680" w:hanging="360"/>
      </w:pPr>
      <w:rPr>
        <w:rFonts w:ascii="Arial" w:hAnsi="Arial" w:hint="default"/>
      </w:rPr>
    </w:lvl>
    <w:lvl w:ilvl="7" w:tplc="04B8683C" w:tentative="1">
      <w:start w:val="1"/>
      <w:numFmt w:val="bullet"/>
      <w:lvlText w:val="•"/>
      <w:lvlJc w:val="left"/>
      <w:pPr>
        <w:tabs>
          <w:tab w:val="num" w:pos="5400"/>
        </w:tabs>
        <w:ind w:left="5400" w:hanging="360"/>
      </w:pPr>
      <w:rPr>
        <w:rFonts w:ascii="Arial" w:hAnsi="Arial" w:hint="default"/>
      </w:rPr>
    </w:lvl>
    <w:lvl w:ilvl="8" w:tplc="477CDCE8" w:tentative="1">
      <w:start w:val="1"/>
      <w:numFmt w:val="bullet"/>
      <w:lvlText w:val="•"/>
      <w:lvlJc w:val="left"/>
      <w:pPr>
        <w:tabs>
          <w:tab w:val="num" w:pos="6120"/>
        </w:tabs>
        <w:ind w:left="6120" w:hanging="360"/>
      </w:pPr>
      <w:rPr>
        <w:rFonts w:ascii="Arial" w:hAnsi="Arial" w:hint="default"/>
      </w:rPr>
    </w:lvl>
  </w:abstractNum>
  <w:abstractNum w:abstractNumId="18">
    <w:nsid w:val="58AF7910"/>
    <w:multiLevelType w:val="hybridMultilevel"/>
    <w:tmpl w:val="44A82F44"/>
    <w:lvl w:ilvl="0" w:tplc="B85E65E8">
      <w:start w:val="1"/>
      <w:numFmt w:val="bullet"/>
      <w:lvlText w:val="•"/>
      <w:lvlJc w:val="left"/>
      <w:pPr>
        <w:tabs>
          <w:tab w:val="num" w:pos="720"/>
        </w:tabs>
        <w:ind w:left="720" w:hanging="360"/>
      </w:pPr>
      <w:rPr>
        <w:rFonts w:ascii="Arial" w:hAnsi="Arial" w:hint="default"/>
      </w:rPr>
    </w:lvl>
    <w:lvl w:ilvl="1" w:tplc="0A8A9628" w:tentative="1">
      <w:start w:val="1"/>
      <w:numFmt w:val="bullet"/>
      <w:lvlText w:val="•"/>
      <w:lvlJc w:val="left"/>
      <w:pPr>
        <w:tabs>
          <w:tab w:val="num" w:pos="1440"/>
        </w:tabs>
        <w:ind w:left="1440" w:hanging="360"/>
      </w:pPr>
      <w:rPr>
        <w:rFonts w:ascii="Arial" w:hAnsi="Arial" w:hint="default"/>
      </w:rPr>
    </w:lvl>
    <w:lvl w:ilvl="2" w:tplc="130ACBF6" w:tentative="1">
      <w:start w:val="1"/>
      <w:numFmt w:val="bullet"/>
      <w:lvlText w:val="•"/>
      <w:lvlJc w:val="left"/>
      <w:pPr>
        <w:tabs>
          <w:tab w:val="num" w:pos="2160"/>
        </w:tabs>
        <w:ind w:left="2160" w:hanging="360"/>
      </w:pPr>
      <w:rPr>
        <w:rFonts w:ascii="Arial" w:hAnsi="Arial" w:hint="default"/>
      </w:rPr>
    </w:lvl>
    <w:lvl w:ilvl="3" w:tplc="2A2C364E" w:tentative="1">
      <w:start w:val="1"/>
      <w:numFmt w:val="bullet"/>
      <w:lvlText w:val="•"/>
      <w:lvlJc w:val="left"/>
      <w:pPr>
        <w:tabs>
          <w:tab w:val="num" w:pos="2880"/>
        </w:tabs>
        <w:ind w:left="2880" w:hanging="360"/>
      </w:pPr>
      <w:rPr>
        <w:rFonts w:ascii="Arial" w:hAnsi="Arial" w:hint="default"/>
      </w:rPr>
    </w:lvl>
    <w:lvl w:ilvl="4" w:tplc="C60062EC" w:tentative="1">
      <w:start w:val="1"/>
      <w:numFmt w:val="bullet"/>
      <w:lvlText w:val="•"/>
      <w:lvlJc w:val="left"/>
      <w:pPr>
        <w:tabs>
          <w:tab w:val="num" w:pos="3600"/>
        </w:tabs>
        <w:ind w:left="3600" w:hanging="360"/>
      </w:pPr>
      <w:rPr>
        <w:rFonts w:ascii="Arial" w:hAnsi="Arial" w:hint="default"/>
      </w:rPr>
    </w:lvl>
    <w:lvl w:ilvl="5" w:tplc="55E0F3F0" w:tentative="1">
      <w:start w:val="1"/>
      <w:numFmt w:val="bullet"/>
      <w:lvlText w:val="•"/>
      <w:lvlJc w:val="left"/>
      <w:pPr>
        <w:tabs>
          <w:tab w:val="num" w:pos="4320"/>
        </w:tabs>
        <w:ind w:left="4320" w:hanging="360"/>
      </w:pPr>
      <w:rPr>
        <w:rFonts w:ascii="Arial" w:hAnsi="Arial" w:hint="default"/>
      </w:rPr>
    </w:lvl>
    <w:lvl w:ilvl="6" w:tplc="FF761560" w:tentative="1">
      <w:start w:val="1"/>
      <w:numFmt w:val="bullet"/>
      <w:lvlText w:val="•"/>
      <w:lvlJc w:val="left"/>
      <w:pPr>
        <w:tabs>
          <w:tab w:val="num" w:pos="5040"/>
        </w:tabs>
        <w:ind w:left="5040" w:hanging="360"/>
      </w:pPr>
      <w:rPr>
        <w:rFonts w:ascii="Arial" w:hAnsi="Arial" w:hint="default"/>
      </w:rPr>
    </w:lvl>
    <w:lvl w:ilvl="7" w:tplc="810892AE" w:tentative="1">
      <w:start w:val="1"/>
      <w:numFmt w:val="bullet"/>
      <w:lvlText w:val="•"/>
      <w:lvlJc w:val="left"/>
      <w:pPr>
        <w:tabs>
          <w:tab w:val="num" w:pos="5760"/>
        </w:tabs>
        <w:ind w:left="5760" w:hanging="360"/>
      </w:pPr>
      <w:rPr>
        <w:rFonts w:ascii="Arial" w:hAnsi="Arial" w:hint="default"/>
      </w:rPr>
    </w:lvl>
    <w:lvl w:ilvl="8" w:tplc="9D02BE9C" w:tentative="1">
      <w:start w:val="1"/>
      <w:numFmt w:val="bullet"/>
      <w:lvlText w:val="•"/>
      <w:lvlJc w:val="left"/>
      <w:pPr>
        <w:tabs>
          <w:tab w:val="num" w:pos="6480"/>
        </w:tabs>
        <w:ind w:left="6480" w:hanging="360"/>
      </w:pPr>
      <w:rPr>
        <w:rFonts w:ascii="Arial" w:hAnsi="Arial" w:hint="default"/>
      </w:rPr>
    </w:lvl>
  </w:abstractNum>
  <w:abstractNum w:abstractNumId="19">
    <w:nsid w:val="5DF12D13"/>
    <w:multiLevelType w:val="hybridMultilevel"/>
    <w:tmpl w:val="E3DA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286E2C"/>
    <w:multiLevelType w:val="hybridMultilevel"/>
    <w:tmpl w:val="A3B8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2FD4265"/>
    <w:multiLevelType w:val="hybridMultilevel"/>
    <w:tmpl w:val="D72E8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3E50751"/>
    <w:multiLevelType w:val="hybridMultilevel"/>
    <w:tmpl w:val="232E1EB4"/>
    <w:lvl w:ilvl="0" w:tplc="2BA23840">
      <w:start w:val="1"/>
      <w:numFmt w:val="bullet"/>
      <w:pStyle w:val="EngageNYbulletedlist"/>
      <w:lvlText w:val=""/>
      <w:lvlJc w:val="left"/>
      <w:pPr>
        <w:tabs>
          <w:tab w:val="num" w:pos="1008"/>
        </w:tabs>
        <w:ind w:left="1008" w:hanging="288"/>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nsid w:val="64AB37EA"/>
    <w:multiLevelType w:val="multilevel"/>
    <w:tmpl w:val="02A6D1E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8B420F0"/>
    <w:multiLevelType w:val="hybridMultilevel"/>
    <w:tmpl w:val="8A80E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BC3668A"/>
    <w:multiLevelType w:val="multilevel"/>
    <w:tmpl w:val="02A6D1E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BD819FD"/>
    <w:multiLevelType w:val="hybridMultilevel"/>
    <w:tmpl w:val="45DC545C"/>
    <w:lvl w:ilvl="0" w:tplc="04090001">
      <w:start w:val="1"/>
      <w:numFmt w:val="bullet"/>
      <w:lvlText w:val=""/>
      <w:lvlJc w:val="left"/>
      <w:pPr>
        <w:tabs>
          <w:tab w:val="num" w:pos="360"/>
        </w:tabs>
        <w:ind w:left="360" w:hanging="360"/>
      </w:pPr>
      <w:rPr>
        <w:rFonts w:ascii="Symbol" w:hAnsi="Symbol" w:hint="default"/>
      </w:rPr>
    </w:lvl>
    <w:lvl w:ilvl="1" w:tplc="0DB89EF6" w:tentative="1">
      <w:start w:val="1"/>
      <w:numFmt w:val="decimal"/>
      <w:lvlText w:val="%2."/>
      <w:lvlJc w:val="left"/>
      <w:pPr>
        <w:tabs>
          <w:tab w:val="num" w:pos="1080"/>
        </w:tabs>
        <w:ind w:left="1080" w:hanging="360"/>
      </w:pPr>
    </w:lvl>
    <w:lvl w:ilvl="2" w:tplc="DD5250AC" w:tentative="1">
      <w:start w:val="1"/>
      <w:numFmt w:val="decimal"/>
      <w:lvlText w:val="%3."/>
      <w:lvlJc w:val="left"/>
      <w:pPr>
        <w:tabs>
          <w:tab w:val="num" w:pos="1800"/>
        </w:tabs>
        <w:ind w:left="1800" w:hanging="360"/>
      </w:pPr>
    </w:lvl>
    <w:lvl w:ilvl="3" w:tplc="5852A6C0" w:tentative="1">
      <w:start w:val="1"/>
      <w:numFmt w:val="decimal"/>
      <w:lvlText w:val="%4."/>
      <w:lvlJc w:val="left"/>
      <w:pPr>
        <w:tabs>
          <w:tab w:val="num" w:pos="2520"/>
        </w:tabs>
        <w:ind w:left="2520" w:hanging="360"/>
      </w:pPr>
    </w:lvl>
    <w:lvl w:ilvl="4" w:tplc="84289484" w:tentative="1">
      <w:start w:val="1"/>
      <w:numFmt w:val="decimal"/>
      <w:lvlText w:val="%5."/>
      <w:lvlJc w:val="left"/>
      <w:pPr>
        <w:tabs>
          <w:tab w:val="num" w:pos="3240"/>
        </w:tabs>
        <w:ind w:left="3240" w:hanging="360"/>
      </w:pPr>
    </w:lvl>
    <w:lvl w:ilvl="5" w:tplc="01F4394E" w:tentative="1">
      <w:start w:val="1"/>
      <w:numFmt w:val="decimal"/>
      <w:lvlText w:val="%6."/>
      <w:lvlJc w:val="left"/>
      <w:pPr>
        <w:tabs>
          <w:tab w:val="num" w:pos="3960"/>
        </w:tabs>
        <w:ind w:left="3960" w:hanging="360"/>
      </w:pPr>
    </w:lvl>
    <w:lvl w:ilvl="6" w:tplc="D20E205E" w:tentative="1">
      <w:start w:val="1"/>
      <w:numFmt w:val="decimal"/>
      <w:lvlText w:val="%7."/>
      <w:lvlJc w:val="left"/>
      <w:pPr>
        <w:tabs>
          <w:tab w:val="num" w:pos="4680"/>
        </w:tabs>
        <w:ind w:left="4680" w:hanging="360"/>
      </w:pPr>
    </w:lvl>
    <w:lvl w:ilvl="7" w:tplc="0D84C2F4" w:tentative="1">
      <w:start w:val="1"/>
      <w:numFmt w:val="decimal"/>
      <w:lvlText w:val="%8."/>
      <w:lvlJc w:val="left"/>
      <w:pPr>
        <w:tabs>
          <w:tab w:val="num" w:pos="5400"/>
        </w:tabs>
        <w:ind w:left="5400" w:hanging="360"/>
      </w:pPr>
    </w:lvl>
    <w:lvl w:ilvl="8" w:tplc="B830A7DE" w:tentative="1">
      <w:start w:val="1"/>
      <w:numFmt w:val="decimal"/>
      <w:lvlText w:val="%9."/>
      <w:lvlJc w:val="left"/>
      <w:pPr>
        <w:tabs>
          <w:tab w:val="num" w:pos="6120"/>
        </w:tabs>
        <w:ind w:left="6120" w:hanging="360"/>
      </w:pPr>
    </w:lvl>
  </w:abstractNum>
  <w:abstractNum w:abstractNumId="27">
    <w:nsid w:val="6F817652"/>
    <w:multiLevelType w:val="multilevel"/>
    <w:tmpl w:val="02A6D1E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2446DCE"/>
    <w:multiLevelType w:val="hybridMultilevel"/>
    <w:tmpl w:val="7B8E964A"/>
    <w:lvl w:ilvl="0" w:tplc="2F66E4A4">
      <w:start w:val="1"/>
      <w:numFmt w:val="bullet"/>
      <w:lvlText w:val="•"/>
      <w:lvlJc w:val="left"/>
      <w:pPr>
        <w:tabs>
          <w:tab w:val="num" w:pos="720"/>
        </w:tabs>
        <w:ind w:left="720" w:hanging="360"/>
      </w:pPr>
      <w:rPr>
        <w:rFonts w:ascii="Times New Roman" w:hAnsi="Times New Roman" w:hint="default"/>
      </w:rPr>
    </w:lvl>
    <w:lvl w:ilvl="1" w:tplc="F702A128" w:tentative="1">
      <w:start w:val="1"/>
      <w:numFmt w:val="bullet"/>
      <w:lvlText w:val="•"/>
      <w:lvlJc w:val="left"/>
      <w:pPr>
        <w:tabs>
          <w:tab w:val="num" w:pos="1440"/>
        </w:tabs>
        <w:ind w:left="1440" w:hanging="360"/>
      </w:pPr>
      <w:rPr>
        <w:rFonts w:ascii="Times New Roman" w:hAnsi="Times New Roman" w:hint="default"/>
      </w:rPr>
    </w:lvl>
    <w:lvl w:ilvl="2" w:tplc="E9169EDC" w:tentative="1">
      <w:start w:val="1"/>
      <w:numFmt w:val="bullet"/>
      <w:lvlText w:val="•"/>
      <w:lvlJc w:val="left"/>
      <w:pPr>
        <w:tabs>
          <w:tab w:val="num" w:pos="2160"/>
        </w:tabs>
        <w:ind w:left="2160" w:hanging="360"/>
      </w:pPr>
      <w:rPr>
        <w:rFonts w:ascii="Times New Roman" w:hAnsi="Times New Roman" w:hint="default"/>
      </w:rPr>
    </w:lvl>
    <w:lvl w:ilvl="3" w:tplc="D1B0EA10" w:tentative="1">
      <w:start w:val="1"/>
      <w:numFmt w:val="bullet"/>
      <w:lvlText w:val="•"/>
      <w:lvlJc w:val="left"/>
      <w:pPr>
        <w:tabs>
          <w:tab w:val="num" w:pos="2880"/>
        </w:tabs>
        <w:ind w:left="2880" w:hanging="360"/>
      </w:pPr>
      <w:rPr>
        <w:rFonts w:ascii="Times New Roman" w:hAnsi="Times New Roman" w:hint="default"/>
      </w:rPr>
    </w:lvl>
    <w:lvl w:ilvl="4" w:tplc="1214DFEC" w:tentative="1">
      <w:start w:val="1"/>
      <w:numFmt w:val="bullet"/>
      <w:lvlText w:val="•"/>
      <w:lvlJc w:val="left"/>
      <w:pPr>
        <w:tabs>
          <w:tab w:val="num" w:pos="3600"/>
        </w:tabs>
        <w:ind w:left="3600" w:hanging="360"/>
      </w:pPr>
      <w:rPr>
        <w:rFonts w:ascii="Times New Roman" w:hAnsi="Times New Roman" w:hint="default"/>
      </w:rPr>
    </w:lvl>
    <w:lvl w:ilvl="5" w:tplc="FB0CC224" w:tentative="1">
      <w:start w:val="1"/>
      <w:numFmt w:val="bullet"/>
      <w:lvlText w:val="•"/>
      <w:lvlJc w:val="left"/>
      <w:pPr>
        <w:tabs>
          <w:tab w:val="num" w:pos="4320"/>
        </w:tabs>
        <w:ind w:left="4320" w:hanging="360"/>
      </w:pPr>
      <w:rPr>
        <w:rFonts w:ascii="Times New Roman" w:hAnsi="Times New Roman" w:hint="default"/>
      </w:rPr>
    </w:lvl>
    <w:lvl w:ilvl="6" w:tplc="7FE86A7A" w:tentative="1">
      <w:start w:val="1"/>
      <w:numFmt w:val="bullet"/>
      <w:lvlText w:val="•"/>
      <w:lvlJc w:val="left"/>
      <w:pPr>
        <w:tabs>
          <w:tab w:val="num" w:pos="5040"/>
        </w:tabs>
        <w:ind w:left="5040" w:hanging="360"/>
      </w:pPr>
      <w:rPr>
        <w:rFonts w:ascii="Times New Roman" w:hAnsi="Times New Roman" w:hint="default"/>
      </w:rPr>
    </w:lvl>
    <w:lvl w:ilvl="7" w:tplc="517801E0" w:tentative="1">
      <w:start w:val="1"/>
      <w:numFmt w:val="bullet"/>
      <w:lvlText w:val="•"/>
      <w:lvlJc w:val="left"/>
      <w:pPr>
        <w:tabs>
          <w:tab w:val="num" w:pos="5760"/>
        </w:tabs>
        <w:ind w:left="5760" w:hanging="360"/>
      </w:pPr>
      <w:rPr>
        <w:rFonts w:ascii="Times New Roman" w:hAnsi="Times New Roman" w:hint="default"/>
      </w:rPr>
    </w:lvl>
    <w:lvl w:ilvl="8" w:tplc="56D4538E" w:tentative="1">
      <w:start w:val="1"/>
      <w:numFmt w:val="bullet"/>
      <w:lvlText w:val="•"/>
      <w:lvlJc w:val="left"/>
      <w:pPr>
        <w:tabs>
          <w:tab w:val="num" w:pos="6480"/>
        </w:tabs>
        <w:ind w:left="6480" w:hanging="360"/>
      </w:pPr>
      <w:rPr>
        <w:rFonts w:ascii="Times New Roman" w:hAnsi="Times New Roman" w:hint="default"/>
      </w:rPr>
    </w:lvl>
  </w:abstractNum>
  <w:abstractNum w:abstractNumId="29">
    <w:nsid w:val="75D00933"/>
    <w:multiLevelType w:val="hybridMultilevel"/>
    <w:tmpl w:val="1A0456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2"/>
  </w:num>
  <w:num w:numId="2">
    <w:abstractNumId w:val="14"/>
  </w:num>
  <w:num w:numId="3">
    <w:abstractNumId w:val="8"/>
  </w:num>
  <w:num w:numId="4">
    <w:abstractNumId w:val="27"/>
  </w:num>
  <w:num w:numId="5">
    <w:abstractNumId w:val="17"/>
  </w:num>
  <w:num w:numId="6">
    <w:abstractNumId w:val="13"/>
  </w:num>
  <w:num w:numId="7">
    <w:abstractNumId w:val="2"/>
  </w:num>
  <w:num w:numId="8">
    <w:abstractNumId w:val="7"/>
  </w:num>
  <w:num w:numId="9">
    <w:abstractNumId w:val="11"/>
  </w:num>
  <w:num w:numId="10">
    <w:abstractNumId w:val="28"/>
  </w:num>
  <w:num w:numId="11">
    <w:abstractNumId w:val="3"/>
  </w:num>
  <w:num w:numId="12">
    <w:abstractNumId w:val="18"/>
  </w:num>
  <w:num w:numId="13">
    <w:abstractNumId w:val="5"/>
  </w:num>
  <w:num w:numId="14">
    <w:abstractNumId w:val="23"/>
  </w:num>
  <w:num w:numId="15">
    <w:abstractNumId w:val="25"/>
  </w:num>
  <w:num w:numId="16">
    <w:abstractNumId w:val="1"/>
  </w:num>
  <w:num w:numId="17">
    <w:abstractNumId w:val="6"/>
  </w:num>
  <w:num w:numId="18">
    <w:abstractNumId w:val="26"/>
  </w:num>
  <w:num w:numId="19">
    <w:abstractNumId w:val="9"/>
  </w:num>
  <w:num w:numId="20">
    <w:abstractNumId w:val="15"/>
  </w:num>
  <w:num w:numId="21">
    <w:abstractNumId w:val="0"/>
  </w:num>
  <w:num w:numId="22">
    <w:abstractNumId w:val="29"/>
  </w:num>
  <w:num w:numId="23">
    <w:abstractNumId w:val="10"/>
  </w:num>
  <w:num w:numId="24">
    <w:abstractNumId w:val="12"/>
  </w:num>
  <w:num w:numId="25">
    <w:abstractNumId w:val="4"/>
  </w:num>
  <w:num w:numId="26">
    <w:abstractNumId w:val="24"/>
  </w:num>
  <w:num w:numId="27">
    <w:abstractNumId w:val="20"/>
  </w:num>
  <w:num w:numId="28">
    <w:abstractNumId w:val="21"/>
  </w:num>
  <w:num w:numId="29">
    <w:abstractNumId w:val="19"/>
  </w:num>
  <w:num w:numId="30">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proofState w:spelling="clean" w:grammar="clean"/>
  <w:defaultTabStop w:val="720"/>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3752"/>
    <w:rsid w:val="00090920"/>
    <w:rsid w:val="000E0A74"/>
    <w:rsid w:val="00106473"/>
    <w:rsid w:val="0011442B"/>
    <w:rsid w:val="00122AAA"/>
    <w:rsid w:val="00133752"/>
    <w:rsid w:val="00140449"/>
    <w:rsid w:val="00146360"/>
    <w:rsid w:val="001E3972"/>
    <w:rsid w:val="0020620D"/>
    <w:rsid w:val="002152AB"/>
    <w:rsid w:val="00232C29"/>
    <w:rsid w:val="00241BCF"/>
    <w:rsid w:val="00244046"/>
    <w:rsid w:val="00285876"/>
    <w:rsid w:val="00287609"/>
    <w:rsid w:val="002A144A"/>
    <w:rsid w:val="002B315C"/>
    <w:rsid w:val="002E4AD7"/>
    <w:rsid w:val="002F61DF"/>
    <w:rsid w:val="00314038"/>
    <w:rsid w:val="00322159"/>
    <w:rsid w:val="003B64D6"/>
    <w:rsid w:val="003C5368"/>
    <w:rsid w:val="003D0431"/>
    <w:rsid w:val="003D2F61"/>
    <w:rsid w:val="00463785"/>
    <w:rsid w:val="00464FA6"/>
    <w:rsid w:val="004709DC"/>
    <w:rsid w:val="0047497E"/>
    <w:rsid w:val="00481C94"/>
    <w:rsid w:val="00485F6D"/>
    <w:rsid w:val="004B23FD"/>
    <w:rsid w:val="004D44F4"/>
    <w:rsid w:val="004E6284"/>
    <w:rsid w:val="00507568"/>
    <w:rsid w:val="00525409"/>
    <w:rsid w:val="005345B0"/>
    <w:rsid w:val="005674A6"/>
    <w:rsid w:val="00594875"/>
    <w:rsid w:val="005A042C"/>
    <w:rsid w:val="005B48EB"/>
    <w:rsid w:val="005D4A91"/>
    <w:rsid w:val="00631781"/>
    <w:rsid w:val="00631B53"/>
    <w:rsid w:val="00687EDE"/>
    <w:rsid w:val="006B2832"/>
    <w:rsid w:val="006B2F5D"/>
    <w:rsid w:val="006C6E0B"/>
    <w:rsid w:val="006D0964"/>
    <w:rsid w:val="006D1331"/>
    <w:rsid w:val="006F5D29"/>
    <w:rsid w:val="007159DD"/>
    <w:rsid w:val="00726A4C"/>
    <w:rsid w:val="0075219F"/>
    <w:rsid w:val="00763593"/>
    <w:rsid w:val="00765A58"/>
    <w:rsid w:val="007708D7"/>
    <w:rsid w:val="00771CFD"/>
    <w:rsid w:val="007C7CB2"/>
    <w:rsid w:val="007D1B2F"/>
    <w:rsid w:val="00802B62"/>
    <w:rsid w:val="00815624"/>
    <w:rsid w:val="008318D4"/>
    <w:rsid w:val="0085127D"/>
    <w:rsid w:val="00857A7E"/>
    <w:rsid w:val="00863974"/>
    <w:rsid w:val="0088322D"/>
    <w:rsid w:val="008939E7"/>
    <w:rsid w:val="00894B29"/>
    <w:rsid w:val="0089617C"/>
    <w:rsid w:val="008B229B"/>
    <w:rsid w:val="00903F08"/>
    <w:rsid w:val="00907C3D"/>
    <w:rsid w:val="00912318"/>
    <w:rsid w:val="00946AC2"/>
    <w:rsid w:val="00991B13"/>
    <w:rsid w:val="009B3E9B"/>
    <w:rsid w:val="009D7B49"/>
    <w:rsid w:val="009E3382"/>
    <w:rsid w:val="00A41410"/>
    <w:rsid w:val="00A76B82"/>
    <w:rsid w:val="00B72DE9"/>
    <w:rsid w:val="00B80461"/>
    <w:rsid w:val="00B9084C"/>
    <w:rsid w:val="00B90989"/>
    <w:rsid w:val="00BA53A6"/>
    <w:rsid w:val="00C13395"/>
    <w:rsid w:val="00CB6E01"/>
    <w:rsid w:val="00CD73F0"/>
    <w:rsid w:val="00CF6C90"/>
    <w:rsid w:val="00D07FF0"/>
    <w:rsid w:val="00D11B80"/>
    <w:rsid w:val="00D34738"/>
    <w:rsid w:val="00D43058"/>
    <w:rsid w:val="00D452AA"/>
    <w:rsid w:val="00D628FB"/>
    <w:rsid w:val="00D75CB4"/>
    <w:rsid w:val="00DA3C52"/>
    <w:rsid w:val="00DB0BD2"/>
    <w:rsid w:val="00DB1DB4"/>
    <w:rsid w:val="00DE482A"/>
    <w:rsid w:val="00DF43B3"/>
    <w:rsid w:val="00E0524B"/>
    <w:rsid w:val="00E373FF"/>
    <w:rsid w:val="00E65BE5"/>
    <w:rsid w:val="00EB3F0E"/>
    <w:rsid w:val="00EB60FE"/>
    <w:rsid w:val="00F11E0E"/>
    <w:rsid w:val="00F222D7"/>
    <w:rsid w:val="00F4489B"/>
    <w:rsid w:val="00F579E3"/>
    <w:rsid w:val="00F6371D"/>
    <w:rsid w:val="00F87559"/>
    <w:rsid w:val="00FB443F"/>
    <w:rsid w:val="00FC036C"/>
    <w:rsid w:val="00FD56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30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eastAsiaTheme="minorEastAsia"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CommentReference">
    <w:name w:val="annotation reference"/>
    <w:basedOn w:val="DefaultParagraphFont"/>
    <w:uiPriority w:val="99"/>
    <w:semiHidden/>
    <w:unhideWhenUsed/>
    <w:rsid w:val="00146360"/>
    <w:rPr>
      <w:sz w:val="16"/>
      <w:szCs w:val="16"/>
    </w:rPr>
  </w:style>
  <w:style w:type="paragraph" w:styleId="CommentText">
    <w:name w:val="annotation text"/>
    <w:basedOn w:val="Normal"/>
    <w:link w:val="CommentTextChar"/>
    <w:uiPriority w:val="99"/>
    <w:semiHidden/>
    <w:unhideWhenUsed/>
    <w:rsid w:val="00146360"/>
    <w:pPr>
      <w:spacing w:line="240" w:lineRule="auto"/>
    </w:pPr>
    <w:rPr>
      <w:sz w:val="20"/>
      <w:szCs w:val="20"/>
    </w:rPr>
  </w:style>
  <w:style w:type="character" w:customStyle="1" w:styleId="CommentTextChar">
    <w:name w:val="Comment Text Char"/>
    <w:basedOn w:val="DefaultParagraphFont"/>
    <w:link w:val="CommentText"/>
    <w:uiPriority w:val="99"/>
    <w:semiHidden/>
    <w:rsid w:val="00146360"/>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eastAsiaTheme="minorEastAsia"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CommentReference">
    <w:name w:val="annotation reference"/>
    <w:basedOn w:val="DefaultParagraphFont"/>
    <w:uiPriority w:val="99"/>
    <w:semiHidden/>
    <w:unhideWhenUsed/>
    <w:rsid w:val="00146360"/>
    <w:rPr>
      <w:sz w:val="16"/>
      <w:szCs w:val="16"/>
    </w:rPr>
  </w:style>
  <w:style w:type="paragraph" w:styleId="CommentText">
    <w:name w:val="annotation text"/>
    <w:basedOn w:val="Normal"/>
    <w:link w:val="CommentTextChar"/>
    <w:uiPriority w:val="99"/>
    <w:semiHidden/>
    <w:unhideWhenUsed/>
    <w:rsid w:val="00146360"/>
    <w:pPr>
      <w:spacing w:line="240" w:lineRule="auto"/>
    </w:pPr>
    <w:rPr>
      <w:sz w:val="20"/>
      <w:szCs w:val="20"/>
    </w:rPr>
  </w:style>
  <w:style w:type="character" w:customStyle="1" w:styleId="CommentTextChar">
    <w:name w:val="Comment Text Char"/>
    <w:basedOn w:val="DefaultParagraphFont"/>
    <w:link w:val="CommentText"/>
    <w:uiPriority w:val="99"/>
    <w:semiHidden/>
    <w:rsid w:val="00146360"/>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1380">
      <w:bodyDiv w:val="1"/>
      <w:marLeft w:val="0"/>
      <w:marRight w:val="0"/>
      <w:marTop w:val="0"/>
      <w:marBottom w:val="0"/>
      <w:divBdr>
        <w:top w:val="none" w:sz="0" w:space="0" w:color="auto"/>
        <w:left w:val="none" w:sz="0" w:space="0" w:color="auto"/>
        <w:bottom w:val="none" w:sz="0" w:space="0" w:color="auto"/>
        <w:right w:val="none" w:sz="0" w:space="0" w:color="auto"/>
      </w:divBdr>
    </w:div>
    <w:div w:id="9138498">
      <w:bodyDiv w:val="1"/>
      <w:marLeft w:val="0"/>
      <w:marRight w:val="0"/>
      <w:marTop w:val="0"/>
      <w:marBottom w:val="0"/>
      <w:divBdr>
        <w:top w:val="none" w:sz="0" w:space="0" w:color="auto"/>
        <w:left w:val="none" w:sz="0" w:space="0" w:color="auto"/>
        <w:bottom w:val="none" w:sz="0" w:space="0" w:color="auto"/>
        <w:right w:val="none" w:sz="0" w:space="0" w:color="auto"/>
      </w:divBdr>
    </w:div>
    <w:div w:id="22563849">
      <w:bodyDiv w:val="1"/>
      <w:marLeft w:val="0"/>
      <w:marRight w:val="0"/>
      <w:marTop w:val="0"/>
      <w:marBottom w:val="0"/>
      <w:divBdr>
        <w:top w:val="none" w:sz="0" w:space="0" w:color="auto"/>
        <w:left w:val="none" w:sz="0" w:space="0" w:color="auto"/>
        <w:bottom w:val="none" w:sz="0" w:space="0" w:color="auto"/>
        <w:right w:val="none" w:sz="0" w:space="0" w:color="auto"/>
      </w:divBdr>
    </w:div>
    <w:div w:id="23335313">
      <w:bodyDiv w:val="1"/>
      <w:marLeft w:val="0"/>
      <w:marRight w:val="0"/>
      <w:marTop w:val="0"/>
      <w:marBottom w:val="0"/>
      <w:divBdr>
        <w:top w:val="none" w:sz="0" w:space="0" w:color="auto"/>
        <w:left w:val="none" w:sz="0" w:space="0" w:color="auto"/>
        <w:bottom w:val="none" w:sz="0" w:space="0" w:color="auto"/>
        <w:right w:val="none" w:sz="0" w:space="0" w:color="auto"/>
      </w:divBdr>
    </w:div>
    <w:div w:id="79254611">
      <w:bodyDiv w:val="1"/>
      <w:marLeft w:val="0"/>
      <w:marRight w:val="0"/>
      <w:marTop w:val="0"/>
      <w:marBottom w:val="0"/>
      <w:divBdr>
        <w:top w:val="none" w:sz="0" w:space="0" w:color="auto"/>
        <w:left w:val="none" w:sz="0" w:space="0" w:color="auto"/>
        <w:bottom w:val="none" w:sz="0" w:space="0" w:color="auto"/>
        <w:right w:val="none" w:sz="0" w:space="0" w:color="auto"/>
      </w:divBdr>
    </w:div>
    <w:div w:id="117576498">
      <w:bodyDiv w:val="1"/>
      <w:marLeft w:val="0"/>
      <w:marRight w:val="0"/>
      <w:marTop w:val="0"/>
      <w:marBottom w:val="0"/>
      <w:divBdr>
        <w:top w:val="none" w:sz="0" w:space="0" w:color="auto"/>
        <w:left w:val="none" w:sz="0" w:space="0" w:color="auto"/>
        <w:bottom w:val="none" w:sz="0" w:space="0" w:color="auto"/>
        <w:right w:val="none" w:sz="0" w:space="0" w:color="auto"/>
      </w:divBdr>
      <w:divsChild>
        <w:div w:id="563294303">
          <w:marLeft w:val="547"/>
          <w:marRight w:val="0"/>
          <w:marTop w:val="0"/>
          <w:marBottom w:val="0"/>
          <w:divBdr>
            <w:top w:val="none" w:sz="0" w:space="0" w:color="auto"/>
            <w:left w:val="none" w:sz="0" w:space="0" w:color="auto"/>
            <w:bottom w:val="none" w:sz="0" w:space="0" w:color="auto"/>
            <w:right w:val="none" w:sz="0" w:space="0" w:color="auto"/>
          </w:divBdr>
        </w:div>
        <w:div w:id="42364535">
          <w:marLeft w:val="547"/>
          <w:marRight w:val="0"/>
          <w:marTop w:val="0"/>
          <w:marBottom w:val="0"/>
          <w:divBdr>
            <w:top w:val="none" w:sz="0" w:space="0" w:color="auto"/>
            <w:left w:val="none" w:sz="0" w:space="0" w:color="auto"/>
            <w:bottom w:val="none" w:sz="0" w:space="0" w:color="auto"/>
            <w:right w:val="none" w:sz="0" w:space="0" w:color="auto"/>
          </w:divBdr>
        </w:div>
        <w:div w:id="2015916654">
          <w:marLeft w:val="547"/>
          <w:marRight w:val="0"/>
          <w:marTop w:val="0"/>
          <w:marBottom w:val="0"/>
          <w:divBdr>
            <w:top w:val="none" w:sz="0" w:space="0" w:color="auto"/>
            <w:left w:val="none" w:sz="0" w:space="0" w:color="auto"/>
            <w:bottom w:val="none" w:sz="0" w:space="0" w:color="auto"/>
            <w:right w:val="none" w:sz="0" w:space="0" w:color="auto"/>
          </w:divBdr>
        </w:div>
      </w:divsChild>
    </w:div>
    <w:div w:id="126552884">
      <w:bodyDiv w:val="1"/>
      <w:marLeft w:val="0"/>
      <w:marRight w:val="0"/>
      <w:marTop w:val="0"/>
      <w:marBottom w:val="0"/>
      <w:divBdr>
        <w:top w:val="none" w:sz="0" w:space="0" w:color="auto"/>
        <w:left w:val="none" w:sz="0" w:space="0" w:color="auto"/>
        <w:bottom w:val="none" w:sz="0" w:space="0" w:color="auto"/>
        <w:right w:val="none" w:sz="0" w:space="0" w:color="auto"/>
      </w:divBdr>
      <w:divsChild>
        <w:div w:id="2114127152">
          <w:marLeft w:val="446"/>
          <w:marRight w:val="0"/>
          <w:marTop w:val="86"/>
          <w:marBottom w:val="0"/>
          <w:divBdr>
            <w:top w:val="none" w:sz="0" w:space="0" w:color="auto"/>
            <w:left w:val="none" w:sz="0" w:space="0" w:color="auto"/>
            <w:bottom w:val="none" w:sz="0" w:space="0" w:color="auto"/>
            <w:right w:val="none" w:sz="0" w:space="0" w:color="auto"/>
          </w:divBdr>
        </w:div>
      </w:divsChild>
    </w:div>
    <w:div w:id="155196565">
      <w:bodyDiv w:val="1"/>
      <w:marLeft w:val="0"/>
      <w:marRight w:val="0"/>
      <w:marTop w:val="0"/>
      <w:marBottom w:val="0"/>
      <w:divBdr>
        <w:top w:val="none" w:sz="0" w:space="0" w:color="auto"/>
        <w:left w:val="none" w:sz="0" w:space="0" w:color="auto"/>
        <w:bottom w:val="none" w:sz="0" w:space="0" w:color="auto"/>
        <w:right w:val="none" w:sz="0" w:space="0" w:color="auto"/>
      </w:divBdr>
    </w:div>
    <w:div w:id="170460426">
      <w:bodyDiv w:val="1"/>
      <w:marLeft w:val="0"/>
      <w:marRight w:val="0"/>
      <w:marTop w:val="0"/>
      <w:marBottom w:val="0"/>
      <w:divBdr>
        <w:top w:val="none" w:sz="0" w:space="0" w:color="auto"/>
        <w:left w:val="none" w:sz="0" w:space="0" w:color="auto"/>
        <w:bottom w:val="none" w:sz="0" w:space="0" w:color="auto"/>
        <w:right w:val="none" w:sz="0" w:space="0" w:color="auto"/>
      </w:divBdr>
    </w:div>
    <w:div w:id="213935289">
      <w:bodyDiv w:val="1"/>
      <w:marLeft w:val="0"/>
      <w:marRight w:val="0"/>
      <w:marTop w:val="0"/>
      <w:marBottom w:val="0"/>
      <w:divBdr>
        <w:top w:val="none" w:sz="0" w:space="0" w:color="auto"/>
        <w:left w:val="none" w:sz="0" w:space="0" w:color="auto"/>
        <w:bottom w:val="none" w:sz="0" w:space="0" w:color="auto"/>
        <w:right w:val="none" w:sz="0" w:space="0" w:color="auto"/>
      </w:divBdr>
    </w:div>
    <w:div w:id="232159272">
      <w:bodyDiv w:val="1"/>
      <w:marLeft w:val="0"/>
      <w:marRight w:val="0"/>
      <w:marTop w:val="0"/>
      <w:marBottom w:val="0"/>
      <w:divBdr>
        <w:top w:val="none" w:sz="0" w:space="0" w:color="auto"/>
        <w:left w:val="none" w:sz="0" w:space="0" w:color="auto"/>
        <w:bottom w:val="none" w:sz="0" w:space="0" w:color="auto"/>
        <w:right w:val="none" w:sz="0" w:space="0" w:color="auto"/>
      </w:divBdr>
      <w:divsChild>
        <w:div w:id="53696706">
          <w:marLeft w:val="374"/>
          <w:marRight w:val="0"/>
          <w:marTop w:val="0"/>
          <w:marBottom w:val="0"/>
          <w:divBdr>
            <w:top w:val="none" w:sz="0" w:space="0" w:color="auto"/>
            <w:left w:val="none" w:sz="0" w:space="0" w:color="auto"/>
            <w:bottom w:val="none" w:sz="0" w:space="0" w:color="auto"/>
            <w:right w:val="none" w:sz="0" w:space="0" w:color="auto"/>
          </w:divBdr>
        </w:div>
        <w:div w:id="1404376046">
          <w:marLeft w:val="374"/>
          <w:marRight w:val="0"/>
          <w:marTop w:val="0"/>
          <w:marBottom w:val="0"/>
          <w:divBdr>
            <w:top w:val="none" w:sz="0" w:space="0" w:color="auto"/>
            <w:left w:val="none" w:sz="0" w:space="0" w:color="auto"/>
            <w:bottom w:val="none" w:sz="0" w:space="0" w:color="auto"/>
            <w:right w:val="none" w:sz="0" w:space="0" w:color="auto"/>
          </w:divBdr>
        </w:div>
        <w:div w:id="38404491">
          <w:marLeft w:val="374"/>
          <w:marRight w:val="0"/>
          <w:marTop w:val="0"/>
          <w:marBottom w:val="0"/>
          <w:divBdr>
            <w:top w:val="none" w:sz="0" w:space="0" w:color="auto"/>
            <w:left w:val="none" w:sz="0" w:space="0" w:color="auto"/>
            <w:bottom w:val="none" w:sz="0" w:space="0" w:color="auto"/>
            <w:right w:val="none" w:sz="0" w:space="0" w:color="auto"/>
          </w:divBdr>
        </w:div>
        <w:div w:id="858085567">
          <w:marLeft w:val="374"/>
          <w:marRight w:val="0"/>
          <w:marTop w:val="0"/>
          <w:marBottom w:val="0"/>
          <w:divBdr>
            <w:top w:val="none" w:sz="0" w:space="0" w:color="auto"/>
            <w:left w:val="none" w:sz="0" w:space="0" w:color="auto"/>
            <w:bottom w:val="none" w:sz="0" w:space="0" w:color="auto"/>
            <w:right w:val="none" w:sz="0" w:space="0" w:color="auto"/>
          </w:divBdr>
        </w:div>
        <w:div w:id="1495342179">
          <w:marLeft w:val="374"/>
          <w:marRight w:val="0"/>
          <w:marTop w:val="0"/>
          <w:marBottom w:val="0"/>
          <w:divBdr>
            <w:top w:val="none" w:sz="0" w:space="0" w:color="auto"/>
            <w:left w:val="none" w:sz="0" w:space="0" w:color="auto"/>
            <w:bottom w:val="none" w:sz="0" w:space="0" w:color="auto"/>
            <w:right w:val="none" w:sz="0" w:space="0" w:color="auto"/>
          </w:divBdr>
        </w:div>
      </w:divsChild>
    </w:div>
    <w:div w:id="232855075">
      <w:bodyDiv w:val="1"/>
      <w:marLeft w:val="0"/>
      <w:marRight w:val="0"/>
      <w:marTop w:val="0"/>
      <w:marBottom w:val="0"/>
      <w:divBdr>
        <w:top w:val="none" w:sz="0" w:space="0" w:color="auto"/>
        <w:left w:val="none" w:sz="0" w:space="0" w:color="auto"/>
        <w:bottom w:val="none" w:sz="0" w:space="0" w:color="auto"/>
        <w:right w:val="none" w:sz="0" w:space="0" w:color="auto"/>
      </w:divBdr>
      <w:divsChild>
        <w:div w:id="160781655">
          <w:marLeft w:val="1094"/>
          <w:marRight w:val="0"/>
          <w:marTop w:val="0"/>
          <w:marBottom w:val="0"/>
          <w:divBdr>
            <w:top w:val="none" w:sz="0" w:space="0" w:color="auto"/>
            <w:left w:val="none" w:sz="0" w:space="0" w:color="auto"/>
            <w:bottom w:val="none" w:sz="0" w:space="0" w:color="auto"/>
            <w:right w:val="none" w:sz="0" w:space="0" w:color="auto"/>
          </w:divBdr>
        </w:div>
        <w:div w:id="1049308310">
          <w:marLeft w:val="1094"/>
          <w:marRight w:val="0"/>
          <w:marTop w:val="0"/>
          <w:marBottom w:val="0"/>
          <w:divBdr>
            <w:top w:val="none" w:sz="0" w:space="0" w:color="auto"/>
            <w:left w:val="none" w:sz="0" w:space="0" w:color="auto"/>
            <w:bottom w:val="none" w:sz="0" w:space="0" w:color="auto"/>
            <w:right w:val="none" w:sz="0" w:space="0" w:color="auto"/>
          </w:divBdr>
        </w:div>
        <w:div w:id="1055351906">
          <w:marLeft w:val="1094"/>
          <w:marRight w:val="0"/>
          <w:marTop w:val="0"/>
          <w:marBottom w:val="0"/>
          <w:divBdr>
            <w:top w:val="none" w:sz="0" w:space="0" w:color="auto"/>
            <w:left w:val="none" w:sz="0" w:space="0" w:color="auto"/>
            <w:bottom w:val="none" w:sz="0" w:space="0" w:color="auto"/>
            <w:right w:val="none" w:sz="0" w:space="0" w:color="auto"/>
          </w:divBdr>
        </w:div>
        <w:div w:id="31081578">
          <w:marLeft w:val="1094"/>
          <w:marRight w:val="0"/>
          <w:marTop w:val="0"/>
          <w:marBottom w:val="0"/>
          <w:divBdr>
            <w:top w:val="none" w:sz="0" w:space="0" w:color="auto"/>
            <w:left w:val="none" w:sz="0" w:space="0" w:color="auto"/>
            <w:bottom w:val="none" w:sz="0" w:space="0" w:color="auto"/>
            <w:right w:val="none" w:sz="0" w:space="0" w:color="auto"/>
          </w:divBdr>
        </w:div>
        <w:div w:id="10231599">
          <w:marLeft w:val="1094"/>
          <w:marRight w:val="0"/>
          <w:marTop w:val="0"/>
          <w:marBottom w:val="0"/>
          <w:divBdr>
            <w:top w:val="none" w:sz="0" w:space="0" w:color="auto"/>
            <w:left w:val="none" w:sz="0" w:space="0" w:color="auto"/>
            <w:bottom w:val="none" w:sz="0" w:space="0" w:color="auto"/>
            <w:right w:val="none" w:sz="0" w:space="0" w:color="auto"/>
          </w:divBdr>
        </w:div>
        <w:div w:id="1835755191">
          <w:marLeft w:val="1094"/>
          <w:marRight w:val="0"/>
          <w:marTop w:val="0"/>
          <w:marBottom w:val="0"/>
          <w:divBdr>
            <w:top w:val="none" w:sz="0" w:space="0" w:color="auto"/>
            <w:left w:val="none" w:sz="0" w:space="0" w:color="auto"/>
            <w:bottom w:val="none" w:sz="0" w:space="0" w:color="auto"/>
            <w:right w:val="none" w:sz="0" w:space="0" w:color="auto"/>
          </w:divBdr>
        </w:div>
        <w:div w:id="679940238">
          <w:marLeft w:val="1094"/>
          <w:marRight w:val="0"/>
          <w:marTop w:val="0"/>
          <w:marBottom w:val="0"/>
          <w:divBdr>
            <w:top w:val="none" w:sz="0" w:space="0" w:color="auto"/>
            <w:left w:val="none" w:sz="0" w:space="0" w:color="auto"/>
            <w:bottom w:val="none" w:sz="0" w:space="0" w:color="auto"/>
            <w:right w:val="none" w:sz="0" w:space="0" w:color="auto"/>
          </w:divBdr>
        </w:div>
        <w:div w:id="1665889196">
          <w:marLeft w:val="1094"/>
          <w:marRight w:val="0"/>
          <w:marTop w:val="0"/>
          <w:marBottom w:val="0"/>
          <w:divBdr>
            <w:top w:val="none" w:sz="0" w:space="0" w:color="auto"/>
            <w:left w:val="none" w:sz="0" w:space="0" w:color="auto"/>
            <w:bottom w:val="none" w:sz="0" w:space="0" w:color="auto"/>
            <w:right w:val="none" w:sz="0" w:space="0" w:color="auto"/>
          </w:divBdr>
        </w:div>
        <w:div w:id="1124807141">
          <w:marLeft w:val="1094"/>
          <w:marRight w:val="0"/>
          <w:marTop w:val="0"/>
          <w:marBottom w:val="0"/>
          <w:divBdr>
            <w:top w:val="none" w:sz="0" w:space="0" w:color="auto"/>
            <w:left w:val="none" w:sz="0" w:space="0" w:color="auto"/>
            <w:bottom w:val="none" w:sz="0" w:space="0" w:color="auto"/>
            <w:right w:val="none" w:sz="0" w:space="0" w:color="auto"/>
          </w:divBdr>
        </w:div>
        <w:div w:id="1093864696">
          <w:marLeft w:val="1094"/>
          <w:marRight w:val="0"/>
          <w:marTop w:val="0"/>
          <w:marBottom w:val="0"/>
          <w:divBdr>
            <w:top w:val="none" w:sz="0" w:space="0" w:color="auto"/>
            <w:left w:val="none" w:sz="0" w:space="0" w:color="auto"/>
            <w:bottom w:val="none" w:sz="0" w:space="0" w:color="auto"/>
            <w:right w:val="none" w:sz="0" w:space="0" w:color="auto"/>
          </w:divBdr>
        </w:div>
        <w:div w:id="156311793">
          <w:marLeft w:val="1094"/>
          <w:marRight w:val="0"/>
          <w:marTop w:val="0"/>
          <w:marBottom w:val="0"/>
          <w:divBdr>
            <w:top w:val="none" w:sz="0" w:space="0" w:color="auto"/>
            <w:left w:val="none" w:sz="0" w:space="0" w:color="auto"/>
            <w:bottom w:val="none" w:sz="0" w:space="0" w:color="auto"/>
            <w:right w:val="none" w:sz="0" w:space="0" w:color="auto"/>
          </w:divBdr>
        </w:div>
        <w:div w:id="1519614276">
          <w:marLeft w:val="1094"/>
          <w:marRight w:val="0"/>
          <w:marTop w:val="0"/>
          <w:marBottom w:val="0"/>
          <w:divBdr>
            <w:top w:val="none" w:sz="0" w:space="0" w:color="auto"/>
            <w:left w:val="none" w:sz="0" w:space="0" w:color="auto"/>
            <w:bottom w:val="none" w:sz="0" w:space="0" w:color="auto"/>
            <w:right w:val="none" w:sz="0" w:space="0" w:color="auto"/>
          </w:divBdr>
        </w:div>
        <w:div w:id="1771579602">
          <w:marLeft w:val="1094"/>
          <w:marRight w:val="0"/>
          <w:marTop w:val="0"/>
          <w:marBottom w:val="0"/>
          <w:divBdr>
            <w:top w:val="none" w:sz="0" w:space="0" w:color="auto"/>
            <w:left w:val="none" w:sz="0" w:space="0" w:color="auto"/>
            <w:bottom w:val="none" w:sz="0" w:space="0" w:color="auto"/>
            <w:right w:val="none" w:sz="0" w:space="0" w:color="auto"/>
          </w:divBdr>
        </w:div>
      </w:divsChild>
    </w:div>
    <w:div w:id="263533248">
      <w:bodyDiv w:val="1"/>
      <w:marLeft w:val="0"/>
      <w:marRight w:val="0"/>
      <w:marTop w:val="0"/>
      <w:marBottom w:val="0"/>
      <w:divBdr>
        <w:top w:val="none" w:sz="0" w:space="0" w:color="auto"/>
        <w:left w:val="none" w:sz="0" w:space="0" w:color="auto"/>
        <w:bottom w:val="none" w:sz="0" w:space="0" w:color="auto"/>
        <w:right w:val="none" w:sz="0" w:space="0" w:color="auto"/>
      </w:divBdr>
      <w:divsChild>
        <w:div w:id="251665423">
          <w:marLeft w:val="547"/>
          <w:marRight w:val="0"/>
          <w:marTop w:val="0"/>
          <w:marBottom w:val="0"/>
          <w:divBdr>
            <w:top w:val="none" w:sz="0" w:space="0" w:color="auto"/>
            <w:left w:val="none" w:sz="0" w:space="0" w:color="auto"/>
            <w:bottom w:val="none" w:sz="0" w:space="0" w:color="auto"/>
            <w:right w:val="none" w:sz="0" w:space="0" w:color="auto"/>
          </w:divBdr>
        </w:div>
        <w:div w:id="1545480260">
          <w:marLeft w:val="547"/>
          <w:marRight w:val="0"/>
          <w:marTop w:val="0"/>
          <w:marBottom w:val="0"/>
          <w:divBdr>
            <w:top w:val="none" w:sz="0" w:space="0" w:color="auto"/>
            <w:left w:val="none" w:sz="0" w:space="0" w:color="auto"/>
            <w:bottom w:val="none" w:sz="0" w:space="0" w:color="auto"/>
            <w:right w:val="none" w:sz="0" w:space="0" w:color="auto"/>
          </w:divBdr>
        </w:div>
        <w:div w:id="137379778">
          <w:marLeft w:val="547"/>
          <w:marRight w:val="0"/>
          <w:marTop w:val="0"/>
          <w:marBottom w:val="0"/>
          <w:divBdr>
            <w:top w:val="none" w:sz="0" w:space="0" w:color="auto"/>
            <w:left w:val="none" w:sz="0" w:space="0" w:color="auto"/>
            <w:bottom w:val="none" w:sz="0" w:space="0" w:color="auto"/>
            <w:right w:val="none" w:sz="0" w:space="0" w:color="auto"/>
          </w:divBdr>
        </w:div>
        <w:div w:id="1516991080">
          <w:marLeft w:val="547"/>
          <w:marRight w:val="0"/>
          <w:marTop w:val="0"/>
          <w:marBottom w:val="0"/>
          <w:divBdr>
            <w:top w:val="none" w:sz="0" w:space="0" w:color="auto"/>
            <w:left w:val="none" w:sz="0" w:space="0" w:color="auto"/>
            <w:bottom w:val="none" w:sz="0" w:space="0" w:color="auto"/>
            <w:right w:val="none" w:sz="0" w:space="0" w:color="auto"/>
          </w:divBdr>
        </w:div>
        <w:div w:id="464934358">
          <w:marLeft w:val="547"/>
          <w:marRight w:val="0"/>
          <w:marTop w:val="0"/>
          <w:marBottom w:val="0"/>
          <w:divBdr>
            <w:top w:val="none" w:sz="0" w:space="0" w:color="auto"/>
            <w:left w:val="none" w:sz="0" w:space="0" w:color="auto"/>
            <w:bottom w:val="none" w:sz="0" w:space="0" w:color="auto"/>
            <w:right w:val="none" w:sz="0" w:space="0" w:color="auto"/>
          </w:divBdr>
        </w:div>
      </w:divsChild>
    </w:div>
    <w:div w:id="267855517">
      <w:bodyDiv w:val="1"/>
      <w:marLeft w:val="0"/>
      <w:marRight w:val="0"/>
      <w:marTop w:val="0"/>
      <w:marBottom w:val="0"/>
      <w:divBdr>
        <w:top w:val="none" w:sz="0" w:space="0" w:color="auto"/>
        <w:left w:val="none" w:sz="0" w:space="0" w:color="auto"/>
        <w:bottom w:val="none" w:sz="0" w:space="0" w:color="auto"/>
        <w:right w:val="none" w:sz="0" w:space="0" w:color="auto"/>
      </w:divBdr>
      <w:divsChild>
        <w:div w:id="1986158487">
          <w:marLeft w:val="446"/>
          <w:marRight w:val="0"/>
          <w:marTop w:val="86"/>
          <w:marBottom w:val="0"/>
          <w:divBdr>
            <w:top w:val="none" w:sz="0" w:space="0" w:color="auto"/>
            <w:left w:val="none" w:sz="0" w:space="0" w:color="auto"/>
            <w:bottom w:val="none" w:sz="0" w:space="0" w:color="auto"/>
            <w:right w:val="none" w:sz="0" w:space="0" w:color="auto"/>
          </w:divBdr>
        </w:div>
        <w:div w:id="1938830484">
          <w:marLeft w:val="446"/>
          <w:marRight w:val="0"/>
          <w:marTop w:val="86"/>
          <w:marBottom w:val="0"/>
          <w:divBdr>
            <w:top w:val="none" w:sz="0" w:space="0" w:color="auto"/>
            <w:left w:val="none" w:sz="0" w:space="0" w:color="auto"/>
            <w:bottom w:val="none" w:sz="0" w:space="0" w:color="auto"/>
            <w:right w:val="none" w:sz="0" w:space="0" w:color="auto"/>
          </w:divBdr>
        </w:div>
        <w:div w:id="200872148">
          <w:marLeft w:val="446"/>
          <w:marRight w:val="0"/>
          <w:marTop w:val="86"/>
          <w:marBottom w:val="0"/>
          <w:divBdr>
            <w:top w:val="none" w:sz="0" w:space="0" w:color="auto"/>
            <w:left w:val="none" w:sz="0" w:space="0" w:color="auto"/>
            <w:bottom w:val="none" w:sz="0" w:space="0" w:color="auto"/>
            <w:right w:val="none" w:sz="0" w:space="0" w:color="auto"/>
          </w:divBdr>
        </w:div>
      </w:divsChild>
    </w:div>
    <w:div w:id="278604922">
      <w:bodyDiv w:val="1"/>
      <w:marLeft w:val="0"/>
      <w:marRight w:val="0"/>
      <w:marTop w:val="0"/>
      <w:marBottom w:val="0"/>
      <w:divBdr>
        <w:top w:val="none" w:sz="0" w:space="0" w:color="auto"/>
        <w:left w:val="none" w:sz="0" w:space="0" w:color="auto"/>
        <w:bottom w:val="none" w:sz="0" w:space="0" w:color="auto"/>
        <w:right w:val="none" w:sz="0" w:space="0" w:color="auto"/>
      </w:divBdr>
      <w:divsChild>
        <w:div w:id="1323848056">
          <w:marLeft w:val="0"/>
          <w:marRight w:val="0"/>
          <w:marTop w:val="0"/>
          <w:marBottom w:val="0"/>
          <w:divBdr>
            <w:top w:val="none" w:sz="0" w:space="0" w:color="auto"/>
            <w:left w:val="none" w:sz="0" w:space="0" w:color="auto"/>
            <w:bottom w:val="none" w:sz="0" w:space="0" w:color="auto"/>
            <w:right w:val="none" w:sz="0" w:space="0" w:color="auto"/>
          </w:divBdr>
        </w:div>
      </w:divsChild>
    </w:div>
    <w:div w:id="281115783">
      <w:bodyDiv w:val="1"/>
      <w:marLeft w:val="0"/>
      <w:marRight w:val="0"/>
      <w:marTop w:val="0"/>
      <w:marBottom w:val="0"/>
      <w:divBdr>
        <w:top w:val="none" w:sz="0" w:space="0" w:color="auto"/>
        <w:left w:val="none" w:sz="0" w:space="0" w:color="auto"/>
        <w:bottom w:val="none" w:sz="0" w:space="0" w:color="auto"/>
        <w:right w:val="none" w:sz="0" w:space="0" w:color="auto"/>
      </w:divBdr>
    </w:div>
    <w:div w:id="369961672">
      <w:bodyDiv w:val="1"/>
      <w:marLeft w:val="0"/>
      <w:marRight w:val="0"/>
      <w:marTop w:val="0"/>
      <w:marBottom w:val="0"/>
      <w:divBdr>
        <w:top w:val="none" w:sz="0" w:space="0" w:color="auto"/>
        <w:left w:val="none" w:sz="0" w:space="0" w:color="auto"/>
        <w:bottom w:val="none" w:sz="0" w:space="0" w:color="auto"/>
        <w:right w:val="none" w:sz="0" w:space="0" w:color="auto"/>
      </w:divBdr>
      <w:divsChild>
        <w:div w:id="1787121100">
          <w:marLeft w:val="446"/>
          <w:marRight w:val="0"/>
          <w:marTop w:val="86"/>
          <w:marBottom w:val="0"/>
          <w:divBdr>
            <w:top w:val="none" w:sz="0" w:space="0" w:color="auto"/>
            <w:left w:val="none" w:sz="0" w:space="0" w:color="auto"/>
            <w:bottom w:val="none" w:sz="0" w:space="0" w:color="auto"/>
            <w:right w:val="none" w:sz="0" w:space="0" w:color="auto"/>
          </w:divBdr>
        </w:div>
        <w:div w:id="1849173022">
          <w:marLeft w:val="446"/>
          <w:marRight w:val="0"/>
          <w:marTop w:val="86"/>
          <w:marBottom w:val="0"/>
          <w:divBdr>
            <w:top w:val="none" w:sz="0" w:space="0" w:color="auto"/>
            <w:left w:val="none" w:sz="0" w:space="0" w:color="auto"/>
            <w:bottom w:val="none" w:sz="0" w:space="0" w:color="auto"/>
            <w:right w:val="none" w:sz="0" w:space="0" w:color="auto"/>
          </w:divBdr>
        </w:div>
      </w:divsChild>
    </w:div>
    <w:div w:id="443691109">
      <w:bodyDiv w:val="1"/>
      <w:marLeft w:val="0"/>
      <w:marRight w:val="0"/>
      <w:marTop w:val="0"/>
      <w:marBottom w:val="0"/>
      <w:divBdr>
        <w:top w:val="none" w:sz="0" w:space="0" w:color="auto"/>
        <w:left w:val="none" w:sz="0" w:space="0" w:color="auto"/>
        <w:bottom w:val="none" w:sz="0" w:space="0" w:color="auto"/>
        <w:right w:val="none" w:sz="0" w:space="0" w:color="auto"/>
      </w:divBdr>
    </w:div>
    <w:div w:id="483547747">
      <w:bodyDiv w:val="1"/>
      <w:marLeft w:val="0"/>
      <w:marRight w:val="0"/>
      <w:marTop w:val="0"/>
      <w:marBottom w:val="0"/>
      <w:divBdr>
        <w:top w:val="none" w:sz="0" w:space="0" w:color="auto"/>
        <w:left w:val="none" w:sz="0" w:space="0" w:color="auto"/>
        <w:bottom w:val="none" w:sz="0" w:space="0" w:color="auto"/>
        <w:right w:val="none" w:sz="0" w:space="0" w:color="auto"/>
      </w:divBdr>
      <w:divsChild>
        <w:div w:id="540753081">
          <w:marLeft w:val="446"/>
          <w:marRight w:val="0"/>
          <w:marTop w:val="86"/>
          <w:marBottom w:val="0"/>
          <w:divBdr>
            <w:top w:val="none" w:sz="0" w:space="0" w:color="auto"/>
            <w:left w:val="none" w:sz="0" w:space="0" w:color="auto"/>
            <w:bottom w:val="none" w:sz="0" w:space="0" w:color="auto"/>
            <w:right w:val="none" w:sz="0" w:space="0" w:color="auto"/>
          </w:divBdr>
        </w:div>
      </w:divsChild>
    </w:div>
    <w:div w:id="588075221">
      <w:bodyDiv w:val="1"/>
      <w:marLeft w:val="0"/>
      <w:marRight w:val="0"/>
      <w:marTop w:val="0"/>
      <w:marBottom w:val="0"/>
      <w:divBdr>
        <w:top w:val="none" w:sz="0" w:space="0" w:color="auto"/>
        <w:left w:val="none" w:sz="0" w:space="0" w:color="auto"/>
        <w:bottom w:val="none" w:sz="0" w:space="0" w:color="auto"/>
        <w:right w:val="none" w:sz="0" w:space="0" w:color="auto"/>
      </w:divBdr>
    </w:div>
    <w:div w:id="621619641">
      <w:bodyDiv w:val="1"/>
      <w:marLeft w:val="0"/>
      <w:marRight w:val="0"/>
      <w:marTop w:val="0"/>
      <w:marBottom w:val="0"/>
      <w:divBdr>
        <w:top w:val="none" w:sz="0" w:space="0" w:color="auto"/>
        <w:left w:val="none" w:sz="0" w:space="0" w:color="auto"/>
        <w:bottom w:val="none" w:sz="0" w:space="0" w:color="auto"/>
        <w:right w:val="none" w:sz="0" w:space="0" w:color="auto"/>
      </w:divBdr>
    </w:div>
    <w:div w:id="655106600">
      <w:bodyDiv w:val="1"/>
      <w:marLeft w:val="0"/>
      <w:marRight w:val="0"/>
      <w:marTop w:val="0"/>
      <w:marBottom w:val="0"/>
      <w:divBdr>
        <w:top w:val="none" w:sz="0" w:space="0" w:color="auto"/>
        <w:left w:val="none" w:sz="0" w:space="0" w:color="auto"/>
        <w:bottom w:val="none" w:sz="0" w:space="0" w:color="auto"/>
        <w:right w:val="none" w:sz="0" w:space="0" w:color="auto"/>
      </w:divBdr>
    </w:div>
    <w:div w:id="686100529">
      <w:bodyDiv w:val="1"/>
      <w:marLeft w:val="0"/>
      <w:marRight w:val="0"/>
      <w:marTop w:val="0"/>
      <w:marBottom w:val="0"/>
      <w:divBdr>
        <w:top w:val="none" w:sz="0" w:space="0" w:color="auto"/>
        <w:left w:val="none" w:sz="0" w:space="0" w:color="auto"/>
        <w:bottom w:val="none" w:sz="0" w:space="0" w:color="auto"/>
        <w:right w:val="none" w:sz="0" w:space="0" w:color="auto"/>
      </w:divBdr>
      <w:divsChild>
        <w:div w:id="1678071230">
          <w:marLeft w:val="374"/>
          <w:marRight w:val="0"/>
          <w:marTop w:val="0"/>
          <w:marBottom w:val="0"/>
          <w:divBdr>
            <w:top w:val="none" w:sz="0" w:space="0" w:color="auto"/>
            <w:left w:val="none" w:sz="0" w:space="0" w:color="auto"/>
            <w:bottom w:val="none" w:sz="0" w:space="0" w:color="auto"/>
            <w:right w:val="none" w:sz="0" w:space="0" w:color="auto"/>
          </w:divBdr>
        </w:div>
        <w:div w:id="205022770">
          <w:marLeft w:val="374"/>
          <w:marRight w:val="0"/>
          <w:marTop w:val="0"/>
          <w:marBottom w:val="0"/>
          <w:divBdr>
            <w:top w:val="none" w:sz="0" w:space="0" w:color="auto"/>
            <w:left w:val="none" w:sz="0" w:space="0" w:color="auto"/>
            <w:bottom w:val="none" w:sz="0" w:space="0" w:color="auto"/>
            <w:right w:val="none" w:sz="0" w:space="0" w:color="auto"/>
          </w:divBdr>
        </w:div>
        <w:div w:id="1905985432">
          <w:marLeft w:val="374"/>
          <w:marRight w:val="0"/>
          <w:marTop w:val="0"/>
          <w:marBottom w:val="0"/>
          <w:divBdr>
            <w:top w:val="none" w:sz="0" w:space="0" w:color="auto"/>
            <w:left w:val="none" w:sz="0" w:space="0" w:color="auto"/>
            <w:bottom w:val="none" w:sz="0" w:space="0" w:color="auto"/>
            <w:right w:val="none" w:sz="0" w:space="0" w:color="auto"/>
          </w:divBdr>
        </w:div>
        <w:div w:id="1323658591">
          <w:marLeft w:val="374"/>
          <w:marRight w:val="0"/>
          <w:marTop w:val="0"/>
          <w:marBottom w:val="0"/>
          <w:divBdr>
            <w:top w:val="none" w:sz="0" w:space="0" w:color="auto"/>
            <w:left w:val="none" w:sz="0" w:space="0" w:color="auto"/>
            <w:bottom w:val="none" w:sz="0" w:space="0" w:color="auto"/>
            <w:right w:val="none" w:sz="0" w:space="0" w:color="auto"/>
          </w:divBdr>
        </w:div>
        <w:div w:id="654145539">
          <w:marLeft w:val="374"/>
          <w:marRight w:val="0"/>
          <w:marTop w:val="0"/>
          <w:marBottom w:val="0"/>
          <w:divBdr>
            <w:top w:val="none" w:sz="0" w:space="0" w:color="auto"/>
            <w:left w:val="none" w:sz="0" w:space="0" w:color="auto"/>
            <w:bottom w:val="none" w:sz="0" w:space="0" w:color="auto"/>
            <w:right w:val="none" w:sz="0" w:space="0" w:color="auto"/>
          </w:divBdr>
        </w:div>
        <w:div w:id="1033456092">
          <w:marLeft w:val="374"/>
          <w:marRight w:val="0"/>
          <w:marTop w:val="0"/>
          <w:marBottom w:val="0"/>
          <w:divBdr>
            <w:top w:val="none" w:sz="0" w:space="0" w:color="auto"/>
            <w:left w:val="none" w:sz="0" w:space="0" w:color="auto"/>
            <w:bottom w:val="none" w:sz="0" w:space="0" w:color="auto"/>
            <w:right w:val="none" w:sz="0" w:space="0" w:color="auto"/>
          </w:divBdr>
        </w:div>
      </w:divsChild>
    </w:div>
    <w:div w:id="691340801">
      <w:bodyDiv w:val="1"/>
      <w:marLeft w:val="0"/>
      <w:marRight w:val="0"/>
      <w:marTop w:val="0"/>
      <w:marBottom w:val="0"/>
      <w:divBdr>
        <w:top w:val="none" w:sz="0" w:space="0" w:color="auto"/>
        <w:left w:val="none" w:sz="0" w:space="0" w:color="auto"/>
        <w:bottom w:val="none" w:sz="0" w:space="0" w:color="auto"/>
        <w:right w:val="none" w:sz="0" w:space="0" w:color="auto"/>
      </w:divBdr>
    </w:div>
    <w:div w:id="810171290">
      <w:bodyDiv w:val="1"/>
      <w:marLeft w:val="0"/>
      <w:marRight w:val="0"/>
      <w:marTop w:val="0"/>
      <w:marBottom w:val="0"/>
      <w:divBdr>
        <w:top w:val="none" w:sz="0" w:space="0" w:color="auto"/>
        <w:left w:val="none" w:sz="0" w:space="0" w:color="auto"/>
        <w:bottom w:val="none" w:sz="0" w:space="0" w:color="auto"/>
        <w:right w:val="none" w:sz="0" w:space="0" w:color="auto"/>
      </w:divBdr>
    </w:div>
    <w:div w:id="862859708">
      <w:bodyDiv w:val="1"/>
      <w:marLeft w:val="0"/>
      <w:marRight w:val="0"/>
      <w:marTop w:val="0"/>
      <w:marBottom w:val="0"/>
      <w:divBdr>
        <w:top w:val="none" w:sz="0" w:space="0" w:color="auto"/>
        <w:left w:val="none" w:sz="0" w:space="0" w:color="auto"/>
        <w:bottom w:val="none" w:sz="0" w:space="0" w:color="auto"/>
        <w:right w:val="none" w:sz="0" w:space="0" w:color="auto"/>
      </w:divBdr>
    </w:div>
    <w:div w:id="954021384">
      <w:bodyDiv w:val="1"/>
      <w:marLeft w:val="0"/>
      <w:marRight w:val="0"/>
      <w:marTop w:val="0"/>
      <w:marBottom w:val="0"/>
      <w:divBdr>
        <w:top w:val="none" w:sz="0" w:space="0" w:color="auto"/>
        <w:left w:val="none" w:sz="0" w:space="0" w:color="auto"/>
        <w:bottom w:val="none" w:sz="0" w:space="0" w:color="auto"/>
        <w:right w:val="none" w:sz="0" w:space="0" w:color="auto"/>
      </w:divBdr>
      <w:divsChild>
        <w:div w:id="540441023">
          <w:marLeft w:val="0"/>
          <w:marRight w:val="0"/>
          <w:marTop w:val="0"/>
          <w:marBottom w:val="0"/>
          <w:divBdr>
            <w:top w:val="none" w:sz="0" w:space="0" w:color="auto"/>
            <w:left w:val="none" w:sz="0" w:space="0" w:color="auto"/>
            <w:bottom w:val="none" w:sz="0" w:space="0" w:color="auto"/>
            <w:right w:val="none" w:sz="0" w:space="0" w:color="auto"/>
          </w:divBdr>
        </w:div>
      </w:divsChild>
    </w:div>
    <w:div w:id="1106730761">
      <w:bodyDiv w:val="1"/>
      <w:marLeft w:val="0"/>
      <w:marRight w:val="0"/>
      <w:marTop w:val="0"/>
      <w:marBottom w:val="0"/>
      <w:divBdr>
        <w:top w:val="none" w:sz="0" w:space="0" w:color="auto"/>
        <w:left w:val="none" w:sz="0" w:space="0" w:color="auto"/>
        <w:bottom w:val="none" w:sz="0" w:space="0" w:color="auto"/>
        <w:right w:val="none" w:sz="0" w:space="0" w:color="auto"/>
      </w:divBdr>
    </w:div>
    <w:div w:id="1129783407">
      <w:bodyDiv w:val="1"/>
      <w:marLeft w:val="0"/>
      <w:marRight w:val="0"/>
      <w:marTop w:val="0"/>
      <w:marBottom w:val="0"/>
      <w:divBdr>
        <w:top w:val="none" w:sz="0" w:space="0" w:color="auto"/>
        <w:left w:val="none" w:sz="0" w:space="0" w:color="auto"/>
        <w:bottom w:val="none" w:sz="0" w:space="0" w:color="auto"/>
        <w:right w:val="none" w:sz="0" w:space="0" w:color="auto"/>
      </w:divBdr>
      <w:divsChild>
        <w:div w:id="1891185578">
          <w:marLeft w:val="446"/>
          <w:marRight w:val="0"/>
          <w:marTop w:val="86"/>
          <w:marBottom w:val="0"/>
          <w:divBdr>
            <w:top w:val="none" w:sz="0" w:space="0" w:color="auto"/>
            <w:left w:val="none" w:sz="0" w:space="0" w:color="auto"/>
            <w:bottom w:val="none" w:sz="0" w:space="0" w:color="auto"/>
            <w:right w:val="none" w:sz="0" w:space="0" w:color="auto"/>
          </w:divBdr>
        </w:div>
        <w:div w:id="1545174170">
          <w:marLeft w:val="446"/>
          <w:marRight w:val="0"/>
          <w:marTop w:val="86"/>
          <w:marBottom w:val="0"/>
          <w:divBdr>
            <w:top w:val="none" w:sz="0" w:space="0" w:color="auto"/>
            <w:left w:val="none" w:sz="0" w:space="0" w:color="auto"/>
            <w:bottom w:val="none" w:sz="0" w:space="0" w:color="auto"/>
            <w:right w:val="none" w:sz="0" w:space="0" w:color="auto"/>
          </w:divBdr>
        </w:div>
      </w:divsChild>
    </w:div>
    <w:div w:id="1152527982">
      <w:bodyDiv w:val="1"/>
      <w:marLeft w:val="0"/>
      <w:marRight w:val="0"/>
      <w:marTop w:val="0"/>
      <w:marBottom w:val="0"/>
      <w:divBdr>
        <w:top w:val="none" w:sz="0" w:space="0" w:color="auto"/>
        <w:left w:val="none" w:sz="0" w:space="0" w:color="auto"/>
        <w:bottom w:val="none" w:sz="0" w:space="0" w:color="auto"/>
        <w:right w:val="none" w:sz="0" w:space="0" w:color="auto"/>
      </w:divBdr>
      <w:divsChild>
        <w:div w:id="1252547912">
          <w:marLeft w:val="0"/>
          <w:marRight w:val="0"/>
          <w:marTop w:val="121"/>
          <w:marBottom w:val="0"/>
          <w:divBdr>
            <w:top w:val="none" w:sz="0" w:space="0" w:color="auto"/>
            <w:left w:val="none" w:sz="0" w:space="0" w:color="auto"/>
            <w:bottom w:val="none" w:sz="0" w:space="0" w:color="auto"/>
            <w:right w:val="none" w:sz="0" w:space="0" w:color="auto"/>
          </w:divBdr>
        </w:div>
        <w:div w:id="926035806">
          <w:marLeft w:val="0"/>
          <w:marRight w:val="0"/>
          <w:marTop w:val="121"/>
          <w:marBottom w:val="0"/>
          <w:divBdr>
            <w:top w:val="none" w:sz="0" w:space="0" w:color="auto"/>
            <w:left w:val="none" w:sz="0" w:space="0" w:color="auto"/>
            <w:bottom w:val="none" w:sz="0" w:space="0" w:color="auto"/>
            <w:right w:val="none" w:sz="0" w:space="0" w:color="auto"/>
          </w:divBdr>
        </w:div>
      </w:divsChild>
    </w:div>
    <w:div w:id="1163200955">
      <w:bodyDiv w:val="1"/>
      <w:marLeft w:val="0"/>
      <w:marRight w:val="0"/>
      <w:marTop w:val="0"/>
      <w:marBottom w:val="0"/>
      <w:divBdr>
        <w:top w:val="none" w:sz="0" w:space="0" w:color="auto"/>
        <w:left w:val="none" w:sz="0" w:space="0" w:color="auto"/>
        <w:bottom w:val="none" w:sz="0" w:space="0" w:color="auto"/>
        <w:right w:val="none" w:sz="0" w:space="0" w:color="auto"/>
      </w:divBdr>
    </w:div>
    <w:div w:id="1164394488">
      <w:bodyDiv w:val="1"/>
      <w:marLeft w:val="0"/>
      <w:marRight w:val="0"/>
      <w:marTop w:val="0"/>
      <w:marBottom w:val="0"/>
      <w:divBdr>
        <w:top w:val="none" w:sz="0" w:space="0" w:color="auto"/>
        <w:left w:val="none" w:sz="0" w:space="0" w:color="auto"/>
        <w:bottom w:val="none" w:sz="0" w:space="0" w:color="auto"/>
        <w:right w:val="none" w:sz="0" w:space="0" w:color="auto"/>
      </w:divBdr>
      <w:divsChild>
        <w:div w:id="1092703250">
          <w:marLeft w:val="0"/>
          <w:marRight w:val="0"/>
          <w:marTop w:val="0"/>
          <w:marBottom w:val="0"/>
          <w:divBdr>
            <w:top w:val="none" w:sz="0" w:space="0" w:color="auto"/>
            <w:left w:val="none" w:sz="0" w:space="0" w:color="auto"/>
            <w:bottom w:val="none" w:sz="0" w:space="0" w:color="auto"/>
            <w:right w:val="none" w:sz="0" w:space="0" w:color="auto"/>
          </w:divBdr>
        </w:div>
      </w:divsChild>
    </w:div>
    <w:div w:id="1170095213">
      <w:bodyDiv w:val="1"/>
      <w:marLeft w:val="0"/>
      <w:marRight w:val="0"/>
      <w:marTop w:val="0"/>
      <w:marBottom w:val="0"/>
      <w:divBdr>
        <w:top w:val="none" w:sz="0" w:space="0" w:color="auto"/>
        <w:left w:val="none" w:sz="0" w:space="0" w:color="auto"/>
        <w:bottom w:val="none" w:sz="0" w:space="0" w:color="auto"/>
        <w:right w:val="none" w:sz="0" w:space="0" w:color="auto"/>
      </w:divBdr>
      <w:divsChild>
        <w:div w:id="1603150038">
          <w:marLeft w:val="374"/>
          <w:marRight w:val="0"/>
          <w:marTop w:val="0"/>
          <w:marBottom w:val="0"/>
          <w:divBdr>
            <w:top w:val="none" w:sz="0" w:space="0" w:color="auto"/>
            <w:left w:val="none" w:sz="0" w:space="0" w:color="auto"/>
            <w:bottom w:val="none" w:sz="0" w:space="0" w:color="auto"/>
            <w:right w:val="none" w:sz="0" w:space="0" w:color="auto"/>
          </w:divBdr>
        </w:div>
        <w:div w:id="1730838318">
          <w:marLeft w:val="374"/>
          <w:marRight w:val="0"/>
          <w:marTop w:val="0"/>
          <w:marBottom w:val="0"/>
          <w:divBdr>
            <w:top w:val="none" w:sz="0" w:space="0" w:color="auto"/>
            <w:left w:val="none" w:sz="0" w:space="0" w:color="auto"/>
            <w:bottom w:val="none" w:sz="0" w:space="0" w:color="auto"/>
            <w:right w:val="none" w:sz="0" w:space="0" w:color="auto"/>
          </w:divBdr>
        </w:div>
        <w:div w:id="2006859707">
          <w:marLeft w:val="374"/>
          <w:marRight w:val="0"/>
          <w:marTop w:val="0"/>
          <w:marBottom w:val="0"/>
          <w:divBdr>
            <w:top w:val="none" w:sz="0" w:space="0" w:color="auto"/>
            <w:left w:val="none" w:sz="0" w:space="0" w:color="auto"/>
            <w:bottom w:val="none" w:sz="0" w:space="0" w:color="auto"/>
            <w:right w:val="none" w:sz="0" w:space="0" w:color="auto"/>
          </w:divBdr>
        </w:div>
        <w:div w:id="1708136578">
          <w:marLeft w:val="374"/>
          <w:marRight w:val="0"/>
          <w:marTop w:val="0"/>
          <w:marBottom w:val="0"/>
          <w:divBdr>
            <w:top w:val="none" w:sz="0" w:space="0" w:color="auto"/>
            <w:left w:val="none" w:sz="0" w:space="0" w:color="auto"/>
            <w:bottom w:val="none" w:sz="0" w:space="0" w:color="auto"/>
            <w:right w:val="none" w:sz="0" w:space="0" w:color="auto"/>
          </w:divBdr>
        </w:div>
        <w:div w:id="651562813">
          <w:marLeft w:val="374"/>
          <w:marRight w:val="0"/>
          <w:marTop w:val="0"/>
          <w:marBottom w:val="0"/>
          <w:divBdr>
            <w:top w:val="none" w:sz="0" w:space="0" w:color="auto"/>
            <w:left w:val="none" w:sz="0" w:space="0" w:color="auto"/>
            <w:bottom w:val="none" w:sz="0" w:space="0" w:color="auto"/>
            <w:right w:val="none" w:sz="0" w:space="0" w:color="auto"/>
          </w:divBdr>
        </w:div>
        <w:div w:id="1141535566">
          <w:marLeft w:val="374"/>
          <w:marRight w:val="0"/>
          <w:marTop w:val="0"/>
          <w:marBottom w:val="0"/>
          <w:divBdr>
            <w:top w:val="none" w:sz="0" w:space="0" w:color="auto"/>
            <w:left w:val="none" w:sz="0" w:space="0" w:color="auto"/>
            <w:bottom w:val="none" w:sz="0" w:space="0" w:color="auto"/>
            <w:right w:val="none" w:sz="0" w:space="0" w:color="auto"/>
          </w:divBdr>
        </w:div>
        <w:div w:id="2078091073">
          <w:marLeft w:val="374"/>
          <w:marRight w:val="0"/>
          <w:marTop w:val="0"/>
          <w:marBottom w:val="0"/>
          <w:divBdr>
            <w:top w:val="none" w:sz="0" w:space="0" w:color="auto"/>
            <w:left w:val="none" w:sz="0" w:space="0" w:color="auto"/>
            <w:bottom w:val="none" w:sz="0" w:space="0" w:color="auto"/>
            <w:right w:val="none" w:sz="0" w:space="0" w:color="auto"/>
          </w:divBdr>
        </w:div>
        <w:div w:id="2094543873">
          <w:marLeft w:val="374"/>
          <w:marRight w:val="0"/>
          <w:marTop w:val="0"/>
          <w:marBottom w:val="0"/>
          <w:divBdr>
            <w:top w:val="none" w:sz="0" w:space="0" w:color="auto"/>
            <w:left w:val="none" w:sz="0" w:space="0" w:color="auto"/>
            <w:bottom w:val="none" w:sz="0" w:space="0" w:color="auto"/>
            <w:right w:val="none" w:sz="0" w:space="0" w:color="auto"/>
          </w:divBdr>
        </w:div>
        <w:div w:id="534658654">
          <w:marLeft w:val="374"/>
          <w:marRight w:val="0"/>
          <w:marTop w:val="0"/>
          <w:marBottom w:val="0"/>
          <w:divBdr>
            <w:top w:val="none" w:sz="0" w:space="0" w:color="auto"/>
            <w:left w:val="none" w:sz="0" w:space="0" w:color="auto"/>
            <w:bottom w:val="none" w:sz="0" w:space="0" w:color="auto"/>
            <w:right w:val="none" w:sz="0" w:space="0" w:color="auto"/>
          </w:divBdr>
        </w:div>
      </w:divsChild>
    </w:div>
    <w:div w:id="1170369230">
      <w:bodyDiv w:val="1"/>
      <w:marLeft w:val="0"/>
      <w:marRight w:val="0"/>
      <w:marTop w:val="0"/>
      <w:marBottom w:val="0"/>
      <w:divBdr>
        <w:top w:val="none" w:sz="0" w:space="0" w:color="auto"/>
        <w:left w:val="none" w:sz="0" w:space="0" w:color="auto"/>
        <w:bottom w:val="none" w:sz="0" w:space="0" w:color="auto"/>
        <w:right w:val="none" w:sz="0" w:space="0" w:color="auto"/>
      </w:divBdr>
    </w:div>
    <w:div w:id="1210611367">
      <w:bodyDiv w:val="1"/>
      <w:marLeft w:val="0"/>
      <w:marRight w:val="0"/>
      <w:marTop w:val="0"/>
      <w:marBottom w:val="0"/>
      <w:divBdr>
        <w:top w:val="none" w:sz="0" w:space="0" w:color="auto"/>
        <w:left w:val="none" w:sz="0" w:space="0" w:color="auto"/>
        <w:bottom w:val="none" w:sz="0" w:space="0" w:color="auto"/>
        <w:right w:val="none" w:sz="0" w:space="0" w:color="auto"/>
      </w:divBdr>
      <w:divsChild>
        <w:div w:id="75441302">
          <w:marLeft w:val="0"/>
          <w:marRight w:val="0"/>
          <w:marTop w:val="118"/>
          <w:marBottom w:val="0"/>
          <w:divBdr>
            <w:top w:val="none" w:sz="0" w:space="0" w:color="auto"/>
            <w:left w:val="none" w:sz="0" w:space="0" w:color="auto"/>
            <w:bottom w:val="none" w:sz="0" w:space="0" w:color="auto"/>
            <w:right w:val="none" w:sz="0" w:space="0" w:color="auto"/>
          </w:divBdr>
        </w:div>
        <w:div w:id="1354723452">
          <w:marLeft w:val="0"/>
          <w:marRight w:val="0"/>
          <w:marTop w:val="118"/>
          <w:marBottom w:val="0"/>
          <w:divBdr>
            <w:top w:val="none" w:sz="0" w:space="0" w:color="auto"/>
            <w:left w:val="none" w:sz="0" w:space="0" w:color="auto"/>
            <w:bottom w:val="none" w:sz="0" w:space="0" w:color="auto"/>
            <w:right w:val="none" w:sz="0" w:space="0" w:color="auto"/>
          </w:divBdr>
        </w:div>
        <w:div w:id="616332270">
          <w:marLeft w:val="0"/>
          <w:marRight w:val="0"/>
          <w:marTop w:val="118"/>
          <w:marBottom w:val="0"/>
          <w:divBdr>
            <w:top w:val="none" w:sz="0" w:space="0" w:color="auto"/>
            <w:left w:val="none" w:sz="0" w:space="0" w:color="auto"/>
            <w:bottom w:val="none" w:sz="0" w:space="0" w:color="auto"/>
            <w:right w:val="none" w:sz="0" w:space="0" w:color="auto"/>
          </w:divBdr>
        </w:div>
        <w:div w:id="967516708">
          <w:marLeft w:val="0"/>
          <w:marRight w:val="0"/>
          <w:marTop w:val="118"/>
          <w:marBottom w:val="0"/>
          <w:divBdr>
            <w:top w:val="none" w:sz="0" w:space="0" w:color="auto"/>
            <w:left w:val="none" w:sz="0" w:space="0" w:color="auto"/>
            <w:bottom w:val="none" w:sz="0" w:space="0" w:color="auto"/>
            <w:right w:val="none" w:sz="0" w:space="0" w:color="auto"/>
          </w:divBdr>
        </w:div>
        <w:div w:id="511842954">
          <w:marLeft w:val="0"/>
          <w:marRight w:val="0"/>
          <w:marTop w:val="118"/>
          <w:marBottom w:val="0"/>
          <w:divBdr>
            <w:top w:val="none" w:sz="0" w:space="0" w:color="auto"/>
            <w:left w:val="none" w:sz="0" w:space="0" w:color="auto"/>
            <w:bottom w:val="none" w:sz="0" w:space="0" w:color="auto"/>
            <w:right w:val="none" w:sz="0" w:space="0" w:color="auto"/>
          </w:divBdr>
        </w:div>
        <w:div w:id="1176656758">
          <w:marLeft w:val="0"/>
          <w:marRight w:val="0"/>
          <w:marTop w:val="118"/>
          <w:marBottom w:val="0"/>
          <w:divBdr>
            <w:top w:val="none" w:sz="0" w:space="0" w:color="auto"/>
            <w:left w:val="none" w:sz="0" w:space="0" w:color="auto"/>
            <w:bottom w:val="none" w:sz="0" w:space="0" w:color="auto"/>
            <w:right w:val="none" w:sz="0" w:space="0" w:color="auto"/>
          </w:divBdr>
        </w:div>
        <w:div w:id="538133427">
          <w:marLeft w:val="0"/>
          <w:marRight w:val="0"/>
          <w:marTop w:val="118"/>
          <w:marBottom w:val="0"/>
          <w:divBdr>
            <w:top w:val="none" w:sz="0" w:space="0" w:color="auto"/>
            <w:left w:val="none" w:sz="0" w:space="0" w:color="auto"/>
            <w:bottom w:val="none" w:sz="0" w:space="0" w:color="auto"/>
            <w:right w:val="none" w:sz="0" w:space="0" w:color="auto"/>
          </w:divBdr>
        </w:div>
      </w:divsChild>
    </w:div>
    <w:div w:id="1226333492">
      <w:bodyDiv w:val="1"/>
      <w:marLeft w:val="0"/>
      <w:marRight w:val="0"/>
      <w:marTop w:val="0"/>
      <w:marBottom w:val="0"/>
      <w:divBdr>
        <w:top w:val="none" w:sz="0" w:space="0" w:color="auto"/>
        <w:left w:val="none" w:sz="0" w:space="0" w:color="auto"/>
        <w:bottom w:val="none" w:sz="0" w:space="0" w:color="auto"/>
        <w:right w:val="none" w:sz="0" w:space="0" w:color="auto"/>
      </w:divBdr>
    </w:div>
    <w:div w:id="1240941405">
      <w:bodyDiv w:val="1"/>
      <w:marLeft w:val="0"/>
      <w:marRight w:val="0"/>
      <w:marTop w:val="0"/>
      <w:marBottom w:val="0"/>
      <w:divBdr>
        <w:top w:val="none" w:sz="0" w:space="0" w:color="auto"/>
        <w:left w:val="none" w:sz="0" w:space="0" w:color="auto"/>
        <w:bottom w:val="none" w:sz="0" w:space="0" w:color="auto"/>
        <w:right w:val="none" w:sz="0" w:space="0" w:color="auto"/>
      </w:divBdr>
      <w:divsChild>
        <w:div w:id="755173388">
          <w:marLeft w:val="446"/>
          <w:marRight w:val="0"/>
          <w:marTop w:val="86"/>
          <w:marBottom w:val="0"/>
          <w:divBdr>
            <w:top w:val="none" w:sz="0" w:space="0" w:color="auto"/>
            <w:left w:val="none" w:sz="0" w:space="0" w:color="auto"/>
            <w:bottom w:val="none" w:sz="0" w:space="0" w:color="auto"/>
            <w:right w:val="none" w:sz="0" w:space="0" w:color="auto"/>
          </w:divBdr>
        </w:div>
      </w:divsChild>
    </w:div>
    <w:div w:id="1307274584">
      <w:bodyDiv w:val="1"/>
      <w:marLeft w:val="0"/>
      <w:marRight w:val="0"/>
      <w:marTop w:val="0"/>
      <w:marBottom w:val="0"/>
      <w:divBdr>
        <w:top w:val="none" w:sz="0" w:space="0" w:color="auto"/>
        <w:left w:val="none" w:sz="0" w:space="0" w:color="auto"/>
        <w:bottom w:val="none" w:sz="0" w:space="0" w:color="auto"/>
        <w:right w:val="none" w:sz="0" w:space="0" w:color="auto"/>
      </w:divBdr>
      <w:divsChild>
        <w:div w:id="784158324">
          <w:marLeft w:val="547"/>
          <w:marRight w:val="0"/>
          <w:marTop w:val="115"/>
          <w:marBottom w:val="0"/>
          <w:divBdr>
            <w:top w:val="none" w:sz="0" w:space="0" w:color="auto"/>
            <w:left w:val="none" w:sz="0" w:space="0" w:color="auto"/>
            <w:bottom w:val="none" w:sz="0" w:space="0" w:color="auto"/>
            <w:right w:val="none" w:sz="0" w:space="0" w:color="auto"/>
          </w:divBdr>
        </w:div>
      </w:divsChild>
    </w:div>
    <w:div w:id="1336036897">
      <w:bodyDiv w:val="1"/>
      <w:marLeft w:val="0"/>
      <w:marRight w:val="0"/>
      <w:marTop w:val="0"/>
      <w:marBottom w:val="0"/>
      <w:divBdr>
        <w:top w:val="none" w:sz="0" w:space="0" w:color="auto"/>
        <w:left w:val="none" w:sz="0" w:space="0" w:color="auto"/>
        <w:bottom w:val="none" w:sz="0" w:space="0" w:color="auto"/>
        <w:right w:val="none" w:sz="0" w:space="0" w:color="auto"/>
      </w:divBdr>
    </w:div>
    <w:div w:id="1391080161">
      <w:bodyDiv w:val="1"/>
      <w:marLeft w:val="0"/>
      <w:marRight w:val="0"/>
      <w:marTop w:val="0"/>
      <w:marBottom w:val="0"/>
      <w:divBdr>
        <w:top w:val="none" w:sz="0" w:space="0" w:color="auto"/>
        <w:left w:val="none" w:sz="0" w:space="0" w:color="auto"/>
        <w:bottom w:val="none" w:sz="0" w:space="0" w:color="auto"/>
        <w:right w:val="none" w:sz="0" w:space="0" w:color="auto"/>
      </w:divBdr>
      <w:divsChild>
        <w:div w:id="1880698455">
          <w:marLeft w:val="0"/>
          <w:marRight w:val="0"/>
          <w:marTop w:val="0"/>
          <w:marBottom w:val="0"/>
          <w:divBdr>
            <w:top w:val="none" w:sz="0" w:space="0" w:color="auto"/>
            <w:left w:val="none" w:sz="0" w:space="0" w:color="auto"/>
            <w:bottom w:val="none" w:sz="0" w:space="0" w:color="auto"/>
            <w:right w:val="none" w:sz="0" w:space="0" w:color="auto"/>
          </w:divBdr>
        </w:div>
      </w:divsChild>
    </w:div>
    <w:div w:id="1415933900">
      <w:bodyDiv w:val="1"/>
      <w:marLeft w:val="0"/>
      <w:marRight w:val="0"/>
      <w:marTop w:val="0"/>
      <w:marBottom w:val="0"/>
      <w:divBdr>
        <w:top w:val="none" w:sz="0" w:space="0" w:color="auto"/>
        <w:left w:val="none" w:sz="0" w:space="0" w:color="auto"/>
        <w:bottom w:val="none" w:sz="0" w:space="0" w:color="auto"/>
        <w:right w:val="none" w:sz="0" w:space="0" w:color="auto"/>
      </w:divBdr>
    </w:div>
    <w:div w:id="1509637835">
      <w:bodyDiv w:val="1"/>
      <w:marLeft w:val="0"/>
      <w:marRight w:val="0"/>
      <w:marTop w:val="0"/>
      <w:marBottom w:val="0"/>
      <w:divBdr>
        <w:top w:val="none" w:sz="0" w:space="0" w:color="auto"/>
        <w:left w:val="none" w:sz="0" w:space="0" w:color="auto"/>
        <w:bottom w:val="none" w:sz="0" w:space="0" w:color="auto"/>
        <w:right w:val="none" w:sz="0" w:space="0" w:color="auto"/>
      </w:divBdr>
      <w:divsChild>
        <w:div w:id="1234513135">
          <w:marLeft w:val="547"/>
          <w:marRight w:val="0"/>
          <w:marTop w:val="0"/>
          <w:marBottom w:val="0"/>
          <w:divBdr>
            <w:top w:val="none" w:sz="0" w:space="0" w:color="auto"/>
            <w:left w:val="none" w:sz="0" w:space="0" w:color="auto"/>
            <w:bottom w:val="none" w:sz="0" w:space="0" w:color="auto"/>
            <w:right w:val="none" w:sz="0" w:space="0" w:color="auto"/>
          </w:divBdr>
        </w:div>
        <w:div w:id="410736798">
          <w:marLeft w:val="547"/>
          <w:marRight w:val="0"/>
          <w:marTop w:val="0"/>
          <w:marBottom w:val="0"/>
          <w:divBdr>
            <w:top w:val="none" w:sz="0" w:space="0" w:color="auto"/>
            <w:left w:val="none" w:sz="0" w:space="0" w:color="auto"/>
            <w:bottom w:val="none" w:sz="0" w:space="0" w:color="auto"/>
            <w:right w:val="none" w:sz="0" w:space="0" w:color="auto"/>
          </w:divBdr>
        </w:div>
        <w:div w:id="1215308224">
          <w:marLeft w:val="547"/>
          <w:marRight w:val="0"/>
          <w:marTop w:val="0"/>
          <w:marBottom w:val="0"/>
          <w:divBdr>
            <w:top w:val="none" w:sz="0" w:space="0" w:color="auto"/>
            <w:left w:val="none" w:sz="0" w:space="0" w:color="auto"/>
            <w:bottom w:val="none" w:sz="0" w:space="0" w:color="auto"/>
            <w:right w:val="none" w:sz="0" w:space="0" w:color="auto"/>
          </w:divBdr>
        </w:div>
        <w:div w:id="993920870">
          <w:marLeft w:val="547"/>
          <w:marRight w:val="0"/>
          <w:marTop w:val="0"/>
          <w:marBottom w:val="0"/>
          <w:divBdr>
            <w:top w:val="none" w:sz="0" w:space="0" w:color="auto"/>
            <w:left w:val="none" w:sz="0" w:space="0" w:color="auto"/>
            <w:bottom w:val="none" w:sz="0" w:space="0" w:color="auto"/>
            <w:right w:val="none" w:sz="0" w:space="0" w:color="auto"/>
          </w:divBdr>
        </w:div>
        <w:div w:id="947272397">
          <w:marLeft w:val="547"/>
          <w:marRight w:val="0"/>
          <w:marTop w:val="0"/>
          <w:marBottom w:val="0"/>
          <w:divBdr>
            <w:top w:val="none" w:sz="0" w:space="0" w:color="auto"/>
            <w:left w:val="none" w:sz="0" w:space="0" w:color="auto"/>
            <w:bottom w:val="none" w:sz="0" w:space="0" w:color="auto"/>
            <w:right w:val="none" w:sz="0" w:space="0" w:color="auto"/>
          </w:divBdr>
        </w:div>
      </w:divsChild>
    </w:div>
    <w:div w:id="1537039164">
      <w:bodyDiv w:val="1"/>
      <w:marLeft w:val="0"/>
      <w:marRight w:val="0"/>
      <w:marTop w:val="0"/>
      <w:marBottom w:val="0"/>
      <w:divBdr>
        <w:top w:val="none" w:sz="0" w:space="0" w:color="auto"/>
        <w:left w:val="none" w:sz="0" w:space="0" w:color="auto"/>
        <w:bottom w:val="none" w:sz="0" w:space="0" w:color="auto"/>
        <w:right w:val="none" w:sz="0" w:space="0" w:color="auto"/>
      </w:divBdr>
    </w:div>
    <w:div w:id="1545021923">
      <w:bodyDiv w:val="1"/>
      <w:marLeft w:val="0"/>
      <w:marRight w:val="0"/>
      <w:marTop w:val="0"/>
      <w:marBottom w:val="0"/>
      <w:divBdr>
        <w:top w:val="none" w:sz="0" w:space="0" w:color="auto"/>
        <w:left w:val="none" w:sz="0" w:space="0" w:color="auto"/>
        <w:bottom w:val="none" w:sz="0" w:space="0" w:color="auto"/>
        <w:right w:val="none" w:sz="0" w:space="0" w:color="auto"/>
      </w:divBdr>
    </w:div>
    <w:div w:id="1586918214">
      <w:bodyDiv w:val="1"/>
      <w:marLeft w:val="0"/>
      <w:marRight w:val="0"/>
      <w:marTop w:val="0"/>
      <w:marBottom w:val="0"/>
      <w:divBdr>
        <w:top w:val="none" w:sz="0" w:space="0" w:color="auto"/>
        <w:left w:val="none" w:sz="0" w:space="0" w:color="auto"/>
        <w:bottom w:val="none" w:sz="0" w:space="0" w:color="auto"/>
        <w:right w:val="none" w:sz="0" w:space="0" w:color="auto"/>
      </w:divBdr>
    </w:div>
    <w:div w:id="1604652567">
      <w:bodyDiv w:val="1"/>
      <w:marLeft w:val="0"/>
      <w:marRight w:val="0"/>
      <w:marTop w:val="0"/>
      <w:marBottom w:val="0"/>
      <w:divBdr>
        <w:top w:val="none" w:sz="0" w:space="0" w:color="auto"/>
        <w:left w:val="none" w:sz="0" w:space="0" w:color="auto"/>
        <w:bottom w:val="none" w:sz="0" w:space="0" w:color="auto"/>
        <w:right w:val="none" w:sz="0" w:space="0" w:color="auto"/>
      </w:divBdr>
      <w:divsChild>
        <w:div w:id="272826446">
          <w:marLeft w:val="0"/>
          <w:marRight w:val="0"/>
          <w:marTop w:val="86"/>
          <w:marBottom w:val="0"/>
          <w:divBdr>
            <w:top w:val="none" w:sz="0" w:space="0" w:color="auto"/>
            <w:left w:val="none" w:sz="0" w:space="0" w:color="auto"/>
            <w:bottom w:val="none" w:sz="0" w:space="0" w:color="auto"/>
            <w:right w:val="none" w:sz="0" w:space="0" w:color="auto"/>
          </w:divBdr>
        </w:div>
        <w:div w:id="1321422874">
          <w:marLeft w:val="1066"/>
          <w:marRight w:val="0"/>
          <w:marTop w:val="86"/>
          <w:marBottom w:val="0"/>
          <w:divBdr>
            <w:top w:val="none" w:sz="0" w:space="0" w:color="auto"/>
            <w:left w:val="none" w:sz="0" w:space="0" w:color="auto"/>
            <w:bottom w:val="none" w:sz="0" w:space="0" w:color="auto"/>
            <w:right w:val="none" w:sz="0" w:space="0" w:color="auto"/>
          </w:divBdr>
        </w:div>
        <w:div w:id="1608192970">
          <w:marLeft w:val="1066"/>
          <w:marRight w:val="0"/>
          <w:marTop w:val="86"/>
          <w:marBottom w:val="0"/>
          <w:divBdr>
            <w:top w:val="none" w:sz="0" w:space="0" w:color="auto"/>
            <w:left w:val="none" w:sz="0" w:space="0" w:color="auto"/>
            <w:bottom w:val="none" w:sz="0" w:space="0" w:color="auto"/>
            <w:right w:val="none" w:sz="0" w:space="0" w:color="auto"/>
          </w:divBdr>
        </w:div>
        <w:div w:id="844788906">
          <w:marLeft w:val="1066"/>
          <w:marRight w:val="0"/>
          <w:marTop w:val="86"/>
          <w:marBottom w:val="0"/>
          <w:divBdr>
            <w:top w:val="none" w:sz="0" w:space="0" w:color="auto"/>
            <w:left w:val="none" w:sz="0" w:space="0" w:color="auto"/>
            <w:bottom w:val="none" w:sz="0" w:space="0" w:color="auto"/>
            <w:right w:val="none" w:sz="0" w:space="0" w:color="auto"/>
          </w:divBdr>
        </w:div>
        <w:div w:id="252319700">
          <w:marLeft w:val="1066"/>
          <w:marRight w:val="0"/>
          <w:marTop w:val="86"/>
          <w:marBottom w:val="0"/>
          <w:divBdr>
            <w:top w:val="none" w:sz="0" w:space="0" w:color="auto"/>
            <w:left w:val="none" w:sz="0" w:space="0" w:color="auto"/>
            <w:bottom w:val="none" w:sz="0" w:space="0" w:color="auto"/>
            <w:right w:val="none" w:sz="0" w:space="0" w:color="auto"/>
          </w:divBdr>
        </w:div>
        <w:div w:id="907879554">
          <w:marLeft w:val="1066"/>
          <w:marRight w:val="0"/>
          <w:marTop w:val="86"/>
          <w:marBottom w:val="0"/>
          <w:divBdr>
            <w:top w:val="none" w:sz="0" w:space="0" w:color="auto"/>
            <w:left w:val="none" w:sz="0" w:space="0" w:color="auto"/>
            <w:bottom w:val="none" w:sz="0" w:space="0" w:color="auto"/>
            <w:right w:val="none" w:sz="0" w:space="0" w:color="auto"/>
          </w:divBdr>
        </w:div>
        <w:div w:id="2130277646">
          <w:marLeft w:val="0"/>
          <w:marRight w:val="0"/>
          <w:marTop w:val="86"/>
          <w:marBottom w:val="0"/>
          <w:divBdr>
            <w:top w:val="none" w:sz="0" w:space="0" w:color="auto"/>
            <w:left w:val="none" w:sz="0" w:space="0" w:color="auto"/>
            <w:bottom w:val="none" w:sz="0" w:space="0" w:color="auto"/>
            <w:right w:val="none" w:sz="0" w:space="0" w:color="auto"/>
          </w:divBdr>
        </w:div>
        <w:div w:id="78255864">
          <w:marLeft w:val="1066"/>
          <w:marRight w:val="0"/>
          <w:marTop w:val="86"/>
          <w:marBottom w:val="0"/>
          <w:divBdr>
            <w:top w:val="none" w:sz="0" w:space="0" w:color="auto"/>
            <w:left w:val="none" w:sz="0" w:space="0" w:color="auto"/>
            <w:bottom w:val="none" w:sz="0" w:space="0" w:color="auto"/>
            <w:right w:val="none" w:sz="0" w:space="0" w:color="auto"/>
          </w:divBdr>
        </w:div>
        <w:div w:id="1786460528">
          <w:marLeft w:val="1066"/>
          <w:marRight w:val="0"/>
          <w:marTop w:val="86"/>
          <w:marBottom w:val="0"/>
          <w:divBdr>
            <w:top w:val="none" w:sz="0" w:space="0" w:color="auto"/>
            <w:left w:val="none" w:sz="0" w:space="0" w:color="auto"/>
            <w:bottom w:val="none" w:sz="0" w:space="0" w:color="auto"/>
            <w:right w:val="none" w:sz="0" w:space="0" w:color="auto"/>
          </w:divBdr>
        </w:div>
        <w:div w:id="1529755977">
          <w:marLeft w:val="1066"/>
          <w:marRight w:val="0"/>
          <w:marTop w:val="86"/>
          <w:marBottom w:val="0"/>
          <w:divBdr>
            <w:top w:val="none" w:sz="0" w:space="0" w:color="auto"/>
            <w:left w:val="none" w:sz="0" w:space="0" w:color="auto"/>
            <w:bottom w:val="none" w:sz="0" w:space="0" w:color="auto"/>
            <w:right w:val="none" w:sz="0" w:space="0" w:color="auto"/>
          </w:divBdr>
        </w:div>
        <w:div w:id="682901043">
          <w:marLeft w:val="1066"/>
          <w:marRight w:val="0"/>
          <w:marTop w:val="86"/>
          <w:marBottom w:val="0"/>
          <w:divBdr>
            <w:top w:val="none" w:sz="0" w:space="0" w:color="auto"/>
            <w:left w:val="none" w:sz="0" w:space="0" w:color="auto"/>
            <w:bottom w:val="none" w:sz="0" w:space="0" w:color="auto"/>
            <w:right w:val="none" w:sz="0" w:space="0" w:color="auto"/>
          </w:divBdr>
        </w:div>
        <w:div w:id="722289228">
          <w:marLeft w:val="1066"/>
          <w:marRight w:val="0"/>
          <w:marTop w:val="86"/>
          <w:marBottom w:val="0"/>
          <w:divBdr>
            <w:top w:val="none" w:sz="0" w:space="0" w:color="auto"/>
            <w:left w:val="none" w:sz="0" w:space="0" w:color="auto"/>
            <w:bottom w:val="none" w:sz="0" w:space="0" w:color="auto"/>
            <w:right w:val="none" w:sz="0" w:space="0" w:color="auto"/>
          </w:divBdr>
        </w:div>
        <w:div w:id="856701080">
          <w:marLeft w:val="1066"/>
          <w:marRight w:val="0"/>
          <w:marTop w:val="86"/>
          <w:marBottom w:val="0"/>
          <w:divBdr>
            <w:top w:val="none" w:sz="0" w:space="0" w:color="auto"/>
            <w:left w:val="none" w:sz="0" w:space="0" w:color="auto"/>
            <w:bottom w:val="none" w:sz="0" w:space="0" w:color="auto"/>
            <w:right w:val="none" w:sz="0" w:space="0" w:color="auto"/>
          </w:divBdr>
        </w:div>
        <w:div w:id="923338017">
          <w:marLeft w:val="1066"/>
          <w:marRight w:val="0"/>
          <w:marTop w:val="86"/>
          <w:marBottom w:val="0"/>
          <w:divBdr>
            <w:top w:val="none" w:sz="0" w:space="0" w:color="auto"/>
            <w:left w:val="none" w:sz="0" w:space="0" w:color="auto"/>
            <w:bottom w:val="none" w:sz="0" w:space="0" w:color="auto"/>
            <w:right w:val="none" w:sz="0" w:space="0" w:color="auto"/>
          </w:divBdr>
        </w:div>
        <w:div w:id="383220951">
          <w:marLeft w:val="1066"/>
          <w:marRight w:val="0"/>
          <w:marTop w:val="86"/>
          <w:marBottom w:val="0"/>
          <w:divBdr>
            <w:top w:val="none" w:sz="0" w:space="0" w:color="auto"/>
            <w:left w:val="none" w:sz="0" w:space="0" w:color="auto"/>
            <w:bottom w:val="none" w:sz="0" w:space="0" w:color="auto"/>
            <w:right w:val="none" w:sz="0" w:space="0" w:color="auto"/>
          </w:divBdr>
        </w:div>
      </w:divsChild>
    </w:div>
    <w:div w:id="1605456859">
      <w:bodyDiv w:val="1"/>
      <w:marLeft w:val="0"/>
      <w:marRight w:val="0"/>
      <w:marTop w:val="0"/>
      <w:marBottom w:val="0"/>
      <w:divBdr>
        <w:top w:val="none" w:sz="0" w:space="0" w:color="auto"/>
        <w:left w:val="none" w:sz="0" w:space="0" w:color="auto"/>
        <w:bottom w:val="none" w:sz="0" w:space="0" w:color="auto"/>
        <w:right w:val="none" w:sz="0" w:space="0" w:color="auto"/>
      </w:divBdr>
      <w:divsChild>
        <w:div w:id="1852836030">
          <w:marLeft w:val="446"/>
          <w:marRight w:val="0"/>
          <w:marTop w:val="86"/>
          <w:marBottom w:val="0"/>
          <w:divBdr>
            <w:top w:val="none" w:sz="0" w:space="0" w:color="auto"/>
            <w:left w:val="none" w:sz="0" w:space="0" w:color="auto"/>
            <w:bottom w:val="none" w:sz="0" w:space="0" w:color="auto"/>
            <w:right w:val="none" w:sz="0" w:space="0" w:color="auto"/>
          </w:divBdr>
        </w:div>
      </w:divsChild>
    </w:div>
    <w:div w:id="1618565929">
      <w:bodyDiv w:val="1"/>
      <w:marLeft w:val="0"/>
      <w:marRight w:val="0"/>
      <w:marTop w:val="0"/>
      <w:marBottom w:val="0"/>
      <w:divBdr>
        <w:top w:val="none" w:sz="0" w:space="0" w:color="auto"/>
        <w:left w:val="none" w:sz="0" w:space="0" w:color="auto"/>
        <w:bottom w:val="none" w:sz="0" w:space="0" w:color="auto"/>
        <w:right w:val="none" w:sz="0" w:space="0" w:color="auto"/>
      </w:divBdr>
    </w:div>
    <w:div w:id="1741949638">
      <w:bodyDiv w:val="1"/>
      <w:marLeft w:val="0"/>
      <w:marRight w:val="0"/>
      <w:marTop w:val="0"/>
      <w:marBottom w:val="0"/>
      <w:divBdr>
        <w:top w:val="none" w:sz="0" w:space="0" w:color="auto"/>
        <w:left w:val="none" w:sz="0" w:space="0" w:color="auto"/>
        <w:bottom w:val="none" w:sz="0" w:space="0" w:color="auto"/>
        <w:right w:val="none" w:sz="0" w:space="0" w:color="auto"/>
      </w:divBdr>
      <w:divsChild>
        <w:div w:id="1040788240">
          <w:marLeft w:val="547"/>
          <w:marRight w:val="0"/>
          <w:marTop w:val="0"/>
          <w:marBottom w:val="0"/>
          <w:divBdr>
            <w:top w:val="none" w:sz="0" w:space="0" w:color="auto"/>
            <w:left w:val="none" w:sz="0" w:space="0" w:color="auto"/>
            <w:bottom w:val="none" w:sz="0" w:space="0" w:color="auto"/>
            <w:right w:val="none" w:sz="0" w:space="0" w:color="auto"/>
          </w:divBdr>
        </w:div>
        <w:div w:id="2138597211">
          <w:marLeft w:val="547"/>
          <w:marRight w:val="0"/>
          <w:marTop w:val="0"/>
          <w:marBottom w:val="0"/>
          <w:divBdr>
            <w:top w:val="none" w:sz="0" w:space="0" w:color="auto"/>
            <w:left w:val="none" w:sz="0" w:space="0" w:color="auto"/>
            <w:bottom w:val="none" w:sz="0" w:space="0" w:color="auto"/>
            <w:right w:val="none" w:sz="0" w:space="0" w:color="auto"/>
          </w:divBdr>
        </w:div>
        <w:div w:id="1011879371">
          <w:marLeft w:val="547"/>
          <w:marRight w:val="0"/>
          <w:marTop w:val="0"/>
          <w:marBottom w:val="0"/>
          <w:divBdr>
            <w:top w:val="none" w:sz="0" w:space="0" w:color="auto"/>
            <w:left w:val="none" w:sz="0" w:space="0" w:color="auto"/>
            <w:bottom w:val="none" w:sz="0" w:space="0" w:color="auto"/>
            <w:right w:val="none" w:sz="0" w:space="0" w:color="auto"/>
          </w:divBdr>
        </w:div>
        <w:div w:id="2012220196">
          <w:marLeft w:val="547"/>
          <w:marRight w:val="0"/>
          <w:marTop w:val="0"/>
          <w:marBottom w:val="0"/>
          <w:divBdr>
            <w:top w:val="none" w:sz="0" w:space="0" w:color="auto"/>
            <w:left w:val="none" w:sz="0" w:space="0" w:color="auto"/>
            <w:bottom w:val="none" w:sz="0" w:space="0" w:color="auto"/>
            <w:right w:val="none" w:sz="0" w:space="0" w:color="auto"/>
          </w:divBdr>
        </w:div>
      </w:divsChild>
    </w:div>
    <w:div w:id="1753698554">
      <w:bodyDiv w:val="1"/>
      <w:marLeft w:val="0"/>
      <w:marRight w:val="0"/>
      <w:marTop w:val="0"/>
      <w:marBottom w:val="0"/>
      <w:divBdr>
        <w:top w:val="none" w:sz="0" w:space="0" w:color="auto"/>
        <w:left w:val="none" w:sz="0" w:space="0" w:color="auto"/>
        <w:bottom w:val="none" w:sz="0" w:space="0" w:color="auto"/>
        <w:right w:val="none" w:sz="0" w:space="0" w:color="auto"/>
      </w:divBdr>
    </w:div>
    <w:div w:id="1829635035">
      <w:bodyDiv w:val="1"/>
      <w:marLeft w:val="0"/>
      <w:marRight w:val="0"/>
      <w:marTop w:val="0"/>
      <w:marBottom w:val="0"/>
      <w:divBdr>
        <w:top w:val="none" w:sz="0" w:space="0" w:color="auto"/>
        <w:left w:val="none" w:sz="0" w:space="0" w:color="auto"/>
        <w:bottom w:val="none" w:sz="0" w:space="0" w:color="auto"/>
        <w:right w:val="none" w:sz="0" w:space="0" w:color="auto"/>
      </w:divBdr>
      <w:divsChild>
        <w:div w:id="761608602">
          <w:marLeft w:val="547"/>
          <w:marRight w:val="0"/>
          <w:marTop w:val="0"/>
          <w:marBottom w:val="0"/>
          <w:divBdr>
            <w:top w:val="none" w:sz="0" w:space="0" w:color="auto"/>
            <w:left w:val="none" w:sz="0" w:space="0" w:color="auto"/>
            <w:bottom w:val="none" w:sz="0" w:space="0" w:color="auto"/>
            <w:right w:val="none" w:sz="0" w:space="0" w:color="auto"/>
          </w:divBdr>
        </w:div>
        <w:div w:id="1583484875">
          <w:marLeft w:val="547"/>
          <w:marRight w:val="0"/>
          <w:marTop w:val="0"/>
          <w:marBottom w:val="0"/>
          <w:divBdr>
            <w:top w:val="none" w:sz="0" w:space="0" w:color="auto"/>
            <w:left w:val="none" w:sz="0" w:space="0" w:color="auto"/>
            <w:bottom w:val="none" w:sz="0" w:space="0" w:color="auto"/>
            <w:right w:val="none" w:sz="0" w:space="0" w:color="auto"/>
          </w:divBdr>
        </w:div>
      </w:divsChild>
    </w:div>
    <w:div w:id="1833597125">
      <w:bodyDiv w:val="1"/>
      <w:marLeft w:val="0"/>
      <w:marRight w:val="0"/>
      <w:marTop w:val="0"/>
      <w:marBottom w:val="0"/>
      <w:divBdr>
        <w:top w:val="none" w:sz="0" w:space="0" w:color="auto"/>
        <w:left w:val="none" w:sz="0" w:space="0" w:color="auto"/>
        <w:bottom w:val="none" w:sz="0" w:space="0" w:color="auto"/>
        <w:right w:val="none" w:sz="0" w:space="0" w:color="auto"/>
      </w:divBdr>
      <w:divsChild>
        <w:div w:id="1575974629">
          <w:marLeft w:val="446"/>
          <w:marRight w:val="0"/>
          <w:marTop w:val="86"/>
          <w:marBottom w:val="0"/>
          <w:divBdr>
            <w:top w:val="none" w:sz="0" w:space="0" w:color="auto"/>
            <w:left w:val="none" w:sz="0" w:space="0" w:color="auto"/>
            <w:bottom w:val="none" w:sz="0" w:space="0" w:color="auto"/>
            <w:right w:val="none" w:sz="0" w:space="0" w:color="auto"/>
          </w:divBdr>
        </w:div>
        <w:div w:id="866211886">
          <w:marLeft w:val="446"/>
          <w:marRight w:val="0"/>
          <w:marTop w:val="86"/>
          <w:marBottom w:val="0"/>
          <w:divBdr>
            <w:top w:val="none" w:sz="0" w:space="0" w:color="auto"/>
            <w:left w:val="none" w:sz="0" w:space="0" w:color="auto"/>
            <w:bottom w:val="none" w:sz="0" w:space="0" w:color="auto"/>
            <w:right w:val="none" w:sz="0" w:space="0" w:color="auto"/>
          </w:divBdr>
        </w:div>
      </w:divsChild>
    </w:div>
    <w:div w:id="1858275655">
      <w:bodyDiv w:val="1"/>
      <w:marLeft w:val="0"/>
      <w:marRight w:val="0"/>
      <w:marTop w:val="0"/>
      <w:marBottom w:val="0"/>
      <w:divBdr>
        <w:top w:val="none" w:sz="0" w:space="0" w:color="auto"/>
        <w:left w:val="none" w:sz="0" w:space="0" w:color="auto"/>
        <w:bottom w:val="none" w:sz="0" w:space="0" w:color="auto"/>
        <w:right w:val="none" w:sz="0" w:space="0" w:color="auto"/>
      </w:divBdr>
      <w:divsChild>
        <w:div w:id="1351755331">
          <w:marLeft w:val="0"/>
          <w:marRight w:val="0"/>
          <w:marTop w:val="0"/>
          <w:marBottom w:val="0"/>
          <w:divBdr>
            <w:top w:val="none" w:sz="0" w:space="0" w:color="auto"/>
            <w:left w:val="none" w:sz="0" w:space="0" w:color="auto"/>
            <w:bottom w:val="none" w:sz="0" w:space="0" w:color="auto"/>
            <w:right w:val="none" w:sz="0" w:space="0" w:color="auto"/>
          </w:divBdr>
        </w:div>
      </w:divsChild>
    </w:div>
    <w:div w:id="1894075210">
      <w:bodyDiv w:val="1"/>
      <w:marLeft w:val="0"/>
      <w:marRight w:val="0"/>
      <w:marTop w:val="0"/>
      <w:marBottom w:val="0"/>
      <w:divBdr>
        <w:top w:val="none" w:sz="0" w:space="0" w:color="auto"/>
        <w:left w:val="none" w:sz="0" w:space="0" w:color="auto"/>
        <w:bottom w:val="none" w:sz="0" w:space="0" w:color="auto"/>
        <w:right w:val="none" w:sz="0" w:space="0" w:color="auto"/>
      </w:divBdr>
      <w:divsChild>
        <w:div w:id="1231961244">
          <w:marLeft w:val="446"/>
          <w:marRight w:val="0"/>
          <w:marTop w:val="86"/>
          <w:marBottom w:val="0"/>
          <w:divBdr>
            <w:top w:val="none" w:sz="0" w:space="0" w:color="auto"/>
            <w:left w:val="none" w:sz="0" w:space="0" w:color="auto"/>
            <w:bottom w:val="none" w:sz="0" w:space="0" w:color="auto"/>
            <w:right w:val="none" w:sz="0" w:space="0" w:color="auto"/>
          </w:divBdr>
        </w:div>
        <w:div w:id="1427505208">
          <w:marLeft w:val="446"/>
          <w:marRight w:val="0"/>
          <w:marTop w:val="86"/>
          <w:marBottom w:val="0"/>
          <w:divBdr>
            <w:top w:val="none" w:sz="0" w:space="0" w:color="auto"/>
            <w:left w:val="none" w:sz="0" w:space="0" w:color="auto"/>
            <w:bottom w:val="none" w:sz="0" w:space="0" w:color="auto"/>
            <w:right w:val="none" w:sz="0" w:space="0" w:color="auto"/>
          </w:divBdr>
        </w:div>
      </w:divsChild>
    </w:div>
    <w:div w:id="1930843579">
      <w:bodyDiv w:val="1"/>
      <w:marLeft w:val="0"/>
      <w:marRight w:val="0"/>
      <w:marTop w:val="0"/>
      <w:marBottom w:val="0"/>
      <w:divBdr>
        <w:top w:val="none" w:sz="0" w:space="0" w:color="auto"/>
        <w:left w:val="none" w:sz="0" w:space="0" w:color="auto"/>
        <w:bottom w:val="none" w:sz="0" w:space="0" w:color="auto"/>
        <w:right w:val="none" w:sz="0" w:space="0" w:color="auto"/>
      </w:divBdr>
      <w:divsChild>
        <w:div w:id="1638493163">
          <w:marLeft w:val="547"/>
          <w:marRight w:val="0"/>
          <w:marTop w:val="0"/>
          <w:marBottom w:val="0"/>
          <w:divBdr>
            <w:top w:val="none" w:sz="0" w:space="0" w:color="auto"/>
            <w:left w:val="none" w:sz="0" w:space="0" w:color="auto"/>
            <w:bottom w:val="none" w:sz="0" w:space="0" w:color="auto"/>
            <w:right w:val="none" w:sz="0" w:space="0" w:color="auto"/>
          </w:divBdr>
        </w:div>
        <w:div w:id="227693362">
          <w:marLeft w:val="547"/>
          <w:marRight w:val="0"/>
          <w:marTop w:val="0"/>
          <w:marBottom w:val="0"/>
          <w:divBdr>
            <w:top w:val="none" w:sz="0" w:space="0" w:color="auto"/>
            <w:left w:val="none" w:sz="0" w:space="0" w:color="auto"/>
            <w:bottom w:val="none" w:sz="0" w:space="0" w:color="auto"/>
            <w:right w:val="none" w:sz="0" w:space="0" w:color="auto"/>
          </w:divBdr>
        </w:div>
        <w:div w:id="89664613">
          <w:marLeft w:val="547"/>
          <w:marRight w:val="0"/>
          <w:marTop w:val="0"/>
          <w:marBottom w:val="0"/>
          <w:divBdr>
            <w:top w:val="none" w:sz="0" w:space="0" w:color="auto"/>
            <w:left w:val="none" w:sz="0" w:space="0" w:color="auto"/>
            <w:bottom w:val="none" w:sz="0" w:space="0" w:color="auto"/>
            <w:right w:val="none" w:sz="0" w:space="0" w:color="auto"/>
          </w:divBdr>
        </w:div>
        <w:div w:id="771588043">
          <w:marLeft w:val="547"/>
          <w:marRight w:val="0"/>
          <w:marTop w:val="0"/>
          <w:marBottom w:val="0"/>
          <w:divBdr>
            <w:top w:val="none" w:sz="0" w:space="0" w:color="auto"/>
            <w:left w:val="none" w:sz="0" w:space="0" w:color="auto"/>
            <w:bottom w:val="none" w:sz="0" w:space="0" w:color="auto"/>
            <w:right w:val="none" w:sz="0" w:space="0" w:color="auto"/>
          </w:divBdr>
        </w:div>
        <w:div w:id="46340081">
          <w:marLeft w:val="547"/>
          <w:marRight w:val="0"/>
          <w:marTop w:val="0"/>
          <w:marBottom w:val="0"/>
          <w:divBdr>
            <w:top w:val="none" w:sz="0" w:space="0" w:color="auto"/>
            <w:left w:val="none" w:sz="0" w:space="0" w:color="auto"/>
            <w:bottom w:val="none" w:sz="0" w:space="0" w:color="auto"/>
            <w:right w:val="none" w:sz="0" w:space="0" w:color="auto"/>
          </w:divBdr>
        </w:div>
        <w:div w:id="781921196">
          <w:marLeft w:val="547"/>
          <w:marRight w:val="0"/>
          <w:marTop w:val="0"/>
          <w:marBottom w:val="0"/>
          <w:divBdr>
            <w:top w:val="none" w:sz="0" w:space="0" w:color="auto"/>
            <w:left w:val="none" w:sz="0" w:space="0" w:color="auto"/>
            <w:bottom w:val="none" w:sz="0" w:space="0" w:color="auto"/>
            <w:right w:val="none" w:sz="0" w:space="0" w:color="auto"/>
          </w:divBdr>
        </w:div>
      </w:divsChild>
    </w:div>
    <w:div w:id="1954050693">
      <w:bodyDiv w:val="1"/>
      <w:marLeft w:val="0"/>
      <w:marRight w:val="0"/>
      <w:marTop w:val="0"/>
      <w:marBottom w:val="0"/>
      <w:divBdr>
        <w:top w:val="none" w:sz="0" w:space="0" w:color="auto"/>
        <w:left w:val="none" w:sz="0" w:space="0" w:color="auto"/>
        <w:bottom w:val="none" w:sz="0" w:space="0" w:color="auto"/>
        <w:right w:val="none" w:sz="0" w:space="0" w:color="auto"/>
      </w:divBdr>
      <w:divsChild>
        <w:div w:id="1871452078">
          <w:marLeft w:val="0"/>
          <w:marRight w:val="0"/>
          <w:marTop w:val="0"/>
          <w:marBottom w:val="0"/>
          <w:divBdr>
            <w:top w:val="none" w:sz="0" w:space="0" w:color="auto"/>
            <w:left w:val="none" w:sz="0" w:space="0" w:color="auto"/>
            <w:bottom w:val="none" w:sz="0" w:space="0" w:color="auto"/>
            <w:right w:val="none" w:sz="0" w:space="0" w:color="auto"/>
          </w:divBdr>
        </w:div>
      </w:divsChild>
    </w:div>
    <w:div w:id="1957826791">
      <w:bodyDiv w:val="1"/>
      <w:marLeft w:val="0"/>
      <w:marRight w:val="0"/>
      <w:marTop w:val="0"/>
      <w:marBottom w:val="0"/>
      <w:divBdr>
        <w:top w:val="none" w:sz="0" w:space="0" w:color="auto"/>
        <w:left w:val="none" w:sz="0" w:space="0" w:color="auto"/>
        <w:bottom w:val="none" w:sz="0" w:space="0" w:color="auto"/>
        <w:right w:val="none" w:sz="0" w:space="0" w:color="auto"/>
      </w:divBdr>
      <w:divsChild>
        <w:div w:id="90972549">
          <w:marLeft w:val="0"/>
          <w:marRight w:val="0"/>
          <w:marTop w:val="0"/>
          <w:marBottom w:val="0"/>
          <w:divBdr>
            <w:top w:val="none" w:sz="0" w:space="0" w:color="auto"/>
            <w:left w:val="none" w:sz="0" w:space="0" w:color="auto"/>
            <w:bottom w:val="none" w:sz="0" w:space="0" w:color="auto"/>
            <w:right w:val="none" w:sz="0" w:space="0" w:color="auto"/>
          </w:divBdr>
        </w:div>
      </w:divsChild>
    </w:div>
    <w:div w:id="2026012603">
      <w:bodyDiv w:val="1"/>
      <w:marLeft w:val="0"/>
      <w:marRight w:val="0"/>
      <w:marTop w:val="0"/>
      <w:marBottom w:val="0"/>
      <w:divBdr>
        <w:top w:val="none" w:sz="0" w:space="0" w:color="auto"/>
        <w:left w:val="none" w:sz="0" w:space="0" w:color="auto"/>
        <w:bottom w:val="none" w:sz="0" w:space="0" w:color="auto"/>
        <w:right w:val="none" w:sz="0" w:space="0" w:color="auto"/>
      </w:divBdr>
    </w:div>
    <w:div w:id="2056930962">
      <w:bodyDiv w:val="1"/>
      <w:marLeft w:val="0"/>
      <w:marRight w:val="0"/>
      <w:marTop w:val="0"/>
      <w:marBottom w:val="0"/>
      <w:divBdr>
        <w:top w:val="none" w:sz="0" w:space="0" w:color="auto"/>
        <w:left w:val="none" w:sz="0" w:space="0" w:color="auto"/>
        <w:bottom w:val="none" w:sz="0" w:space="0" w:color="auto"/>
        <w:right w:val="none" w:sz="0" w:space="0" w:color="auto"/>
      </w:divBdr>
    </w:div>
    <w:div w:id="213655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tmp"/><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tmp"/><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tmp"/><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t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mp"/><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tmp"/><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tm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tmp"/><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2.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468F94-DAA5-4409-AA13-079961D4C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2162</Words>
  <Characters>12329</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NYSED</Company>
  <LinksUpToDate>false</LinksUpToDate>
  <CharactersWithSpaces>14463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Sandefer</dc:creator>
  <cp:lastModifiedBy>Christina Erland</cp:lastModifiedBy>
  <cp:revision>6</cp:revision>
  <dcterms:created xsi:type="dcterms:W3CDTF">2014-07-29T14:24:00Z</dcterms:created>
  <dcterms:modified xsi:type="dcterms:W3CDTF">2014-08-01T13:27:00Z</dcterms:modified>
</cp:coreProperties>
</file>