
<file path=[Content_Types].xml><?xml version="1.0" encoding="utf-8"?>
<Types xmlns="http://schemas.openxmlformats.org/package/2006/content-types">
  <Default Extension="tmp" ContentType="image/png"/>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34738" w:rsidRPr="006C6E74" w:rsidRDefault="00D34738" w:rsidP="00D34738">
      <w:pPr>
        <w:spacing w:before="9" w:after="240"/>
        <w:rPr>
          <w:rFonts w:ascii="Arial" w:eastAsia="Calibri" w:hAnsi="Arial" w:cs="Calibri"/>
          <w:b/>
          <w:color w:val="7F7F7F" w:themeColor="text1" w:themeTint="80"/>
          <w:sz w:val="56"/>
          <w:szCs w:val="56"/>
        </w:rPr>
      </w:pPr>
      <w:r w:rsidRPr="009D6809">
        <w:rPr>
          <w:rFonts w:ascii="Arial" w:eastAsia="Calibri" w:hAnsi="Arial" w:cs="Calibri"/>
          <w:b/>
          <w:color w:val="7F7F7F" w:themeColor="text1" w:themeTint="80"/>
          <w:sz w:val="56"/>
          <w:szCs w:val="56"/>
        </w:rPr>
        <w:t>S</w:t>
      </w:r>
      <w:r w:rsidR="008318D4">
        <w:rPr>
          <w:rFonts w:ascii="Arial" w:eastAsia="Calibri" w:hAnsi="Arial" w:cs="Calibri"/>
          <w:b/>
          <w:color w:val="7F7F7F" w:themeColor="text1" w:themeTint="80"/>
          <w:sz w:val="56"/>
          <w:szCs w:val="56"/>
        </w:rPr>
        <w:t>ession</w:t>
      </w:r>
      <w:r w:rsidR="0088322D">
        <w:rPr>
          <w:rFonts w:ascii="Arial" w:eastAsia="Calibri" w:hAnsi="Arial" w:cs="Calibri"/>
          <w:b/>
          <w:color w:val="7F7F7F" w:themeColor="text1" w:themeTint="80"/>
          <w:sz w:val="56"/>
          <w:szCs w:val="56"/>
        </w:rPr>
        <w:t xml:space="preserve"> </w:t>
      </w:r>
      <w:r w:rsidR="00997780">
        <w:rPr>
          <w:rFonts w:ascii="Arial" w:eastAsia="Calibri" w:hAnsi="Arial" w:cs="Calibri"/>
          <w:b/>
          <w:color w:val="7F7F7F" w:themeColor="text1" w:themeTint="80"/>
          <w:sz w:val="56"/>
          <w:szCs w:val="56"/>
        </w:rPr>
        <w:t>10</w:t>
      </w:r>
      <w:r w:rsidR="005A042C">
        <w:rPr>
          <w:rFonts w:ascii="Arial" w:eastAsia="Calibri" w:hAnsi="Arial" w:cs="Calibri"/>
          <w:b/>
          <w:color w:val="7F7F7F" w:themeColor="text1" w:themeTint="80"/>
          <w:sz w:val="56"/>
          <w:szCs w:val="56"/>
        </w:rPr>
        <w:t xml:space="preserve">: </w:t>
      </w:r>
      <w:r w:rsidR="00550C22">
        <w:rPr>
          <w:rFonts w:ascii="Arial" w:eastAsia="Calibri" w:hAnsi="Arial" w:cs="Calibri"/>
          <w:b/>
          <w:color w:val="7F7F7F" w:themeColor="text1" w:themeTint="80"/>
          <w:sz w:val="56"/>
          <w:szCs w:val="56"/>
        </w:rPr>
        <w:t>Understanding Your Instructional Pathway</w:t>
      </w:r>
    </w:p>
    <w:p w:rsidR="00D34738" w:rsidRPr="00AF03EC" w:rsidRDefault="00D34738" w:rsidP="00D34738">
      <w:pPr>
        <w:pStyle w:val="NormalWeb"/>
        <w:spacing w:before="0" w:beforeAutospacing="0" w:after="0" w:afterAutospacing="0"/>
        <w:rPr>
          <w:rFonts w:ascii="Arial" w:hAnsi="Arial"/>
          <w:color w:val="222222"/>
          <w:sz w:val="24"/>
          <w:szCs w:val="24"/>
          <w:shd w:val="clear" w:color="auto" w:fill="FFFFFF"/>
        </w:rPr>
      </w:pPr>
    </w:p>
    <w:p w:rsidR="00997780" w:rsidRPr="004D44F4" w:rsidRDefault="00997780" w:rsidP="00997780">
      <w:pPr>
        <w:spacing w:after="120"/>
        <w:rPr>
          <w:rFonts w:ascii="Arial" w:eastAsia="Calibri Bold" w:hAnsi="Arial" w:cs="Arial"/>
          <w:color w:val="71BCFF"/>
          <w:sz w:val="32"/>
          <w:szCs w:val="32"/>
        </w:rPr>
      </w:pPr>
      <w:r w:rsidRPr="004D44F4">
        <w:rPr>
          <w:rFonts w:ascii="Arial" w:eastAsia="Calibri Bold" w:hAnsi="Arial" w:cs="Arial"/>
          <w:color w:val="71BCFF"/>
          <w:sz w:val="32"/>
          <w:szCs w:val="32"/>
        </w:rPr>
        <w:t>Goals and Outcomes</w:t>
      </w:r>
    </w:p>
    <w:p w:rsidR="00997780" w:rsidRPr="004D44F4" w:rsidRDefault="00997780" w:rsidP="00997780">
      <w:pPr>
        <w:pStyle w:val="ny-h4"/>
        <w:ind w:left="360"/>
        <w:rPr>
          <w:rFonts w:ascii="Arial" w:hAnsi="Arial" w:cs="Arial"/>
          <w:sz w:val="22"/>
          <w:szCs w:val="22"/>
        </w:rPr>
      </w:pPr>
      <w:r w:rsidRPr="004D44F4">
        <w:rPr>
          <w:rFonts w:ascii="Arial" w:hAnsi="Arial" w:cs="Arial"/>
          <w:sz w:val="22"/>
          <w:szCs w:val="22"/>
        </w:rPr>
        <w:t xml:space="preserve">Overarching Objectives of the </w:t>
      </w:r>
      <w:r>
        <w:rPr>
          <w:rFonts w:ascii="Arial" w:hAnsi="Arial" w:cs="Arial"/>
          <w:sz w:val="22"/>
          <w:szCs w:val="22"/>
        </w:rPr>
        <w:t xml:space="preserve">August </w:t>
      </w:r>
      <w:r w:rsidRPr="004D44F4">
        <w:rPr>
          <w:rFonts w:ascii="Arial" w:hAnsi="Arial" w:cs="Arial"/>
          <w:sz w:val="22"/>
          <w:szCs w:val="22"/>
        </w:rPr>
        <w:t>2014 Network Team Institute</w:t>
      </w:r>
    </w:p>
    <w:p w:rsidR="00997780" w:rsidRPr="009D7B49" w:rsidRDefault="00997780" w:rsidP="00997780">
      <w:pPr>
        <w:pStyle w:val="ListParagraph"/>
        <w:numPr>
          <w:ilvl w:val="0"/>
          <w:numId w:val="21"/>
        </w:numPr>
        <w:spacing w:after="0"/>
        <w:rPr>
          <w:rFonts w:ascii="Arial" w:eastAsia="Times New Roman" w:hAnsi="Arial" w:cs="Arial"/>
        </w:rPr>
      </w:pPr>
      <w:r w:rsidRPr="009D7B49">
        <w:rPr>
          <w:rFonts w:ascii="Arial" w:eastAsia="Times New Roman" w:hAnsi="Arial" w:cs="Arial"/>
        </w:rPr>
        <w:t>Participants will be able to explain the significance of starting instruction with the most frequent or least ambiguous sounds.</w:t>
      </w:r>
    </w:p>
    <w:p w:rsidR="00997780" w:rsidRPr="009D7B49" w:rsidRDefault="00997780" w:rsidP="00997780">
      <w:pPr>
        <w:pStyle w:val="ListParagraph"/>
        <w:numPr>
          <w:ilvl w:val="0"/>
          <w:numId w:val="21"/>
        </w:numPr>
        <w:spacing w:after="0"/>
        <w:rPr>
          <w:rFonts w:ascii="Arial" w:eastAsia="Times New Roman" w:hAnsi="Arial" w:cs="Arial"/>
        </w:rPr>
      </w:pPr>
      <w:r w:rsidRPr="009D7B49">
        <w:rPr>
          <w:rFonts w:ascii="Arial" w:eastAsia="Times New Roman" w:hAnsi="Arial" w:cs="Arial"/>
        </w:rPr>
        <w:t xml:space="preserve">Participants will be able to identify ways the Listening and </w:t>
      </w:r>
      <w:proofErr w:type="gramStart"/>
      <w:r w:rsidRPr="009D7B49">
        <w:rPr>
          <w:rFonts w:ascii="Arial" w:eastAsia="Times New Roman" w:hAnsi="Arial" w:cs="Arial"/>
        </w:rPr>
        <w:t>Learning</w:t>
      </w:r>
      <w:proofErr w:type="gramEnd"/>
      <w:r w:rsidRPr="009D7B49">
        <w:rPr>
          <w:rFonts w:ascii="Arial" w:eastAsia="Times New Roman" w:hAnsi="Arial" w:cs="Arial"/>
        </w:rPr>
        <w:t xml:space="preserve"> strand supports children’s comprehension and background knowledge.</w:t>
      </w:r>
    </w:p>
    <w:p w:rsidR="00997780" w:rsidRPr="009D7B49" w:rsidRDefault="00997780" w:rsidP="00997780">
      <w:pPr>
        <w:pStyle w:val="ListParagraph"/>
        <w:numPr>
          <w:ilvl w:val="0"/>
          <w:numId w:val="21"/>
        </w:numPr>
        <w:spacing w:after="0"/>
        <w:rPr>
          <w:rFonts w:ascii="Arial" w:eastAsia="Times New Roman" w:hAnsi="Arial" w:cs="Arial"/>
        </w:rPr>
      </w:pPr>
      <w:r w:rsidRPr="009D7B49">
        <w:rPr>
          <w:rFonts w:ascii="Arial" w:eastAsia="Times New Roman" w:hAnsi="Arial" w:cs="Arial"/>
        </w:rPr>
        <w:t>Participants will be able to identify evidence of quality practice within the implementation of the Listening and Learning strand.</w:t>
      </w:r>
    </w:p>
    <w:p w:rsidR="00997780" w:rsidRPr="009D7B49" w:rsidRDefault="00997780" w:rsidP="00997780">
      <w:pPr>
        <w:pStyle w:val="ListParagraph"/>
        <w:numPr>
          <w:ilvl w:val="0"/>
          <w:numId w:val="21"/>
        </w:numPr>
        <w:spacing w:after="0"/>
        <w:rPr>
          <w:rFonts w:ascii="Arial" w:eastAsia="Times New Roman" w:hAnsi="Arial" w:cs="Arial"/>
        </w:rPr>
      </w:pPr>
      <w:r w:rsidRPr="009D7B49">
        <w:rPr>
          <w:rFonts w:ascii="Arial" w:eastAsia="Times New Roman" w:hAnsi="Arial" w:cs="Arial"/>
        </w:rPr>
        <w:t>Participants will be able to identify the instructional and support materials (e.g., cards, posters</w:t>
      </w:r>
      <w:proofErr w:type="gramStart"/>
      <w:r w:rsidRPr="009D7B49">
        <w:rPr>
          <w:rFonts w:ascii="Arial" w:eastAsia="Times New Roman" w:hAnsi="Arial" w:cs="Arial"/>
        </w:rPr>
        <w:t>)  required</w:t>
      </w:r>
      <w:proofErr w:type="gramEnd"/>
      <w:r w:rsidRPr="009D7B49">
        <w:rPr>
          <w:rFonts w:ascii="Arial" w:eastAsia="Times New Roman" w:hAnsi="Arial" w:cs="Arial"/>
        </w:rPr>
        <w:t xml:space="preserve"> for Skills strand implementation.</w:t>
      </w:r>
    </w:p>
    <w:p w:rsidR="00997780" w:rsidRPr="009D7B49" w:rsidRDefault="00997780" w:rsidP="00997780">
      <w:pPr>
        <w:pStyle w:val="ListParagraph"/>
        <w:numPr>
          <w:ilvl w:val="0"/>
          <w:numId w:val="21"/>
        </w:numPr>
        <w:spacing w:after="0"/>
        <w:rPr>
          <w:rFonts w:ascii="Arial" w:eastAsia="Times New Roman" w:hAnsi="Arial" w:cs="Arial"/>
        </w:rPr>
      </w:pPr>
      <w:r w:rsidRPr="009D7B49">
        <w:rPr>
          <w:rFonts w:ascii="Arial" w:eastAsia="Times New Roman" w:hAnsi="Arial" w:cs="Arial"/>
        </w:rPr>
        <w:t>Participants will be able to identify evidence of quality practice within the implementation of the Skills Strand.</w:t>
      </w:r>
    </w:p>
    <w:p w:rsidR="00997780" w:rsidRPr="009D7B49" w:rsidRDefault="00997780" w:rsidP="00997780">
      <w:pPr>
        <w:pStyle w:val="ListParagraph"/>
        <w:numPr>
          <w:ilvl w:val="0"/>
          <w:numId w:val="21"/>
        </w:numPr>
        <w:spacing w:after="0"/>
        <w:rPr>
          <w:rFonts w:ascii="Arial" w:eastAsia="Times New Roman" w:hAnsi="Arial" w:cs="Arial"/>
        </w:rPr>
      </w:pPr>
      <w:r w:rsidRPr="009D7B49">
        <w:rPr>
          <w:rFonts w:ascii="Arial" w:eastAsia="Times New Roman" w:hAnsi="Arial" w:cs="Arial"/>
        </w:rPr>
        <w:t xml:space="preserve">Participants will be able to articulate the assessment procedures and the purpose of tools they will encounter in the first 60 days of instruction.  </w:t>
      </w:r>
    </w:p>
    <w:p w:rsidR="00997780" w:rsidRPr="004D44F4" w:rsidRDefault="00997780" w:rsidP="00997780">
      <w:pPr>
        <w:pStyle w:val="ListParagraph"/>
        <w:numPr>
          <w:ilvl w:val="0"/>
          <w:numId w:val="21"/>
        </w:numPr>
        <w:spacing w:after="0"/>
        <w:rPr>
          <w:rFonts w:ascii="Arial" w:eastAsia="Times New Roman" w:hAnsi="Arial" w:cs="Arial"/>
        </w:rPr>
      </w:pPr>
      <w:r w:rsidRPr="009D7B49">
        <w:rPr>
          <w:rFonts w:ascii="Arial" w:eastAsia="Times New Roman" w:hAnsi="Arial" w:cs="Arial"/>
        </w:rPr>
        <w:t>Participants will identify the factors involved when considering flexible grouping options.</w:t>
      </w:r>
    </w:p>
    <w:p w:rsidR="00997780" w:rsidRPr="002029B8" w:rsidRDefault="00997780" w:rsidP="00997780">
      <w:pPr>
        <w:rPr>
          <w:rFonts w:ascii="Arial" w:eastAsia="Times New Roman" w:hAnsi="Arial" w:cs="Arial"/>
          <w:sz w:val="24"/>
          <w:szCs w:val="24"/>
        </w:rPr>
      </w:pPr>
    </w:p>
    <w:p w:rsidR="00997780" w:rsidRPr="004D44F4" w:rsidRDefault="00997780" w:rsidP="00997780">
      <w:pPr>
        <w:ind w:left="360"/>
        <w:rPr>
          <w:rFonts w:ascii="Arial" w:hAnsi="Arial" w:cs="Arial"/>
          <w:b/>
        </w:rPr>
      </w:pPr>
      <w:r w:rsidRPr="004D44F4">
        <w:rPr>
          <w:rFonts w:ascii="Arial" w:hAnsi="Arial" w:cs="Arial"/>
          <w:b/>
        </w:rPr>
        <w:t>High-Level Purpose of this Session</w:t>
      </w:r>
    </w:p>
    <w:p w:rsidR="00997780" w:rsidRDefault="00A46553" w:rsidP="00997780">
      <w:pPr>
        <w:ind w:left="720"/>
        <w:rPr>
          <w:rFonts w:ascii="Arial" w:hAnsi="Arial" w:cs="Arial"/>
          <w:color w:val="000000"/>
        </w:rPr>
      </w:pPr>
      <w:r w:rsidRPr="00A46553">
        <w:rPr>
          <w:rFonts w:ascii="Arial" w:hAnsi="Arial" w:cs="Arial"/>
          <w:color w:val="000000"/>
        </w:rPr>
        <w:t>Participants will become familiar with the instructional pathway/pacing of instruction and ways that this pathway is data driven systematic, while also flexible for supporting children’s varied needs.</w:t>
      </w:r>
    </w:p>
    <w:p w:rsidR="00A46553" w:rsidRDefault="00A46553" w:rsidP="00997780">
      <w:pPr>
        <w:ind w:left="720"/>
        <w:rPr>
          <w:rFonts w:ascii="Arial" w:hAnsi="Arial" w:cs="Arial"/>
          <w:color w:val="000000"/>
        </w:rPr>
      </w:pPr>
    </w:p>
    <w:p w:rsidR="00A46553" w:rsidRDefault="00A46553" w:rsidP="00997780">
      <w:pPr>
        <w:ind w:left="720"/>
        <w:rPr>
          <w:rFonts w:ascii="Arial" w:hAnsi="Arial" w:cs="Arial"/>
          <w:color w:val="000000"/>
        </w:rPr>
      </w:pPr>
    </w:p>
    <w:p w:rsidR="00A46553" w:rsidRPr="004D44F4" w:rsidRDefault="00A46553" w:rsidP="00997780">
      <w:pPr>
        <w:ind w:left="720"/>
        <w:rPr>
          <w:rFonts w:ascii="Arial" w:hAnsi="Arial" w:cs="Arial"/>
        </w:rPr>
      </w:pPr>
      <w:bookmarkStart w:id="0" w:name="_GoBack"/>
      <w:bookmarkEnd w:id="0"/>
    </w:p>
    <w:p w:rsidR="00997780" w:rsidRPr="004D44F4" w:rsidRDefault="00997780" w:rsidP="00997780">
      <w:pPr>
        <w:ind w:left="360"/>
        <w:rPr>
          <w:rFonts w:ascii="Arial" w:hAnsi="Arial" w:cs="Arial"/>
          <w:b/>
        </w:rPr>
      </w:pPr>
      <w:r w:rsidRPr="004D44F4">
        <w:rPr>
          <w:rFonts w:ascii="Arial" w:hAnsi="Arial" w:cs="Arial"/>
          <w:b/>
        </w:rPr>
        <w:lastRenderedPageBreak/>
        <w:t>Related Learning Experiences</w:t>
      </w:r>
    </w:p>
    <w:p w:rsidR="00997780" w:rsidRPr="009D7B49" w:rsidRDefault="00997780" w:rsidP="00997780">
      <w:pPr>
        <w:spacing w:after="120"/>
        <w:ind w:left="720"/>
        <w:rPr>
          <w:rFonts w:ascii="Arial" w:hAnsi="Arial" w:cs="Arial"/>
        </w:rPr>
      </w:pPr>
      <w:r w:rsidRPr="009D7B49">
        <w:rPr>
          <w:rFonts w:ascii="Arial" w:hAnsi="Arial" w:cs="Arial"/>
        </w:rPr>
        <w:t xml:space="preserve">This two day training is designed as a curricular kick-off to support instructional leadership teams and teachers who plan on implementing Core Knowledge Language Arts (CKLA) in the coming school year.  While this training module is a new launch, individuals who have participated in previous CKLA sessions can use this as an opportunity to </w:t>
      </w:r>
      <w:proofErr w:type="gramStart"/>
      <w:r w:rsidRPr="009D7B49">
        <w:rPr>
          <w:rFonts w:ascii="Arial" w:hAnsi="Arial" w:cs="Arial"/>
        </w:rPr>
        <w:t>reground</w:t>
      </w:r>
      <w:proofErr w:type="gramEnd"/>
      <w:r w:rsidRPr="009D7B49">
        <w:rPr>
          <w:rFonts w:ascii="Arial" w:hAnsi="Arial" w:cs="Arial"/>
        </w:rPr>
        <w:t xml:space="preserve"> in the content.  This module will not extend beyond the content of previous trainings. </w:t>
      </w:r>
    </w:p>
    <w:p w:rsidR="00997780" w:rsidRDefault="00997780" w:rsidP="00997780">
      <w:pPr>
        <w:spacing w:after="120"/>
        <w:ind w:left="720"/>
        <w:rPr>
          <w:rFonts w:ascii="Arial" w:eastAsia="Calibri Bold" w:hAnsi="Arial" w:cs="Calibri Bold"/>
          <w:color w:val="71BCFF"/>
          <w:sz w:val="32"/>
          <w:szCs w:val="32"/>
        </w:rPr>
      </w:pPr>
      <w:r w:rsidRPr="009D7B49">
        <w:rPr>
          <w:rFonts w:ascii="Arial" w:hAnsi="Arial" w:cs="Arial"/>
        </w:rPr>
        <w:t xml:space="preserve">During the first day of training, participants will develop a deep understanding of the guiding instructional design principles around which the two strands of CKLA (Listening &amp; Learning and Skills) were created. “Lessons learned” from the field will also be shared, and participants will have an opportunity to reflect as a team on the instructional implications. Participants will also have an opportunity to review materials of the Listening &amp; Learning strand and see implementation in action.  The second day will orient participants to the Skills strand of the CKLA.  Participants will have an opportunity to use materials, curricular lesson types, and support tools critical to high-quality implementation (including tools for assessment, placement, grouping, and monitoring of students). Finally, participants will be provided resources to facilitate home-to-school connections about CKLA.  This includes a turnkey presentation for a back-to-school </w:t>
      </w:r>
      <w:proofErr w:type="gramStart"/>
      <w:r w:rsidRPr="009D7B49">
        <w:rPr>
          <w:rFonts w:ascii="Arial" w:hAnsi="Arial" w:cs="Arial"/>
        </w:rPr>
        <w:t>night,</w:t>
      </w:r>
      <w:proofErr w:type="gramEnd"/>
      <w:r w:rsidRPr="009D7B49">
        <w:rPr>
          <w:rFonts w:ascii="Arial" w:hAnsi="Arial" w:cs="Arial"/>
        </w:rPr>
        <w:t xml:space="preserve"> answers to key frequently asked questions, and a highlight of embedded curricular materials to support connections between the home and classroom.</w:t>
      </w:r>
    </w:p>
    <w:p w:rsidR="00D34738" w:rsidRDefault="00D34738" w:rsidP="00D34738">
      <w:pPr>
        <w:spacing w:after="120"/>
        <w:rPr>
          <w:rFonts w:ascii="Arial" w:eastAsia="Calibri Bold" w:hAnsi="Arial" w:cs="Calibri Bold"/>
          <w:color w:val="71BCFF"/>
          <w:sz w:val="32"/>
          <w:szCs w:val="32"/>
        </w:rPr>
      </w:pPr>
    </w:p>
    <w:p w:rsidR="00D34738" w:rsidRPr="009D6809" w:rsidRDefault="00D34738" w:rsidP="00D34738">
      <w:pPr>
        <w:spacing w:after="120"/>
        <w:rPr>
          <w:rFonts w:ascii="Arial" w:hAnsi="Arial"/>
          <w:b/>
          <w:color w:val="71BCFF"/>
          <w:sz w:val="32"/>
          <w:szCs w:val="32"/>
        </w:rPr>
      </w:pPr>
      <w:r w:rsidRPr="009D6809">
        <w:rPr>
          <w:rFonts w:ascii="Arial" w:eastAsia="Calibri Bold" w:hAnsi="Arial" w:cs="Calibri Bold"/>
          <w:b/>
          <w:color w:val="71BCFF"/>
          <w:sz w:val="32"/>
          <w:szCs w:val="32"/>
        </w:rPr>
        <w:t>Session Outcomes</w:t>
      </w:r>
    </w:p>
    <w:tbl>
      <w:tblPr>
        <w:tblStyle w:val="TableGrid"/>
        <w:tblW w:w="4932" w:type="pct"/>
        <w:tblBorders>
          <w:top w:val="single" w:sz="6" w:space="0" w:color="7F7F7F" w:themeColor="text1" w:themeTint="80"/>
          <w:left w:val="single" w:sz="6" w:space="0" w:color="7F7F7F" w:themeColor="text1" w:themeTint="80"/>
          <w:bottom w:val="single" w:sz="6" w:space="0" w:color="7F7F7F" w:themeColor="text1" w:themeTint="80"/>
          <w:right w:val="single" w:sz="6" w:space="0" w:color="7F7F7F" w:themeColor="text1" w:themeTint="80"/>
          <w:insideH w:val="single" w:sz="6" w:space="0" w:color="7F7F7F" w:themeColor="text1" w:themeTint="80"/>
          <w:insideV w:val="single" w:sz="6" w:space="0" w:color="7F7F7F" w:themeColor="text1" w:themeTint="80"/>
        </w:tblBorders>
        <w:tblLook w:val="04A0" w:firstRow="1" w:lastRow="0" w:firstColumn="1" w:lastColumn="0" w:noHBand="0" w:noVBand="1"/>
      </w:tblPr>
      <w:tblGrid>
        <w:gridCol w:w="6583"/>
        <w:gridCol w:w="6414"/>
      </w:tblGrid>
      <w:tr w:rsidR="00D34738" w:rsidRPr="00AF03EC" w:rsidTr="00FD68E8">
        <w:tc>
          <w:tcPr>
            <w:tcW w:w="7208" w:type="dxa"/>
            <w:shd w:val="clear" w:color="auto" w:fill="CDCDCD"/>
          </w:tcPr>
          <w:p w:rsidR="00D34738" w:rsidRPr="005C6280" w:rsidRDefault="00D34738" w:rsidP="00FD68E8">
            <w:pPr>
              <w:rPr>
                <w:rFonts w:ascii="Arial" w:hAnsi="Arial" w:cs="Arial"/>
                <w:b/>
                <w:sz w:val="22"/>
                <w:szCs w:val="22"/>
              </w:rPr>
            </w:pPr>
            <w:r w:rsidRPr="005C6280">
              <w:rPr>
                <w:rFonts w:ascii="Arial" w:hAnsi="Arial" w:cs="Arial"/>
                <w:b/>
                <w:sz w:val="22"/>
                <w:szCs w:val="22"/>
              </w:rPr>
              <w:t>What do we want participants to be able to do as a result of this session?</w:t>
            </w:r>
          </w:p>
        </w:tc>
        <w:tc>
          <w:tcPr>
            <w:tcW w:w="7209" w:type="dxa"/>
            <w:shd w:val="clear" w:color="auto" w:fill="CDCDCD"/>
          </w:tcPr>
          <w:p w:rsidR="00D34738" w:rsidRPr="005C6280" w:rsidRDefault="00D34738" w:rsidP="00FD68E8">
            <w:pPr>
              <w:rPr>
                <w:rFonts w:ascii="Arial" w:hAnsi="Arial" w:cs="Arial"/>
                <w:b/>
                <w:sz w:val="22"/>
                <w:szCs w:val="22"/>
              </w:rPr>
            </w:pPr>
            <w:r w:rsidRPr="005C6280">
              <w:rPr>
                <w:rFonts w:ascii="Arial" w:hAnsi="Arial" w:cs="Arial"/>
                <w:b/>
                <w:sz w:val="22"/>
                <w:szCs w:val="22"/>
              </w:rPr>
              <w:t>How will we know that they are able to do this?</w:t>
            </w:r>
          </w:p>
          <w:p w:rsidR="00D34738" w:rsidRPr="005C6280" w:rsidRDefault="00D34738" w:rsidP="00FD68E8">
            <w:pPr>
              <w:rPr>
                <w:rFonts w:ascii="Arial" w:hAnsi="Arial" w:cs="Arial"/>
                <w:b/>
                <w:sz w:val="22"/>
                <w:szCs w:val="22"/>
              </w:rPr>
            </w:pPr>
          </w:p>
        </w:tc>
      </w:tr>
      <w:tr w:rsidR="00D34738" w:rsidRPr="00AF03EC" w:rsidTr="00FD68E8">
        <w:tc>
          <w:tcPr>
            <w:tcW w:w="7208" w:type="dxa"/>
          </w:tcPr>
          <w:p w:rsidR="00E65BE5" w:rsidRPr="00997780" w:rsidRDefault="00E65BE5" w:rsidP="00E65BE5">
            <w:pPr>
              <w:rPr>
                <w:rFonts w:cstheme="minorHAnsi"/>
              </w:rPr>
            </w:pPr>
            <w:r w:rsidRPr="00997780">
              <w:rPr>
                <w:rFonts w:cstheme="minorHAnsi"/>
              </w:rPr>
              <w:t>In this session participants will:</w:t>
            </w:r>
          </w:p>
          <w:p w:rsidR="00997780" w:rsidRPr="00997780" w:rsidRDefault="00997780" w:rsidP="00997780">
            <w:pPr>
              <w:pStyle w:val="ListParagraph"/>
              <w:numPr>
                <w:ilvl w:val="0"/>
                <w:numId w:val="10"/>
              </w:numPr>
              <w:rPr>
                <w:rFonts w:cstheme="minorHAnsi"/>
              </w:rPr>
            </w:pPr>
            <w:r w:rsidRPr="00997780">
              <w:rPr>
                <w:rFonts w:cstheme="minorHAnsi"/>
              </w:rPr>
              <w:t>Become familiar with the instructional pathway for their grade, including timing of assessments, recommended points of differentiation (e.g., grouping and regrouping guidelines), and tools available for supporting individualized instructional support.</w:t>
            </w:r>
          </w:p>
          <w:p w:rsidR="00675DA1" w:rsidRPr="00997780" w:rsidRDefault="00675DA1" w:rsidP="00E65BE5">
            <w:pPr>
              <w:rPr>
                <w:rFonts w:cstheme="minorHAnsi"/>
              </w:rPr>
            </w:pPr>
          </w:p>
          <w:p w:rsidR="00D34738" w:rsidRPr="00997780" w:rsidRDefault="00D34738" w:rsidP="005A042C">
            <w:pPr>
              <w:rPr>
                <w:rFonts w:cstheme="minorHAnsi"/>
              </w:rPr>
            </w:pPr>
          </w:p>
        </w:tc>
        <w:tc>
          <w:tcPr>
            <w:tcW w:w="7209" w:type="dxa"/>
          </w:tcPr>
          <w:p w:rsidR="00D34738" w:rsidRPr="00553A18" w:rsidRDefault="00553A18" w:rsidP="00553A18">
            <w:pPr>
              <w:rPr>
                <w:rFonts w:ascii="Arial" w:hAnsi="Arial" w:cs="Arial"/>
                <w:sz w:val="22"/>
                <w:szCs w:val="22"/>
              </w:rPr>
            </w:pPr>
            <w:r w:rsidRPr="00553A18">
              <w:rPr>
                <w:rFonts w:ascii="Arial" w:hAnsi="Arial" w:cs="Arial"/>
                <w:sz w:val="22"/>
                <w:szCs w:val="22"/>
              </w:rPr>
              <w:t xml:space="preserve">Participants will demonstrate understanding through discussion and reflection exercises. </w:t>
            </w:r>
          </w:p>
        </w:tc>
      </w:tr>
    </w:tbl>
    <w:p w:rsidR="000E178F" w:rsidRDefault="000E178F" w:rsidP="00D34738">
      <w:pPr>
        <w:spacing w:after="120" w:line="440" w:lineRule="auto"/>
        <w:rPr>
          <w:rFonts w:ascii="Arial" w:eastAsia="Calibri Bold" w:hAnsi="Arial" w:cs="Calibri Bold"/>
          <w:color w:val="71BCFF"/>
          <w:sz w:val="36"/>
        </w:rPr>
      </w:pPr>
    </w:p>
    <w:p w:rsidR="00D34738" w:rsidRPr="009D6809" w:rsidRDefault="00D34738" w:rsidP="00D34738">
      <w:pPr>
        <w:spacing w:after="120" w:line="440" w:lineRule="auto"/>
        <w:rPr>
          <w:rFonts w:ascii="Arial" w:hAnsi="Arial"/>
          <w:color w:val="71BCFF"/>
        </w:rPr>
      </w:pPr>
      <w:r w:rsidRPr="009D6809">
        <w:rPr>
          <w:rFonts w:ascii="Arial" w:eastAsia="Calibri Bold" w:hAnsi="Arial" w:cs="Calibri Bold"/>
          <w:color w:val="71BCFF"/>
          <w:sz w:val="36"/>
        </w:rPr>
        <w:lastRenderedPageBreak/>
        <w:t>Session Overview</w:t>
      </w:r>
    </w:p>
    <w:tbl>
      <w:tblPr>
        <w:tblW w:w="0" w:type="auto"/>
        <w:tblLayout w:type="fixed"/>
        <w:tblCellMar>
          <w:left w:w="0" w:type="dxa"/>
          <w:right w:w="0" w:type="dxa"/>
        </w:tblCellMar>
        <w:tblLook w:val="0600" w:firstRow="0" w:lastRow="0" w:firstColumn="0" w:lastColumn="0" w:noHBand="1" w:noVBand="1"/>
      </w:tblPr>
      <w:tblGrid>
        <w:gridCol w:w="2277"/>
        <w:gridCol w:w="1347"/>
        <w:gridCol w:w="3324"/>
        <w:gridCol w:w="3780"/>
        <w:gridCol w:w="2277"/>
      </w:tblGrid>
      <w:tr w:rsidR="00D34738" w:rsidRPr="00AF03EC" w:rsidTr="00553A18">
        <w:trPr>
          <w:trHeight w:val="20"/>
        </w:trPr>
        <w:tc>
          <w:tcPr>
            <w:tcW w:w="22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Mar>
              <w:top w:w="15" w:type="dxa"/>
              <w:left w:w="108" w:type="dxa"/>
              <w:bottom w:w="0" w:type="dxa"/>
              <w:right w:w="108" w:type="dxa"/>
            </w:tcMar>
            <w:vAlign w:val="center"/>
          </w:tcPr>
          <w:p w:rsidR="00D34738" w:rsidRPr="005C6280" w:rsidRDefault="00D34738" w:rsidP="00FD68E8">
            <w:pPr>
              <w:rPr>
                <w:rFonts w:ascii="Arial" w:hAnsi="Arial" w:cs="Arial"/>
                <w:b/>
                <w:bdr w:val="single" w:sz="24" w:space="0" w:color="F2EBEB"/>
                <w:shd w:val="clear" w:color="auto" w:fill="F2EAEB"/>
              </w:rPr>
            </w:pPr>
            <w:r w:rsidRPr="005C6280">
              <w:rPr>
                <w:rFonts w:ascii="Arial" w:hAnsi="Arial" w:cs="Arial"/>
                <w:b/>
              </w:rPr>
              <w:t>Section</w:t>
            </w:r>
          </w:p>
        </w:tc>
        <w:tc>
          <w:tcPr>
            <w:tcW w:w="134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Mar>
              <w:top w:w="15" w:type="dxa"/>
              <w:left w:w="108" w:type="dxa"/>
              <w:bottom w:w="0" w:type="dxa"/>
              <w:right w:w="108" w:type="dxa"/>
            </w:tcMar>
            <w:vAlign w:val="center"/>
          </w:tcPr>
          <w:p w:rsidR="00D34738" w:rsidRPr="005C6280" w:rsidRDefault="00D34738" w:rsidP="00FD68E8">
            <w:pPr>
              <w:rPr>
                <w:rFonts w:ascii="Arial" w:hAnsi="Arial" w:cs="Arial"/>
                <w:b/>
                <w:bdr w:val="single" w:sz="24" w:space="0" w:color="F2EBEB"/>
                <w:shd w:val="clear" w:color="auto" w:fill="F2EAEB"/>
              </w:rPr>
            </w:pPr>
            <w:r w:rsidRPr="005C6280">
              <w:rPr>
                <w:rFonts w:ascii="Arial" w:hAnsi="Arial" w:cs="Arial"/>
                <w:b/>
              </w:rPr>
              <w:t>Time</w:t>
            </w:r>
          </w:p>
        </w:tc>
        <w:tc>
          <w:tcPr>
            <w:tcW w:w="332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vAlign w:val="center"/>
          </w:tcPr>
          <w:p w:rsidR="00D34738" w:rsidRPr="005C6280" w:rsidRDefault="00D34738" w:rsidP="00FD68E8">
            <w:pPr>
              <w:rPr>
                <w:rFonts w:ascii="Arial" w:hAnsi="Arial" w:cs="Arial"/>
                <w:b/>
                <w:bdr w:val="single" w:sz="24" w:space="0" w:color="F2EBEB"/>
                <w:shd w:val="clear" w:color="auto" w:fill="F2EAEB"/>
              </w:rPr>
            </w:pPr>
            <w:r w:rsidRPr="005C6280">
              <w:rPr>
                <w:rFonts w:ascii="Arial" w:hAnsi="Arial" w:cs="Arial"/>
                <w:b/>
              </w:rPr>
              <w:t>Overview</w:t>
            </w:r>
          </w:p>
        </w:tc>
        <w:tc>
          <w:tcPr>
            <w:tcW w:w="37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vAlign w:val="center"/>
          </w:tcPr>
          <w:p w:rsidR="00D34738" w:rsidRPr="005C2798" w:rsidRDefault="00D34738" w:rsidP="00FD68E8">
            <w:pPr>
              <w:rPr>
                <w:rFonts w:ascii="Arial" w:hAnsi="Arial"/>
                <w:b/>
                <w:bdr w:val="single" w:sz="24" w:space="0" w:color="F2EBEB"/>
                <w:shd w:val="clear" w:color="auto" w:fill="F2EAEB"/>
              </w:rPr>
            </w:pPr>
            <w:r w:rsidRPr="005C2798">
              <w:rPr>
                <w:rFonts w:ascii="Arial" w:hAnsi="Arial"/>
                <w:b/>
              </w:rPr>
              <w:t>Prepared Resources</w:t>
            </w:r>
          </w:p>
        </w:tc>
        <w:tc>
          <w:tcPr>
            <w:tcW w:w="22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CDCDCD"/>
          </w:tcPr>
          <w:p w:rsidR="00D34738" w:rsidRPr="005C2798" w:rsidRDefault="00D34738" w:rsidP="00FD68E8">
            <w:pPr>
              <w:rPr>
                <w:rFonts w:ascii="Arial" w:hAnsi="Arial"/>
                <w:b/>
              </w:rPr>
            </w:pPr>
            <w:r w:rsidRPr="005C2798">
              <w:rPr>
                <w:rFonts w:ascii="Arial" w:hAnsi="Arial"/>
                <w:b/>
              </w:rPr>
              <w:t>Facilitator’s Preparation</w:t>
            </w:r>
          </w:p>
        </w:tc>
      </w:tr>
      <w:tr w:rsidR="00D34738" w:rsidRPr="00AF03EC" w:rsidTr="00553A18">
        <w:trPr>
          <w:trHeight w:val="20"/>
        </w:trPr>
        <w:tc>
          <w:tcPr>
            <w:tcW w:w="22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5C6280" w:rsidRDefault="008B229B" w:rsidP="00FD68E8">
            <w:pPr>
              <w:rPr>
                <w:rFonts w:ascii="Arial" w:hAnsi="Arial" w:cs="Arial"/>
              </w:rPr>
            </w:pPr>
            <w:r w:rsidRPr="005C6280">
              <w:rPr>
                <w:rFonts w:ascii="Arial" w:hAnsi="Arial" w:cs="Arial"/>
              </w:rPr>
              <w:t>Section 1.</w:t>
            </w:r>
          </w:p>
          <w:p w:rsidR="00FA0CFD" w:rsidRPr="005C6280" w:rsidRDefault="00FA0CFD" w:rsidP="00FD68E8">
            <w:pPr>
              <w:rPr>
                <w:rFonts w:ascii="Arial" w:hAnsi="Arial" w:cs="Arial"/>
              </w:rPr>
            </w:pPr>
            <w:r w:rsidRPr="005C6280">
              <w:rPr>
                <w:rFonts w:ascii="Arial" w:hAnsi="Arial" w:cs="Arial"/>
              </w:rPr>
              <w:t>The Instructional Pathway</w:t>
            </w:r>
          </w:p>
        </w:tc>
        <w:tc>
          <w:tcPr>
            <w:tcW w:w="134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8B229B" w:rsidRPr="005C6280" w:rsidRDefault="000E178F" w:rsidP="00FD68E8">
            <w:pPr>
              <w:rPr>
                <w:rFonts w:ascii="Arial" w:hAnsi="Arial" w:cs="Arial"/>
                <w:b/>
              </w:rPr>
            </w:pPr>
            <w:r w:rsidRPr="005C6280">
              <w:rPr>
                <w:rFonts w:ascii="Arial" w:hAnsi="Arial" w:cs="Arial"/>
                <w:b/>
              </w:rPr>
              <w:t>15-20</w:t>
            </w:r>
          </w:p>
          <w:p w:rsidR="000E178F" w:rsidRPr="005C6280" w:rsidRDefault="000E178F" w:rsidP="00FD68E8">
            <w:pPr>
              <w:rPr>
                <w:rFonts w:ascii="Arial" w:hAnsi="Arial" w:cs="Arial"/>
                <w:b/>
              </w:rPr>
            </w:pPr>
            <w:r w:rsidRPr="005C6280">
              <w:rPr>
                <w:rFonts w:ascii="Arial" w:hAnsi="Arial" w:cs="Arial"/>
                <w:b/>
              </w:rPr>
              <w:t>minutes</w:t>
            </w:r>
          </w:p>
        </w:tc>
        <w:tc>
          <w:tcPr>
            <w:tcW w:w="332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510A62" w:rsidRPr="005C6280" w:rsidRDefault="00FA0CFD" w:rsidP="00510A62">
            <w:pPr>
              <w:shd w:val="clear" w:color="auto" w:fill="FFFFFF"/>
              <w:textAlignment w:val="baseline"/>
              <w:rPr>
                <w:rFonts w:ascii="Arial" w:hAnsi="Arial" w:cs="Arial"/>
                <w:color w:val="222222"/>
              </w:rPr>
            </w:pPr>
            <w:r w:rsidRPr="005C6280">
              <w:rPr>
                <w:rFonts w:ascii="Arial" w:hAnsi="Arial" w:cs="Arial"/>
                <w:color w:val="222222"/>
              </w:rPr>
              <w:t>Instructors will</w:t>
            </w:r>
            <w:r w:rsidR="00510A62" w:rsidRPr="005C6280">
              <w:rPr>
                <w:rFonts w:ascii="Arial" w:hAnsi="Arial" w:cs="Arial"/>
                <w:color w:val="222222"/>
              </w:rPr>
              <w:t xml:space="preserve"> present the instructional pathways document for each grade-level, which is a two page graphic that illustrates the key decisions through the first 60 days of instruction, including placement, grouping, ongoing assessment and shows the ‘intersection’ points</w:t>
            </w:r>
          </w:p>
          <w:p w:rsidR="00510A62" w:rsidRPr="005C6280" w:rsidRDefault="00510A62" w:rsidP="00510A62">
            <w:pPr>
              <w:shd w:val="clear" w:color="auto" w:fill="FFFFFF"/>
              <w:textAlignment w:val="baseline"/>
              <w:rPr>
                <w:rFonts w:ascii="Arial" w:hAnsi="Arial" w:cs="Arial"/>
                <w:color w:val="222222"/>
              </w:rPr>
            </w:pPr>
            <w:r w:rsidRPr="005C6280">
              <w:rPr>
                <w:rFonts w:ascii="Arial" w:hAnsi="Arial" w:cs="Arial"/>
                <w:color w:val="222222"/>
              </w:rPr>
              <w:t xml:space="preserve"> </w:t>
            </w:r>
          </w:p>
          <w:p w:rsidR="00D34738" w:rsidRPr="005C6280" w:rsidRDefault="00510A62" w:rsidP="00510A62">
            <w:pPr>
              <w:shd w:val="clear" w:color="auto" w:fill="FFFFFF"/>
              <w:textAlignment w:val="baseline"/>
              <w:rPr>
                <w:rFonts w:ascii="Arial" w:hAnsi="Arial" w:cs="Arial"/>
                <w:color w:val="222222"/>
              </w:rPr>
            </w:pPr>
            <w:r w:rsidRPr="005C6280">
              <w:rPr>
                <w:rFonts w:ascii="Arial" w:hAnsi="Arial" w:cs="Arial"/>
                <w:color w:val="222222"/>
              </w:rPr>
              <w:t>This will be framed as the roadmap for the remaining sessions</w:t>
            </w:r>
          </w:p>
        </w:tc>
        <w:tc>
          <w:tcPr>
            <w:tcW w:w="37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553A18" w:rsidRDefault="00182DE0" w:rsidP="006C6E74">
            <w:pPr>
              <w:pStyle w:val="ListParagraph"/>
              <w:numPr>
                <w:ilvl w:val="0"/>
                <w:numId w:val="3"/>
              </w:numPr>
              <w:ind w:left="450" w:right="360"/>
              <w:rPr>
                <w:rFonts w:ascii="Arial" w:hAnsi="Arial" w:cs="Times New Roman"/>
              </w:rPr>
            </w:pPr>
            <w:r>
              <w:rPr>
                <w:rFonts w:ascii="Arial" w:hAnsi="Arial" w:cs="Times New Roman"/>
              </w:rPr>
              <w:t>August</w:t>
            </w:r>
            <w:r w:rsidR="00553A18" w:rsidRPr="00553A18">
              <w:rPr>
                <w:rFonts w:ascii="Arial" w:hAnsi="Arial" w:cs="Times New Roman"/>
              </w:rPr>
              <w:t>2014_Session</w:t>
            </w:r>
            <w:r w:rsidR="006C6E74">
              <w:rPr>
                <w:rFonts w:ascii="Arial" w:hAnsi="Arial" w:cs="Times New Roman"/>
              </w:rPr>
              <w:t>10</w:t>
            </w:r>
            <w:r w:rsidR="00553A18" w:rsidRPr="00553A18">
              <w:rPr>
                <w:rFonts w:ascii="Arial" w:hAnsi="Arial" w:cs="Times New Roman"/>
              </w:rPr>
              <w:t>_InstructionalPathway_Kindergarten</w:t>
            </w:r>
          </w:p>
          <w:p w:rsidR="00553A18" w:rsidRDefault="00182DE0" w:rsidP="006C6E74">
            <w:pPr>
              <w:pStyle w:val="ListParagraph"/>
              <w:numPr>
                <w:ilvl w:val="0"/>
                <w:numId w:val="3"/>
              </w:numPr>
              <w:ind w:left="450" w:right="360"/>
              <w:rPr>
                <w:rFonts w:ascii="Arial" w:hAnsi="Arial" w:cs="Times New Roman"/>
              </w:rPr>
            </w:pPr>
            <w:r>
              <w:rPr>
                <w:rFonts w:ascii="Arial" w:hAnsi="Arial" w:cs="Times New Roman"/>
              </w:rPr>
              <w:t>August</w:t>
            </w:r>
            <w:r w:rsidR="00553A18" w:rsidRPr="00553A18">
              <w:rPr>
                <w:rFonts w:ascii="Arial" w:hAnsi="Arial" w:cs="Times New Roman"/>
              </w:rPr>
              <w:t>2014_Session</w:t>
            </w:r>
            <w:r w:rsidR="006C6E74">
              <w:rPr>
                <w:rFonts w:ascii="Arial" w:hAnsi="Arial" w:cs="Times New Roman"/>
              </w:rPr>
              <w:t>10</w:t>
            </w:r>
            <w:r w:rsidR="00553A18" w:rsidRPr="00553A18">
              <w:rPr>
                <w:rFonts w:ascii="Arial" w:hAnsi="Arial" w:cs="Times New Roman"/>
              </w:rPr>
              <w:t>_InstructionalPathway_Grade1</w:t>
            </w:r>
          </w:p>
          <w:p w:rsidR="00553A18" w:rsidRDefault="00182DE0" w:rsidP="006C6E74">
            <w:pPr>
              <w:pStyle w:val="ListParagraph"/>
              <w:numPr>
                <w:ilvl w:val="0"/>
                <w:numId w:val="3"/>
              </w:numPr>
              <w:ind w:left="450" w:right="360"/>
              <w:rPr>
                <w:rFonts w:ascii="Arial" w:hAnsi="Arial" w:cs="Times New Roman"/>
              </w:rPr>
            </w:pPr>
            <w:r>
              <w:rPr>
                <w:rFonts w:ascii="Arial" w:hAnsi="Arial" w:cs="Times New Roman"/>
              </w:rPr>
              <w:t>August</w:t>
            </w:r>
            <w:r w:rsidR="00553A18" w:rsidRPr="00553A18">
              <w:rPr>
                <w:rFonts w:ascii="Arial" w:hAnsi="Arial" w:cs="Times New Roman"/>
              </w:rPr>
              <w:t>2014_Session</w:t>
            </w:r>
            <w:r w:rsidR="006C6E74">
              <w:rPr>
                <w:rFonts w:ascii="Arial" w:hAnsi="Arial" w:cs="Times New Roman"/>
              </w:rPr>
              <w:t>10</w:t>
            </w:r>
            <w:r w:rsidR="00553A18" w:rsidRPr="00553A18">
              <w:rPr>
                <w:rFonts w:ascii="Arial" w:hAnsi="Arial" w:cs="Times New Roman"/>
              </w:rPr>
              <w:t>_InstructionalPathway_Grade2</w:t>
            </w:r>
          </w:p>
          <w:p w:rsidR="006C6E74" w:rsidRPr="006C6E74" w:rsidRDefault="006C6E74" w:rsidP="006C6E74">
            <w:pPr>
              <w:pStyle w:val="ListParagraph"/>
              <w:numPr>
                <w:ilvl w:val="0"/>
                <w:numId w:val="3"/>
              </w:numPr>
              <w:ind w:left="450" w:right="360"/>
              <w:rPr>
                <w:rFonts w:ascii="Arial" w:hAnsi="Arial"/>
              </w:rPr>
            </w:pPr>
            <w:r>
              <w:rPr>
                <w:rFonts w:ascii="Arial" w:hAnsi="Arial" w:cs="Times New Roman"/>
              </w:rPr>
              <w:t>August</w:t>
            </w:r>
            <w:r w:rsidRPr="00553A18">
              <w:rPr>
                <w:rFonts w:ascii="Arial" w:hAnsi="Arial"/>
              </w:rPr>
              <w:t>2014_Session</w:t>
            </w:r>
            <w:r>
              <w:rPr>
                <w:rFonts w:ascii="Arial" w:hAnsi="Arial"/>
              </w:rPr>
              <w:t>10_</w:t>
            </w:r>
            <w:r w:rsidRPr="00553A18">
              <w:rPr>
                <w:rFonts w:ascii="Arial" w:hAnsi="Arial"/>
              </w:rPr>
              <w:t>Instructiona</w:t>
            </w:r>
            <w:r>
              <w:rPr>
                <w:rFonts w:ascii="Arial" w:hAnsi="Arial"/>
              </w:rPr>
              <w:t>l</w:t>
            </w:r>
            <w:r w:rsidRPr="00553A18">
              <w:rPr>
                <w:rFonts w:ascii="Arial" w:hAnsi="Arial"/>
              </w:rPr>
              <w:t>Pathway_Reflection</w:t>
            </w:r>
          </w:p>
          <w:p w:rsidR="00553A18" w:rsidRPr="00553A18" w:rsidRDefault="00553A18" w:rsidP="006C6E74">
            <w:pPr>
              <w:pStyle w:val="ListParagraph"/>
              <w:ind w:left="360" w:right="360"/>
              <w:rPr>
                <w:rFonts w:ascii="Arial" w:hAnsi="Arial" w:cs="Times New Roman"/>
              </w:rPr>
            </w:pPr>
          </w:p>
        </w:tc>
        <w:tc>
          <w:tcPr>
            <w:tcW w:w="2277" w:type="dxa"/>
            <w:vMerge w:val="restart"/>
            <w:tcBorders>
              <w:top w:val="single" w:sz="4" w:space="0" w:color="7F7F7F" w:themeColor="text1" w:themeTint="80"/>
              <w:left w:val="single" w:sz="4" w:space="0" w:color="7F7F7F" w:themeColor="text1" w:themeTint="80"/>
              <w:right w:val="single" w:sz="4" w:space="0" w:color="7F7F7F" w:themeColor="text1" w:themeTint="80"/>
            </w:tcBorders>
          </w:tcPr>
          <w:p w:rsidR="00D34738" w:rsidRPr="009D6809" w:rsidRDefault="00D34738" w:rsidP="00FD68E8">
            <w:pPr>
              <w:rPr>
                <w:rFonts w:ascii="Arial" w:hAnsi="Arial" w:cs="Times New Roman"/>
              </w:rPr>
            </w:pPr>
          </w:p>
        </w:tc>
      </w:tr>
      <w:tr w:rsidR="00D34738" w:rsidRPr="00AF03EC" w:rsidTr="00553A18">
        <w:trPr>
          <w:trHeight w:val="20"/>
        </w:trPr>
        <w:tc>
          <w:tcPr>
            <w:tcW w:w="227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5C6280" w:rsidRDefault="008B229B" w:rsidP="00FD68E8">
            <w:pPr>
              <w:rPr>
                <w:rFonts w:ascii="Arial" w:hAnsi="Arial" w:cs="Arial"/>
              </w:rPr>
            </w:pPr>
            <w:r w:rsidRPr="005C6280">
              <w:rPr>
                <w:rFonts w:ascii="Arial" w:hAnsi="Arial" w:cs="Arial"/>
              </w:rPr>
              <w:t>Section 2</w:t>
            </w:r>
          </w:p>
          <w:p w:rsidR="00FA0CFD" w:rsidRPr="005C6280" w:rsidRDefault="00FA0CFD" w:rsidP="00FD68E8">
            <w:pPr>
              <w:rPr>
                <w:rFonts w:ascii="Arial" w:hAnsi="Arial" w:cs="Arial"/>
              </w:rPr>
            </w:pPr>
            <w:r w:rsidRPr="005C6280">
              <w:rPr>
                <w:rFonts w:ascii="Arial" w:hAnsi="Arial" w:cs="Arial"/>
              </w:rPr>
              <w:t>Reflection</w:t>
            </w:r>
          </w:p>
        </w:tc>
        <w:tc>
          <w:tcPr>
            <w:tcW w:w="1347"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Mar>
              <w:top w:w="15" w:type="dxa"/>
              <w:left w:w="108" w:type="dxa"/>
              <w:bottom w:w="0" w:type="dxa"/>
              <w:right w:w="108" w:type="dxa"/>
            </w:tcMar>
          </w:tcPr>
          <w:p w:rsidR="00D34738" w:rsidRPr="005C6280" w:rsidRDefault="000E178F" w:rsidP="00FD68E8">
            <w:pPr>
              <w:rPr>
                <w:rFonts w:ascii="Arial" w:hAnsi="Arial" w:cs="Arial"/>
                <w:b/>
              </w:rPr>
            </w:pPr>
            <w:r w:rsidRPr="005C6280">
              <w:rPr>
                <w:rFonts w:ascii="Arial" w:hAnsi="Arial" w:cs="Arial"/>
                <w:b/>
              </w:rPr>
              <w:t>15</w:t>
            </w:r>
          </w:p>
          <w:p w:rsidR="000E178F" w:rsidRPr="005C6280" w:rsidRDefault="000E178F" w:rsidP="00FD68E8">
            <w:pPr>
              <w:rPr>
                <w:rFonts w:ascii="Arial" w:hAnsi="Arial" w:cs="Arial"/>
                <w:b/>
              </w:rPr>
            </w:pPr>
            <w:r w:rsidRPr="005C6280">
              <w:rPr>
                <w:rFonts w:ascii="Arial" w:hAnsi="Arial" w:cs="Arial"/>
                <w:b/>
              </w:rPr>
              <w:t>minutes</w:t>
            </w:r>
          </w:p>
        </w:tc>
        <w:tc>
          <w:tcPr>
            <w:tcW w:w="3324"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510A62" w:rsidRPr="005C6280" w:rsidRDefault="00510A62" w:rsidP="00510A62">
            <w:pPr>
              <w:rPr>
                <w:rFonts w:ascii="Arial" w:eastAsia="Times New Roman" w:hAnsi="Arial" w:cs="Arial"/>
                <w:color w:val="222222"/>
                <w:shd w:val="clear" w:color="auto" w:fill="FFFFFF"/>
              </w:rPr>
            </w:pPr>
            <w:r w:rsidRPr="005C6280">
              <w:rPr>
                <w:rFonts w:ascii="Arial" w:eastAsia="Times New Roman" w:hAnsi="Arial" w:cs="Arial"/>
                <w:color w:val="222222"/>
                <w:shd w:val="clear" w:color="auto" w:fill="FFFFFF"/>
              </w:rPr>
              <w:t>REFLECTION</w:t>
            </w:r>
            <w:r w:rsidR="00FA0CFD" w:rsidRPr="005C6280">
              <w:rPr>
                <w:rFonts w:ascii="Arial" w:eastAsia="Times New Roman" w:hAnsi="Arial" w:cs="Arial"/>
                <w:color w:val="222222"/>
                <w:shd w:val="clear" w:color="auto" w:fill="FFFFFF"/>
              </w:rPr>
              <w:t>:</w:t>
            </w:r>
            <w:r w:rsidRPr="005C6280">
              <w:rPr>
                <w:rFonts w:ascii="Arial" w:eastAsia="Times New Roman" w:hAnsi="Arial" w:cs="Arial"/>
                <w:color w:val="222222"/>
                <w:shd w:val="clear" w:color="auto" w:fill="FFFFFF"/>
              </w:rPr>
              <w:t xml:space="preserve">  (individual). </w:t>
            </w:r>
            <w:r w:rsidR="00FA0CFD" w:rsidRPr="005C6280">
              <w:rPr>
                <w:rFonts w:ascii="Arial" w:eastAsia="Times New Roman" w:hAnsi="Arial" w:cs="Arial"/>
                <w:color w:val="222222"/>
                <w:shd w:val="clear" w:color="auto" w:fill="FFFFFF"/>
              </w:rPr>
              <w:t xml:space="preserve"> Participants will reflect upon their instructional pathway t</w:t>
            </w:r>
            <w:r w:rsidRPr="005C6280">
              <w:rPr>
                <w:rFonts w:ascii="Arial" w:eastAsia="Times New Roman" w:hAnsi="Arial" w:cs="Arial"/>
                <w:color w:val="222222"/>
                <w:shd w:val="clear" w:color="auto" w:fill="FFFFFF"/>
              </w:rPr>
              <w:t>o note clarifications and questions:</w:t>
            </w:r>
            <w:r w:rsidRPr="005C6280">
              <w:rPr>
                <w:rFonts w:ascii="Arial" w:eastAsia="Times New Roman" w:hAnsi="Arial" w:cs="Arial"/>
                <w:color w:val="222222"/>
                <w:shd w:val="clear" w:color="auto" w:fill="FFFFFF"/>
              </w:rPr>
              <w:tab/>
            </w:r>
          </w:p>
          <w:p w:rsidR="00D34738" w:rsidRPr="005C6280" w:rsidRDefault="00510A62" w:rsidP="00510A62">
            <w:pPr>
              <w:rPr>
                <w:rFonts w:ascii="Arial" w:eastAsia="Times New Roman" w:hAnsi="Arial" w:cs="Arial"/>
                <w:color w:val="222222"/>
                <w:shd w:val="clear" w:color="auto" w:fill="FFFFFF"/>
              </w:rPr>
            </w:pPr>
            <w:r w:rsidRPr="005C6280">
              <w:rPr>
                <w:rFonts w:ascii="Arial" w:eastAsia="Times New Roman" w:hAnsi="Arial" w:cs="Arial"/>
                <w:color w:val="222222"/>
                <w:shd w:val="clear" w:color="auto" w:fill="FFFFFF"/>
              </w:rPr>
              <w:t>How does this document clarify the ‘route’/pace/ path of instruction? What questions remain?</w:t>
            </w:r>
          </w:p>
        </w:tc>
        <w:tc>
          <w:tcPr>
            <w:tcW w:w="3780" w:type="dxa"/>
            <w:tc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tcBorders>
            <w:shd w:val="clear" w:color="auto" w:fill="auto"/>
          </w:tcPr>
          <w:p w:rsidR="006C6E74" w:rsidRPr="006C6E74" w:rsidRDefault="00182DE0" w:rsidP="006C6E74">
            <w:pPr>
              <w:pStyle w:val="ListParagraph"/>
              <w:numPr>
                <w:ilvl w:val="0"/>
                <w:numId w:val="19"/>
              </w:numPr>
              <w:ind w:left="427" w:right="360"/>
              <w:rPr>
                <w:rFonts w:ascii="Arial" w:hAnsi="Arial"/>
              </w:rPr>
            </w:pPr>
            <w:r>
              <w:rPr>
                <w:rFonts w:ascii="Arial" w:hAnsi="Arial" w:cs="Times New Roman"/>
              </w:rPr>
              <w:t>August</w:t>
            </w:r>
            <w:r w:rsidR="00553A18" w:rsidRPr="00553A18">
              <w:rPr>
                <w:rFonts w:ascii="Arial" w:hAnsi="Arial"/>
              </w:rPr>
              <w:t>2014_Session</w:t>
            </w:r>
            <w:r w:rsidR="006C6E74">
              <w:rPr>
                <w:rFonts w:ascii="Arial" w:hAnsi="Arial"/>
              </w:rPr>
              <w:t>10_</w:t>
            </w:r>
            <w:r w:rsidR="00553A18" w:rsidRPr="00553A18">
              <w:rPr>
                <w:rFonts w:ascii="Arial" w:hAnsi="Arial"/>
              </w:rPr>
              <w:t>Instructiona</w:t>
            </w:r>
            <w:r w:rsidR="006C6E74">
              <w:rPr>
                <w:rFonts w:ascii="Arial" w:hAnsi="Arial"/>
              </w:rPr>
              <w:t>l</w:t>
            </w:r>
            <w:r w:rsidR="00553A18" w:rsidRPr="00553A18">
              <w:rPr>
                <w:rFonts w:ascii="Arial" w:hAnsi="Arial"/>
              </w:rPr>
              <w:t>Pathway_Reflection</w:t>
            </w:r>
          </w:p>
          <w:p w:rsidR="00D34738" w:rsidRPr="00553A18" w:rsidRDefault="006C6E74" w:rsidP="006C6E74">
            <w:pPr>
              <w:pStyle w:val="ListParagraph"/>
              <w:numPr>
                <w:ilvl w:val="0"/>
                <w:numId w:val="19"/>
              </w:numPr>
              <w:ind w:left="427" w:right="360"/>
              <w:rPr>
                <w:rFonts w:ascii="Arial" w:hAnsi="Arial"/>
              </w:rPr>
            </w:pPr>
            <w:r>
              <w:rPr>
                <w:rFonts w:ascii="Arial" w:hAnsi="Arial" w:cs="Times New Roman"/>
              </w:rPr>
              <w:t>August</w:t>
            </w:r>
            <w:r w:rsidRPr="00553A18">
              <w:rPr>
                <w:rFonts w:ascii="Arial" w:hAnsi="Arial" w:cs="Times New Roman"/>
              </w:rPr>
              <w:t>2014_Session</w:t>
            </w:r>
            <w:r>
              <w:rPr>
                <w:rFonts w:ascii="Arial" w:hAnsi="Arial" w:cs="Times New Roman"/>
              </w:rPr>
              <w:t>10</w:t>
            </w:r>
            <w:r w:rsidRPr="00553A18">
              <w:rPr>
                <w:rFonts w:ascii="Arial" w:hAnsi="Arial" w:cs="Times New Roman"/>
              </w:rPr>
              <w:t>_InstructionalPathway_ARG_Overview</w:t>
            </w:r>
          </w:p>
        </w:tc>
        <w:tc>
          <w:tcPr>
            <w:tcW w:w="2277" w:type="dxa"/>
            <w:vMerge/>
            <w:tcBorders>
              <w:left w:val="single" w:sz="4" w:space="0" w:color="7F7F7F" w:themeColor="text1" w:themeTint="80"/>
              <w:right w:val="single" w:sz="4" w:space="0" w:color="7F7F7F" w:themeColor="text1" w:themeTint="80"/>
            </w:tcBorders>
          </w:tcPr>
          <w:p w:rsidR="00D34738" w:rsidRPr="00AF03EC" w:rsidRDefault="00D34738" w:rsidP="00D34738">
            <w:pPr>
              <w:pStyle w:val="ListParagraph"/>
              <w:numPr>
                <w:ilvl w:val="0"/>
                <w:numId w:val="6"/>
              </w:numPr>
              <w:rPr>
                <w:rFonts w:ascii="Arial" w:hAnsi="Arial"/>
              </w:rPr>
            </w:pPr>
          </w:p>
        </w:tc>
      </w:tr>
    </w:tbl>
    <w:p w:rsidR="00D34738" w:rsidRPr="00AF03EC" w:rsidRDefault="00D34738" w:rsidP="00D34738">
      <w:pPr>
        <w:rPr>
          <w:rFonts w:ascii="Arial" w:hAnsi="Arial"/>
        </w:rPr>
      </w:pPr>
    </w:p>
    <w:p w:rsidR="00D34738" w:rsidRPr="009D6809" w:rsidRDefault="00D34738" w:rsidP="00D34738">
      <w:pPr>
        <w:spacing w:after="120" w:line="440" w:lineRule="auto"/>
        <w:rPr>
          <w:rFonts w:ascii="Arial" w:hAnsi="Arial"/>
          <w:color w:val="71BCFF"/>
        </w:rPr>
      </w:pPr>
      <w:r w:rsidRPr="009D6809">
        <w:rPr>
          <w:rFonts w:ascii="Arial" w:eastAsia="Calibri Bold" w:hAnsi="Arial" w:cs="Calibri Bold"/>
          <w:color w:val="71BCFF"/>
          <w:sz w:val="36"/>
        </w:rPr>
        <w:lastRenderedPageBreak/>
        <w:t>Session Roadmap</w:t>
      </w: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top w:w="43" w:type="dxa"/>
          <w:left w:w="43" w:type="dxa"/>
          <w:bottom w:w="43" w:type="dxa"/>
          <w:right w:w="43" w:type="dxa"/>
        </w:tblCellMar>
        <w:tblLook w:val="0600" w:firstRow="0" w:lastRow="0" w:firstColumn="0" w:lastColumn="0" w:noHBand="1" w:noVBand="1"/>
      </w:tblPr>
      <w:tblGrid>
        <w:gridCol w:w="6373"/>
        <w:gridCol w:w="6673"/>
      </w:tblGrid>
      <w:tr w:rsidR="00D34738" w:rsidRPr="00AF03EC" w:rsidTr="006C6E74">
        <w:trPr>
          <w:trHeight w:val="20"/>
        </w:trPr>
        <w:tc>
          <w:tcPr>
            <w:tcW w:w="7076" w:type="dxa"/>
            <w:shd w:val="clear" w:color="auto" w:fill="CDCDCD"/>
            <w:tcMar>
              <w:bottom w:w="0" w:type="dxa"/>
            </w:tcMar>
          </w:tcPr>
          <w:p w:rsidR="00D34738" w:rsidRPr="005C2798" w:rsidRDefault="00D34738" w:rsidP="00FD68E8">
            <w:pPr>
              <w:rPr>
                <w:rFonts w:ascii="Arial" w:hAnsi="Arial"/>
                <w:b/>
                <w:sz w:val="26"/>
                <w:szCs w:val="26"/>
              </w:rPr>
            </w:pPr>
            <w:r w:rsidRPr="005C2798">
              <w:rPr>
                <w:rFonts w:ascii="Arial" w:hAnsi="Arial"/>
                <w:b/>
                <w:sz w:val="26"/>
                <w:szCs w:val="26"/>
              </w:rPr>
              <w:t xml:space="preserve">Section 1: </w:t>
            </w:r>
            <w:r w:rsidR="00FA0CFD">
              <w:rPr>
                <w:rFonts w:ascii="Arial" w:hAnsi="Arial"/>
                <w:b/>
                <w:sz w:val="26"/>
                <w:szCs w:val="26"/>
              </w:rPr>
              <w:t>The Instructional Pathway</w:t>
            </w:r>
          </w:p>
        </w:tc>
        <w:tc>
          <w:tcPr>
            <w:tcW w:w="7410" w:type="dxa"/>
            <w:shd w:val="clear" w:color="auto" w:fill="CDCDCD"/>
          </w:tcPr>
          <w:p w:rsidR="00D34738" w:rsidRPr="005C2798" w:rsidRDefault="00D34738" w:rsidP="00FD68E8">
            <w:pPr>
              <w:rPr>
                <w:rFonts w:ascii="Arial" w:hAnsi="Arial" w:cstheme="minorHAnsi"/>
                <w:b/>
                <w:sz w:val="26"/>
                <w:szCs w:val="26"/>
              </w:rPr>
            </w:pPr>
            <w:r w:rsidRPr="005C2798">
              <w:rPr>
                <w:rFonts w:ascii="Arial" w:hAnsi="Arial"/>
                <w:b/>
                <w:sz w:val="26"/>
                <w:szCs w:val="26"/>
              </w:rPr>
              <w:t xml:space="preserve">Time: </w:t>
            </w:r>
            <w:r w:rsidR="00FA0CFD">
              <w:rPr>
                <w:rFonts w:ascii="Arial" w:hAnsi="Arial"/>
                <w:b/>
                <w:sz w:val="26"/>
                <w:szCs w:val="26"/>
              </w:rPr>
              <w:t>15-20 minutes</w:t>
            </w:r>
          </w:p>
        </w:tc>
      </w:tr>
      <w:tr w:rsidR="00D34738" w:rsidRPr="00AF03EC" w:rsidTr="006C6E74">
        <w:trPr>
          <w:trHeight w:val="616"/>
        </w:trPr>
        <w:tc>
          <w:tcPr>
            <w:tcW w:w="7076" w:type="dxa"/>
            <w:shd w:val="clear" w:color="auto" w:fill="CDCDCD"/>
            <w:tcMar>
              <w:bottom w:w="0" w:type="dxa"/>
            </w:tcMar>
          </w:tcPr>
          <w:p w:rsidR="00D34738" w:rsidRPr="00AF03EC" w:rsidRDefault="00D34738" w:rsidP="00FD68E8">
            <w:pPr>
              <w:rPr>
                <w:rFonts w:ascii="Arial" w:hAnsi="Arial" w:cstheme="minorHAnsi"/>
              </w:rPr>
            </w:pPr>
          </w:p>
        </w:tc>
        <w:tc>
          <w:tcPr>
            <w:tcW w:w="7410" w:type="dxa"/>
            <w:shd w:val="clear" w:color="auto" w:fill="CDCDCD"/>
          </w:tcPr>
          <w:p w:rsidR="00D34738" w:rsidRPr="00AF03EC" w:rsidRDefault="00D34738" w:rsidP="00FD68E8">
            <w:pPr>
              <w:rPr>
                <w:rFonts w:ascii="Arial" w:hAnsi="Arial" w:cstheme="minorHAnsi"/>
              </w:rPr>
            </w:pPr>
          </w:p>
        </w:tc>
      </w:tr>
      <w:tr w:rsidR="00D34738" w:rsidRPr="00AF03EC" w:rsidTr="006C6E74">
        <w:trPr>
          <w:trHeight w:val="576"/>
        </w:trPr>
        <w:tc>
          <w:tcPr>
            <w:tcW w:w="14486" w:type="dxa"/>
            <w:gridSpan w:val="2"/>
          </w:tcPr>
          <w:p w:rsidR="00D34738" w:rsidRPr="005C6280" w:rsidRDefault="00D34738" w:rsidP="00FD68E8">
            <w:pPr>
              <w:rPr>
                <w:rFonts w:ascii="Arial" w:hAnsi="Arial" w:cs="Arial"/>
                <w:sz w:val="24"/>
                <w:szCs w:val="24"/>
              </w:rPr>
            </w:pPr>
          </w:p>
          <w:tbl>
            <w:tblPr>
              <w:tblStyle w:val="TableGrid"/>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838"/>
              <w:gridCol w:w="5830"/>
              <w:gridCol w:w="4986"/>
              <w:gridCol w:w="1296"/>
            </w:tblGrid>
            <w:tr w:rsidR="00D34738" w:rsidRPr="005C6280" w:rsidTr="00877EC2">
              <w:tc>
                <w:tcPr>
                  <w:tcW w:w="838" w:type="dxa"/>
                </w:tcPr>
                <w:p w:rsidR="00D34738" w:rsidRPr="005C6280" w:rsidRDefault="00D34738" w:rsidP="00FD68E8">
                  <w:pPr>
                    <w:rPr>
                      <w:rFonts w:ascii="Arial" w:hAnsi="Arial" w:cs="Arial"/>
                      <w:b/>
                      <w:i/>
                    </w:rPr>
                  </w:pPr>
                  <w:r w:rsidRPr="005C6280">
                    <w:rPr>
                      <w:rFonts w:ascii="Arial" w:hAnsi="Arial" w:cs="Arial"/>
                      <w:b/>
                      <w:i/>
                    </w:rPr>
                    <w:t>Time</w:t>
                  </w:r>
                </w:p>
              </w:tc>
              <w:tc>
                <w:tcPr>
                  <w:tcW w:w="5830" w:type="dxa"/>
                </w:tcPr>
                <w:p w:rsidR="00D34738" w:rsidRPr="005C6280" w:rsidRDefault="00D34738" w:rsidP="00FD68E8">
                  <w:pPr>
                    <w:rPr>
                      <w:rFonts w:ascii="Arial" w:hAnsi="Arial" w:cs="Arial"/>
                      <w:b/>
                      <w:i/>
                    </w:rPr>
                  </w:pPr>
                  <w:r w:rsidRPr="005C6280">
                    <w:rPr>
                      <w:rFonts w:ascii="Arial" w:hAnsi="Arial" w:cs="Arial"/>
                      <w:b/>
                      <w:i/>
                    </w:rPr>
                    <w:t>Slide #/Pic of Slide</w:t>
                  </w:r>
                </w:p>
              </w:tc>
              <w:tc>
                <w:tcPr>
                  <w:tcW w:w="4986" w:type="dxa"/>
                </w:tcPr>
                <w:p w:rsidR="00D34738" w:rsidRPr="005C6280" w:rsidRDefault="00D34738" w:rsidP="00FD68E8">
                  <w:pPr>
                    <w:rPr>
                      <w:rFonts w:ascii="Arial" w:hAnsi="Arial" w:cs="Arial"/>
                      <w:b/>
                      <w:i/>
                    </w:rPr>
                  </w:pPr>
                  <w:r w:rsidRPr="005C6280">
                    <w:rPr>
                      <w:rFonts w:ascii="Arial" w:hAnsi="Arial" w:cs="Arial"/>
                      <w:b/>
                      <w:i/>
                    </w:rPr>
                    <w:t>Script/Activity directions</w:t>
                  </w:r>
                </w:p>
              </w:tc>
              <w:tc>
                <w:tcPr>
                  <w:tcW w:w="1296" w:type="dxa"/>
                </w:tcPr>
                <w:p w:rsidR="00D34738" w:rsidRPr="005C6280" w:rsidRDefault="00D34738" w:rsidP="00FD68E8">
                  <w:pPr>
                    <w:rPr>
                      <w:rFonts w:ascii="Arial" w:hAnsi="Arial" w:cs="Arial"/>
                      <w:b/>
                      <w:i/>
                    </w:rPr>
                  </w:pPr>
                  <w:r w:rsidRPr="005C6280">
                    <w:rPr>
                      <w:rFonts w:ascii="Arial" w:hAnsi="Arial" w:cs="Arial"/>
                      <w:b/>
                      <w:i/>
                    </w:rPr>
                    <w:t>Grouping</w:t>
                  </w:r>
                </w:p>
              </w:tc>
            </w:tr>
            <w:tr w:rsidR="00997780" w:rsidRPr="005C6280" w:rsidTr="00877EC2">
              <w:tc>
                <w:tcPr>
                  <w:tcW w:w="838" w:type="dxa"/>
                </w:tcPr>
                <w:p w:rsidR="00997780" w:rsidRPr="005C6280" w:rsidRDefault="00997780" w:rsidP="00FD68E8">
                  <w:pPr>
                    <w:rPr>
                      <w:rFonts w:ascii="Arial" w:hAnsi="Arial" w:cs="Arial"/>
                    </w:rPr>
                  </w:pPr>
                </w:p>
              </w:tc>
              <w:tc>
                <w:tcPr>
                  <w:tcW w:w="5830" w:type="dxa"/>
                </w:tcPr>
                <w:p w:rsidR="00997780" w:rsidRDefault="00997780" w:rsidP="00FD68E8">
                  <w:pPr>
                    <w:rPr>
                      <w:rFonts w:ascii="Arial" w:hAnsi="Arial" w:cs="Arial"/>
                    </w:rPr>
                  </w:pPr>
                  <w:r>
                    <w:rPr>
                      <w:rFonts w:ascii="Arial" w:hAnsi="Arial" w:cs="Arial"/>
                    </w:rPr>
                    <w:t xml:space="preserve">Slide </w:t>
                  </w:r>
                  <w:r w:rsidR="006C6E74">
                    <w:rPr>
                      <w:rFonts w:ascii="Arial" w:hAnsi="Arial" w:cs="Arial"/>
                    </w:rPr>
                    <w:t>2</w:t>
                  </w:r>
                </w:p>
                <w:p w:rsidR="00997780" w:rsidRPr="005C6280" w:rsidRDefault="00997780" w:rsidP="00FD68E8">
                  <w:pPr>
                    <w:rPr>
                      <w:rFonts w:ascii="Arial" w:hAnsi="Arial" w:cs="Arial"/>
                    </w:rPr>
                  </w:pPr>
                  <w:r>
                    <w:rPr>
                      <w:rFonts w:ascii="Arial" w:hAnsi="Arial" w:cs="Arial"/>
                      <w:noProof/>
                    </w:rPr>
                    <w:drawing>
                      <wp:inline distT="0" distB="0" distL="0" distR="0" wp14:anchorId="2DCC65F7" wp14:editId="15708AFA">
                        <wp:extent cx="3572225" cy="269151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581768.tmp"/>
                                <pic:cNvPicPr/>
                              </pic:nvPicPr>
                              <pic:blipFill>
                                <a:blip r:embed="rId9">
                                  <a:extLst>
                                    <a:ext uri="{28A0092B-C50C-407E-A947-70E740481C1C}">
                                      <a14:useLocalDpi xmlns:a14="http://schemas.microsoft.com/office/drawing/2010/main" val="0"/>
                                    </a:ext>
                                  </a:extLst>
                                </a:blip>
                                <a:stretch>
                                  <a:fillRect/>
                                </a:stretch>
                              </pic:blipFill>
                              <pic:spPr>
                                <a:xfrm>
                                  <a:off x="0" y="0"/>
                                  <a:ext cx="3578859" cy="2696513"/>
                                </a:xfrm>
                                <a:prstGeom prst="rect">
                                  <a:avLst/>
                                </a:prstGeom>
                              </pic:spPr>
                            </pic:pic>
                          </a:graphicData>
                        </a:graphic>
                      </wp:inline>
                    </w:drawing>
                  </w:r>
                </w:p>
              </w:tc>
              <w:tc>
                <w:tcPr>
                  <w:tcW w:w="4986" w:type="dxa"/>
                </w:tcPr>
                <w:p w:rsidR="00997780" w:rsidRDefault="00997780"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Default="006C6E74" w:rsidP="00FD68E8">
                  <w:pPr>
                    <w:rPr>
                      <w:rFonts w:ascii="Arial" w:hAnsi="Arial" w:cs="Arial"/>
                    </w:rPr>
                  </w:pPr>
                </w:p>
                <w:p w:rsidR="006C6E74" w:rsidRPr="005C6280" w:rsidRDefault="006C6E74" w:rsidP="00FD68E8">
                  <w:pPr>
                    <w:rPr>
                      <w:rFonts w:ascii="Arial" w:hAnsi="Arial" w:cs="Arial"/>
                    </w:rPr>
                  </w:pPr>
                </w:p>
              </w:tc>
              <w:tc>
                <w:tcPr>
                  <w:tcW w:w="1296" w:type="dxa"/>
                </w:tcPr>
                <w:p w:rsidR="00997780" w:rsidRPr="005C6280" w:rsidRDefault="00997780" w:rsidP="00FD68E8">
                  <w:pPr>
                    <w:rPr>
                      <w:rFonts w:ascii="Arial" w:hAnsi="Arial" w:cs="Arial"/>
                    </w:rPr>
                  </w:pPr>
                </w:p>
              </w:tc>
            </w:tr>
            <w:tr w:rsidR="00D34738" w:rsidRPr="005C6280" w:rsidTr="00877EC2">
              <w:tc>
                <w:tcPr>
                  <w:tcW w:w="838" w:type="dxa"/>
                </w:tcPr>
                <w:p w:rsidR="00D34738" w:rsidRPr="005C6280" w:rsidRDefault="00D34738" w:rsidP="00FD68E8">
                  <w:pPr>
                    <w:rPr>
                      <w:rFonts w:ascii="Arial" w:hAnsi="Arial" w:cs="Arial"/>
                    </w:rPr>
                  </w:pPr>
                </w:p>
              </w:tc>
              <w:tc>
                <w:tcPr>
                  <w:tcW w:w="5830" w:type="dxa"/>
                </w:tcPr>
                <w:p w:rsidR="007C7CB2" w:rsidRPr="005C6280" w:rsidRDefault="00997780" w:rsidP="00FD68E8">
                  <w:pPr>
                    <w:rPr>
                      <w:rFonts w:ascii="Arial" w:hAnsi="Arial" w:cs="Arial"/>
                    </w:rPr>
                  </w:pPr>
                  <w:r>
                    <w:rPr>
                      <w:rFonts w:ascii="Arial" w:hAnsi="Arial" w:cs="Arial"/>
                    </w:rPr>
                    <w:t>Slide</w:t>
                  </w:r>
                  <w:r w:rsidR="006C6E74">
                    <w:rPr>
                      <w:rFonts w:ascii="Arial" w:hAnsi="Arial" w:cs="Arial"/>
                    </w:rPr>
                    <w:t xml:space="preserve"> 3</w:t>
                  </w:r>
                  <w:r>
                    <w:rPr>
                      <w:rFonts w:ascii="Arial" w:hAnsi="Arial" w:cs="Arial"/>
                      <w:noProof/>
                    </w:rPr>
                    <w:drawing>
                      <wp:inline distT="0" distB="0" distL="0" distR="0" wp14:anchorId="30B7A9EA" wp14:editId="10FE5266">
                        <wp:extent cx="3458163" cy="2593622"/>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581776.tmp"/>
                                <pic:cNvPicPr/>
                              </pic:nvPicPr>
                              <pic:blipFill>
                                <a:blip r:embed="rId10">
                                  <a:extLst>
                                    <a:ext uri="{28A0092B-C50C-407E-A947-70E740481C1C}">
                                      <a14:useLocalDpi xmlns:a14="http://schemas.microsoft.com/office/drawing/2010/main" val="0"/>
                                    </a:ext>
                                  </a:extLst>
                                </a:blip>
                                <a:stretch>
                                  <a:fillRect/>
                                </a:stretch>
                              </pic:blipFill>
                              <pic:spPr>
                                <a:xfrm>
                                  <a:off x="0" y="0"/>
                                  <a:ext cx="3466423" cy="2599817"/>
                                </a:xfrm>
                                <a:prstGeom prst="rect">
                                  <a:avLst/>
                                </a:prstGeom>
                              </pic:spPr>
                            </pic:pic>
                          </a:graphicData>
                        </a:graphic>
                      </wp:inline>
                    </w:drawing>
                  </w:r>
                </w:p>
              </w:tc>
              <w:tc>
                <w:tcPr>
                  <w:tcW w:w="4986" w:type="dxa"/>
                </w:tcPr>
                <w:p w:rsidR="00D34738" w:rsidRPr="006C6E74" w:rsidRDefault="0077088E" w:rsidP="00FD68E8">
                  <w:pPr>
                    <w:rPr>
                      <w:rFonts w:ascii="Arial" w:hAnsi="Arial" w:cs="Arial"/>
                      <w:b/>
                    </w:rPr>
                  </w:pPr>
                  <w:r w:rsidRPr="006C6E74">
                    <w:rPr>
                      <w:rFonts w:ascii="Arial" w:hAnsi="Arial" w:cs="Arial"/>
                      <w:b/>
                    </w:rPr>
                    <w:t xml:space="preserve">Key </w:t>
                  </w:r>
                  <w:r w:rsidR="006C6E74" w:rsidRPr="006C6E74">
                    <w:rPr>
                      <w:rFonts w:ascii="Arial" w:hAnsi="Arial" w:cs="Arial"/>
                      <w:b/>
                    </w:rPr>
                    <w:t>Point</w:t>
                  </w:r>
                  <w:r w:rsidRPr="006C6E74">
                    <w:rPr>
                      <w:rFonts w:ascii="Arial" w:hAnsi="Arial" w:cs="Arial"/>
                      <w:b/>
                    </w:rPr>
                    <w:t>:</w:t>
                  </w:r>
                </w:p>
                <w:p w:rsidR="0077088E" w:rsidRPr="006C6E74" w:rsidRDefault="006C6E74" w:rsidP="006C6E74">
                  <w:pPr>
                    <w:rPr>
                      <w:rFonts w:ascii="Arial" w:hAnsi="Arial" w:cs="Arial"/>
                    </w:rPr>
                  </w:pPr>
                  <w:r>
                    <w:rPr>
                      <w:rFonts w:ascii="Arial" w:hAnsi="Arial" w:cs="Arial"/>
                    </w:rPr>
                    <w:t>The</w:t>
                  </w:r>
                  <w:r w:rsidR="0077088E" w:rsidRPr="006C6E74">
                    <w:rPr>
                      <w:rFonts w:ascii="Arial" w:hAnsi="Arial" w:cs="Arial"/>
                    </w:rPr>
                    <w:t xml:space="preserve"> </w:t>
                  </w:r>
                  <w:r w:rsidRPr="006C6E74">
                    <w:rPr>
                      <w:rFonts w:ascii="Arial" w:hAnsi="Arial" w:cs="Arial"/>
                    </w:rPr>
                    <w:t>focus</w:t>
                  </w:r>
                  <w:r w:rsidR="00877EC2">
                    <w:rPr>
                      <w:rFonts w:ascii="Arial" w:hAnsi="Arial" w:cs="Arial"/>
                    </w:rPr>
                    <w:t xml:space="preserve"> of</w:t>
                  </w:r>
                  <w:r>
                    <w:rPr>
                      <w:rFonts w:ascii="Arial" w:hAnsi="Arial" w:cs="Arial"/>
                    </w:rPr>
                    <w:t xml:space="preserve"> this session </w:t>
                  </w:r>
                  <w:r w:rsidR="0077088E" w:rsidRPr="006C6E74">
                    <w:rPr>
                      <w:rFonts w:ascii="Arial" w:hAnsi="Arial" w:cs="Arial"/>
                    </w:rPr>
                    <w:t>is to support the procedures and practices that surround use of the materials for high quality/high-fidelity implementation.</w:t>
                  </w:r>
                </w:p>
                <w:p w:rsidR="00553A18" w:rsidRDefault="00553A18" w:rsidP="00553A18">
                  <w:pPr>
                    <w:rPr>
                      <w:rFonts w:ascii="Arial" w:hAnsi="Arial" w:cs="Arial"/>
                    </w:rPr>
                  </w:pPr>
                </w:p>
                <w:p w:rsidR="00553A18" w:rsidRDefault="00553A18" w:rsidP="00553A18">
                  <w:pPr>
                    <w:rPr>
                      <w:rFonts w:ascii="Arial" w:hAnsi="Arial" w:cs="Arial"/>
                    </w:rPr>
                  </w:pPr>
                </w:p>
                <w:p w:rsidR="00553A18" w:rsidRDefault="00553A18" w:rsidP="00553A18">
                  <w:pPr>
                    <w:rPr>
                      <w:rFonts w:ascii="Arial" w:hAnsi="Arial" w:cs="Arial"/>
                    </w:rPr>
                  </w:pPr>
                </w:p>
                <w:p w:rsidR="00553A18" w:rsidRDefault="00553A18" w:rsidP="00553A18">
                  <w:pPr>
                    <w:rPr>
                      <w:rFonts w:ascii="Arial" w:hAnsi="Arial" w:cs="Arial"/>
                    </w:rPr>
                  </w:pPr>
                </w:p>
                <w:p w:rsidR="00553A18" w:rsidRDefault="00553A18" w:rsidP="00553A18">
                  <w:pPr>
                    <w:rPr>
                      <w:rFonts w:ascii="Arial" w:hAnsi="Arial" w:cs="Arial"/>
                    </w:rPr>
                  </w:pPr>
                </w:p>
                <w:p w:rsidR="00553A18" w:rsidRDefault="00553A18" w:rsidP="00553A18">
                  <w:pPr>
                    <w:rPr>
                      <w:rFonts w:ascii="Arial" w:hAnsi="Arial" w:cs="Arial"/>
                    </w:rPr>
                  </w:pPr>
                </w:p>
                <w:p w:rsidR="00553A18" w:rsidRDefault="00553A18" w:rsidP="00553A18">
                  <w:pPr>
                    <w:rPr>
                      <w:rFonts w:ascii="Arial" w:hAnsi="Arial" w:cs="Arial"/>
                    </w:rPr>
                  </w:pPr>
                </w:p>
                <w:p w:rsidR="00553A18" w:rsidRDefault="00553A18" w:rsidP="00553A18">
                  <w:pPr>
                    <w:rPr>
                      <w:rFonts w:ascii="Arial" w:hAnsi="Arial" w:cs="Arial"/>
                    </w:rPr>
                  </w:pPr>
                </w:p>
                <w:p w:rsidR="00553A18" w:rsidRDefault="00553A18" w:rsidP="00553A18">
                  <w:pPr>
                    <w:rPr>
                      <w:rFonts w:ascii="Arial" w:hAnsi="Arial" w:cs="Arial"/>
                    </w:rPr>
                  </w:pPr>
                </w:p>
                <w:p w:rsidR="00553A18" w:rsidRDefault="00553A18" w:rsidP="00553A18">
                  <w:pPr>
                    <w:rPr>
                      <w:rFonts w:ascii="Arial" w:hAnsi="Arial" w:cs="Arial"/>
                    </w:rPr>
                  </w:pPr>
                </w:p>
                <w:p w:rsidR="00553A18" w:rsidRPr="00553A18" w:rsidRDefault="00553A18" w:rsidP="00553A18">
                  <w:pPr>
                    <w:rPr>
                      <w:rFonts w:ascii="Arial" w:hAnsi="Arial" w:cs="Arial"/>
                    </w:rPr>
                  </w:pPr>
                </w:p>
              </w:tc>
              <w:tc>
                <w:tcPr>
                  <w:tcW w:w="1296" w:type="dxa"/>
                </w:tcPr>
                <w:p w:rsidR="00D34738" w:rsidRPr="005C6280" w:rsidRDefault="006C6E74" w:rsidP="00FD68E8">
                  <w:pPr>
                    <w:rPr>
                      <w:rFonts w:ascii="Arial" w:hAnsi="Arial" w:cs="Arial"/>
                    </w:rPr>
                  </w:pPr>
                  <w:r>
                    <w:rPr>
                      <w:rFonts w:ascii="Arial" w:hAnsi="Arial" w:cs="Arial"/>
                    </w:rPr>
                    <w:t>WG</w:t>
                  </w:r>
                </w:p>
              </w:tc>
            </w:tr>
            <w:tr w:rsidR="007C7CB2" w:rsidRPr="005C6280" w:rsidTr="00877EC2">
              <w:tc>
                <w:tcPr>
                  <w:tcW w:w="838" w:type="dxa"/>
                </w:tcPr>
                <w:p w:rsidR="007C7CB2" w:rsidRPr="005C6280" w:rsidRDefault="007C7CB2" w:rsidP="00FD68E8">
                  <w:pPr>
                    <w:rPr>
                      <w:rFonts w:ascii="Arial" w:hAnsi="Arial" w:cs="Arial"/>
                    </w:rPr>
                  </w:pPr>
                </w:p>
              </w:tc>
              <w:tc>
                <w:tcPr>
                  <w:tcW w:w="5830" w:type="dxa"/>
                </w:tcPr>
                <w:p w:rsidR="007C7CB2" w:rsidRPr="005C6280" w:rsidRDefault="00997780" w:rsidP="00FD68E8">
                  <w:pPr>
                    <w:rPr>
                      <w:rFonts w:ascii="Arial" w:hAnsi="Arial" w:cs="Arial"/>
                    </w:rPr>
                  </w:pPr>
                  <w:r>
                    <w:rPr>
                      <w:rFonts w:ascii="Arial" w:hAnsi="Arial" w:cs="Arial"/>
                    </w:rPr>
                    <w:t xml:space="preserve">Slide </w:t>
                  </w:r>
                  <w:r w:rsidR="006C6E74">
                    <w:rPr>
                      <w:rFonts w:ascii="Arial" w:hAnsi="Arial" w:cs="Arial"/>
                    </w:rPr>
                    <w:t>4</w:t>
                  </w:r>
                </w:p>
                <w:p w:rsidR="007C7CB2" w:rsidRPr="005C6280" w:rsidRDefault="00997780" w:rsidP="00FD68E8">
                  <w:pPr>
                    <w:rPr>
                      <w:rFonts w:ascii="Arial" w:hAnsi="Arial" w:cs="Arial"/>
                    </w:rPr>
                  </w:pPr>
                  <w:r>
                    <w:rPr>
                      <w:rFonts w:ascii="Arial" w:hAnsi="Arial" w:cs="Arial"/>
                      <w:noProof/>
                    </w:rPr>
                    <w:drawing>
                      <wp:inline distT="0" distB="0" distL="0" distR="0" wp14:anchorId="3F7B3580" wp14:editId="74C053FA">
                        <wp:extent cx="3546790" cy="2664178"/>
                        <wp:effectExtent l="0" t="0" r="0" b="317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581777.tmp"/>
                                <pic:cNvPicPr/>
                              </pic:nvPicPr>
                              <pic:blipFill>
                                <a:blip r:embed="rId11">
                                  <a:extLst>
                                    <a:ext uri="{28A0092B-C50C-407E-A947-70E740481C1C}">
                                      <a14:useLocalDpi xmlns:a14="http://schemas.microsoft.com/office/drawing/2010/main" val="0"/>
                                    </a:ext>
                                  </a:extLst>
                                </a:blip>
                                <a:stretch>
                                  <a:fillRect/>
                                </a:stretch>
                              </pic:blipFill>
                              <pic:spPr>
                                <a:xfrm>
                                  <a:off x="0" y="0"/>
                                  <a:ext cx="3554058" cy="2669638"/>
                                </a:xfrm>
                                <a:prstGeom prst="rect">
                                  <a:avLst/>
                                </a:prstGeom>
                              </pic:spPr>
                            </pic:pic>
                          </a:graphicData>
                        </a:graphic>
                      </wp:inline>
                    </w:drawing>
                  </w:r>
                </w:p>
              </w:tc>
              <w:tc>
                <w:tcPr>
                  <w:tcW w:w="4986" w:type="dxa"/>
                </w:tcPr>
                <w:p w:rsidR="0077088E" w:rsidRPr="006C6E74" w:rsidRDefault="0077088E" w:rsidP="0077088E">
                  <w:pPr>
                    <w:rPr>
                      <w:rFonts w:ascii="Arial" w:hAnsi="Arial" w:cs="Arial"/>
                      <w:b/>
                    </w:rPr>
                  </w:pPr>
                  <w:r w:rsidRPr="006C6E74">
                    <w:rPr>
                      <w:rFonts w:ascii="Arial" w:hAnsi="Arial" w:cs="Arial"/>
                      <w:b/>
                    </w:rPr>
                    <w:t xml:space="preserve">Key Points: </w:t>
                  </w:r>
                </w:p>
                <w:p w:rsidR="0077088E" w:rsidRPr="005C6280" w:rsidRDefault="0077088E" w:rsidP="006C6E74">
                  <w:pPr>
                    <w:pStyle w:val="ListParagraph"/>
                    <w:numPr>
                      <w:ilvl w:val="0"/>
                      <w:numId w:val="6"/>
                    </w:numPr>
                    <w:rPr>
                      <w:rFonts w:ascii="Arial" w:hAnsi="Arial" w:cs="Arial"/>
                      <w:i/>
                    </w:rPr>
                  </w:pPr>
                  <w:r w:rsidRPr="005C6280">
                    <w:rPr>
                      <w:rFonts w:ascii="Arial" w:hAnsi="Arial" w:cs="Arial"/>
                    </w:rPr>
                    <w:t>PREPARE participants for the principles that are reflected in their “</w:t>
                  </w:r>
                  <w:r w:rsidRPr="005C6280">
                    <w:rPr>
                      <w:rFonts w:ascii="Arial" w:hAnsi="Arial" w:cs="Arial"/>
                      <w:i/>
                    </w:rPr>
                    <w:t>Instructional Pathway”</w:t>
                  </w:r>
                  <w:r w:rsidRPr="005C6280">
                    <w:rPr>
                      <w:rFonts w:ascii="Arial" w:hAnsi="Arial" w:cs="Arial"/>
                    </w:rPr>
                    <w:t xml:space="preserve"> handout</w:t>
                  </w:r>
                  <w:r w:rsidRPr="005C6280">
                    <w:rPr>
                      <w:rFonts w:ascii="Arial" w:hAnsi="Arial" w:cs="Arial"/>
                      <w:i/>
                    </w:rPr>
                    <w:t>.</w:t>
                  </w:r>
                </w:p>
                <w:p w:rsidR="0077088E" w:rsidRPr="005C6280" w:rsidRDefault="0077088E" w:rsidP="006C6E74">
                  <w:pPr>
                    <w:pStyle w:val="ListParagraph"/>
                    <w:numPr>
                      <w:ilvl w:val="0"/>
                      <w:numId w:val="6"/>
                    </w:numPr>
                    <w:rPr>
                      <w:rFonts w:ascii="Arial" w:hAnsi="Arial" w:cs="Arial"/>
                      <w:i/>
                    </w:rPr>
                  </w:pPr>
                  <w:r w:rsidRPr="005C6280">
                    <w:rPr>
                      <w:rFonts w:ascii="Arial" w:hAnsi="Arial" w:cs="Arial"/>
                    </w:rPr>
                    <w:t>Data-based: Meaning children’s instructional path is determined by data ‘trends’ using curricular based assessments (end of unit assessments) and formal placement tests in 1</w:t>
                  </w:r>
                  <w:r w:rsidRPr="005C6280">
                    <w:rPr>
                      <w:rFonts w:ascii="Arial" w:hAnsi="Arial" w:cs="Arial"/>
                      <w:vertAlign w:val="superscript"/>
                    </w:rPr>
                    <w:t>st</w:t>
                  </w:r>
                  <w:r w:rsidRPr="005C6280">
                    <w:rPr>
                      <w:rFonts w:ascii="Arial" w:hAnsi="Arial" w:cs="Arial"/>
                    </w:rPr>
                    <w:t xml:space="preserve"> and 2</w:t>
                  </w:r>
                  <w:r w:rsidRPr="005C6280">
                    <w:rPr>
                      <w:rFonts w:ascii="Arial" w:hAnsi="Arial" w:cs="Arial"/>
                      <w:vertAlign w:val="superscript"/>
                    </w:rPr>
                    <w:t>nd</w:t>
                  </w:r>
                </w:p>
                <w:p w:rsidR="0077088E" w:rsidRPr="005C6280" w:rsidRDefault="0077088E" w:rsidP="006C6E74">
                  <w:pPr>
                    <w:pStyle w:val="ListParagraph"/>
                    <w:numPr>
                      <w:ilvl w:val="0"/>
                      <w:numId w:val="6"/>
                    </w:numPr>
                    <w:rPr>
                      <w:rFonts w:ascii="Arial" w:hAnsi="Arial" w:cs="Arial"/>
                      <w:i/>
                    </w:rPr>
                  </w:pPr>
                  <w:r w:rsidRPr="005C6280">
                    <w:rPr>
                      <w:rFonts w:ascii="Arial" w:hAnsi="Arial" w:cs="Arial"/>
                    </w:rPr>
                    <w:t>Explicit: Meaning the emphasis is on mastery and filling holes explicitly to</w:t>
                  </w:r>
                  <w:r w:rsidR="000E0B26">
                    <w:rPr>
                      <w:rFonts w:ascii="Arial" w:hAnsi="Arial" w:cs="Arial"/>
                    </w:rPr>
                    <w:t xml:space="preserve"> support successful acquisition</w:t>
                  </w:r>
                </w:p>
                <w:p w:rsidR="007C7CB2" w:rsidRPr="006C6E74" w:rsidRDefault="0077088E" w:rsidP="006C6E74">
                  <w:pPr>
                    <w:pStyle w:val="ListParagraph"/>
                    <w:numPr>
                      <w:ilvl w:val="0"/>
                      <w:numId w:val="6"/>
                    </w:numPr>
                    <w:rPr>
                      <w:rFonts w:ascii="Arial" w:hAnsi="Arial" w:cs="Arial"/>
                    </w:rPr>
                  </w:pPr>
                  <w:r w:rsidRPr="006C6E74">
                    <w:rPr>
                      <w:rFonts w:ascii="Arial" w:hAnsi="Arial" w:cs="Arial"/>
                    </w:rPr>
                    <w:t xml:space="preserve">Individualized: Meaning all along the instructional path is an ongoing dialogue about how to support and enrich the experiences so children can use the materials in the ways that are best suited </w:t>
                  </w:r>
                  <w:r w:rsidRPr="006C6E74">
                    <w:rPr>
                      <w:rFonts w:ascii="Arial" w:hAnsi="Arial" w:cs="Arial"/>
                    </w:rPr>
                    <w:lastRenderedPageBreak/>
                    <w:t>to their skills.</w:t>
                  </w:r>
                </w:p>
              </w:tc>
              <w:tc>
                <w:tcPr>
                  <w:tcW w:w="1296" w:type="dxa"/>
                </w:tcPr>
                <w:p w:rsidR="007C7CB2" w:rsidRPr="005C6280" w:rsidRDefault="006C6E74" w:rsidP="00FD68E8">
                  <w:pPr>
                    <w:rPr>
                      <w:rFonts w:ascii="Arial" w:hAnsi="Arial" w:cs="Arial"/>
                    </w:rPr>
                  </w:pPr>
                  <w:r>
                    <w:rPr>
                      <w:rFonts w:ascii="Arial" w:hAnsi="Arial" w:cs="Arial"/>
                    </w:rPr>
                    <w:lastRenderedPageBreak/>
                    <w:t>WG</w:t>
                  </w:r>
                </w:p>
              </w:tc>
            </w:tr>
            <w:tr w:rsidR="007C7CB2" w:rsidRPr="005C6280" w:rsidTr="00877EC2">
              <w:tc>
                <w:tcPr>
                  <w:tcW w:w="838" w:type="dxa"/>
                </w:tcPr>
                <w:p w:rsidR="007C7CB2" w:rsidRPr="005C6280" w:rsidRDefault="007C7CB2" w:rsidP="00FD68E8">
                  <w:pPr>
                    <w:rPr>
                      <w:rFonts w:ascii="Arial" w:hAnsi="Arial" w:cs="Arial"/>
                    </w:rPr>
                  </w:pPr>
                </w:p>
              </w:tc>
              <w:tc>
                <w:tcPr>
                  <w:tcW w:w="5830" w:type="dxa"/>
                </w:tcPr>
                <w:p w:rsidR="007C7CB2" w:rsidRPr="005C6280" w:rsidRDefault="00997780" w:rsidP="00FD68E8">
                  <w:pPr>
                    <w:rPr>
                      <w:rFonts w:ascii="Arial" w:hAnsi="Arial" w:cs="Arial"/>
                    </w:rPr>
                  </w:pPr>
                  <w:r>
                    <w:rPr>
                      <w:rFonts w:ascii="Arial" w:hAnsi="Arial" w:cs="Arial"/>
                    </w:rPr>
                    <w:t xml:space="preserve">Slide </w:t>
                  </w:r>
                  <w:r w:rsidR="006C6E74">
                    <w:rPr>
                      <w:rFonts w:ascii="Arial" w:hAnsi="Arial" w:cs="Arial"/>
                    </w:rPr>
                    <w:t>5</w:t>
                  </w:r>
                </w:p>
                <w:p w:rsidR="00FA0CFD" w:rsidRPr="005C6280" w:rsidRDefault="00997780" w:rsidP="00FD68E8">
                  <w:pPr>
                    <w:rPr>
                      <w:rFonts w:ascii="Arial" w:hAnsi="Arial" w:cs="Arial"/>
                    </w:rPr>
                  </w:pPr>
                  <w:r>
                    <w:rPr>
                      <w:rFonts w:ascii="Arial" w:hAnsi="Arial" w:cs="Arial"/>
                      <w:noProof/>
                    </w:rPr>
                    <w:drawing>
                      <wp:inline distT="0" distB="0" distL="0" distR="0" wp14:anchorId="0BE5956F" wp14:editId="01A2796D">
                        <wp:extent cx="3526402" cy="2652889"/>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581779.tmp"/>
                                <pic:cNvPicPr/>
                              </pic:nvPicPr>
                              <pic:blipFill>
                                <a:blip r:embed="rId12">
                                  <a:extLst>
                                    <a:ext uri="{28A0092B-C50C-407E-A947-70E740481C1C}">
                                      <a14:useLocalDpi xmlns:a14="http://schemas.microsoft.com/office/drawing/2010/main" val="0"/>
                                    </a:ext>
                                  </a:extLst>
                                </a:blip>
                                <a:stretch>
                                  <a:fillRect/>
                                </a:stretch>
                              </pic:blipFill>
                              <pic:spPr>
                                <a:xfrm>
                                  <a:off x="0" y="0"/>
                                  <a:ext cx="3523022" cy="2650346"/>
                                </a:xfrm>
                                <a:prstGeom prst="rect">
                                  <a:avLst/>
                                </a:prstGeom>
                              </pic:spPr>
                            </pic:pic>
                          </a:graphicData>
                        </a:graphic>
                      </wp:inline>
                    </w:drawing>
                  </w:r>
                </w:p>
              </w:tc>
              <w:tc>
                <w:tcPr>
                  <w:tcW w:w="4986" w:type="dxa"/>
                </w:tcPr>
                <w:p w:rsidR="0077088E" w:rsidRPr="005C6280" w:rsidRDefault="0077088E" w:rsidP="0077088E">
                  <w:pPr>
                    <w:rPr>
                      <w:rFonts w:ascii="Arial" w:hAnsi="Arial" w:cs="Arial"/>
                    </w:rPr>
                  </w:pPr>
                  <w:r w:rsidRPr="005C6280">
                    <w:rPr>
                      <w:rFonts w:ascii="Arial" w:hAnsi="Arial" w:cs="Arial"/>
                    </w:rPr>
                    <w:t xml:space="preserve">Key Points: </w:t>
                  </w:r>
                </w:p>
                <w:p w:rsidR="0077088E" w:rsidRPr="005C6280" w:rsidRDefault="0077088E" w:rsidP="006C6E74">
                  <w:pPr>
                    <w:pStyle w:val="ListParagraph"/>
                    <w:numPr>
                      <w:ilvl w:val="0"/>
                      <w:numId w:val="24"/>
                    </w:numPr>
                    <w:rPr>
                      <w:rFonts w:ascii="Arial" w:hAnsi="Arial" w:cs="Arial"/>
                    </w:rPr>
                  </w:pPr>
                  <w:r w:rsidRPr="005C6280">
                    <w:rPr>
                      <w:rFonts w:ascii="Arial" w:hAnsi="Arial" w:cs="Arial"/>
                    </w:rPr>
                    <w:t>INTRODUCE the “Instructional Path” handout:</w:t>
                  </w:r>
                </w:p>
                <w:p w:rsidR="0077088E" w:rsidRPr="005C6280" w:rsidRDefault="0077088E" w:rsidP="006C6E74">
                  <w:pPr>
                    <w:pStyle w:val="ListParagraph"/>
                    <w:numPr>
                      <w:ilvl w:val="0"/>
                      <w:numId w:val="24"/>
                    </w:numPr>
                    <w:rPr>
                      <w:rFonts w:ascii="Arial" w:hAnsi="Arial" w:cs="Arial"/>
                    </w:rPr>
                  </w:pPr>
                  <w:r w:rsidRPr="005C6280">
                    <w:rPr>
                      <w:rFonts w:ascii="Arial" w:hAnsi="Arial" w:cs="Arial"/>
                      <w:bCs/>
                    </w:rPr>
                    <w:t xml:space="preserve">Help participants orient to this document. </w:t>
                  </w:r>
                </w:p>
                <w:p w:rsidR="0077088E" w:rsidRPr="005C6280" w:rsidRDefault="0077088E" w:rsidP="006C6E74">
                  <w:pPr>
                    <w:pStyle w:val="ListParagraph"/>
                    <w:numPr>
                      <w:ilvl w:val="0"/>
                      <w:numId w:val="24"/>
                    </w:numPr>
                    <w:rPr>
                      <w:rFonts w:ascii="Arial" w:hAnsi="Arial" w:cs="Arial"/>
                    </w:rPr>
                  </w:pPr>
                  <w:r w:rsidRPr="005C6280">
                    <w:rPr>
                      <w:rFonts w:ascii="Arial" w:hAnsi="Arial" w:cs="Arial"/>
                      <w:bCs/>
                    </w:rPr>
                    <w:t>The middle column is the instructional pathway, meaning key decision points are highlighted as you move children through the curricular materials.</w:t>
                  </w:r>
                </w:p>
                <w:p w:rsidR="0077088E" w:rsidRPr="005C6280" w:rsidRDefault="0077088E" w:rsidP="006C6E74">
                  <w:pPr>
                    <w:pStyle w:val="ListParagraph"/>
                    <w:numPr>
                      <w:ilvl w:val="0"/>
                      <w:numId w:val="24"/>
                    </w:numPr>
                    <w:rPr>
                      <w:rFonts w:ascii="Arial" w:hAnsi="Arial" w:cs="Arial"/>
                    </w:rPr>
                  </w:pPr>
                  <w:r w:rsidRPr="005C6280">
                    <w:rPr>
                      <w:rFonts w:ascii="Arial" w:hAnsi="Arial" w:cs="Arial"/>
                      <w:bCs/>
                    </w:rPr>
                    <w:t>The left side reflects the ‘ongoing conversation’ that occurs between the curricular path and the strategies CKLA has built in for added support to struggling or vulnerable students.</w:t>
                  </w:r>
                </w:p>
                <w:p w:rsidR="0077088E" w:rsidRPr="005C6280" w:rsidRDefault="0077088E" w:rsidP="006C6E74">
                  <w:pPr>
                    <w:pStyle w:val="ListParagraph"/>
                    <w:numPr>
                      <w:ilvl w:val="0"/>
                      <w:numId w:val="24"/>
                    </w:numPr>
                    <w:rPr>
                      <w:rFonts w:ascii="Arial" w:hAnsi="Arial" w:cs="Arial"/>
                    </w:rPr>
                  </w:pPr>
                  <w:r w:rsidRPr="005C6280">
                    <w:rPr>
                      <w:rFonts w:ascii="Arial" w:hAnsi="Arial" w:cs="Arial"/>
                      <w:bCs/>
                    </w:rPr>
                    <w:t>The right side reflects the ‘ongoing conversation’ that occurs between the curricular path and the approaches to extension that you may consider for stronger students.</w:t>
                  </w:r>
                </w:p>
                <w:p w:rsidR="0077088E" w:rsidRPr="005C6280" w:rsidRDefault="0077088E" w:rsidP="006C6E74">
                  <w:pPr>
                    <w:pStyle w:val="ListParagraph"/>
                    <w:numPr>
                      <w:ilvl w:val="0"/>
                      <w:numId w:val="24"/>
                    </w:numPr>
                    <w:rPr>
                      <w:rFonts w:ascii="Arial" w:hAnsi="Arial" w:cs="Arial"/>
                      <w:i/>
                    </w:rPr>
                  </w:pPr>
                  <w:r w:rsidRPr="005C6280">
                    <w:rPr>
                      <w:rFonts w:ascii="Arial" w:hAnsi="Arial" w:cs="Arial"/>
                      <w:bCs/>
                    </w:rPr>
                    <w:t xml:space="preserve">We recommend you start with the middle column and read through, then read the Support column, then read the Enrichment column. </w:t>
                  </w:r>
                </w:p>
                <w:p w:rsidR="006C6E74" w:rsidRDefault="0077088E" w:rsidP="006C6E74">
                  <w:pPr>
                    <w:pStyle w:val="ListParagraph"/>
                    <w:numPr>
                      <w:ilvl w:val="0"/>
                      <w:numId w:val="3"/>
                    </w:numPr>
                    <w:ind w:left="450" w:right="360"/>
                    <w:rPr>
                      <w:rFonts w:ascii="Arial" w:hAnsi="Arial" w:cs="Times New Roman"/>
                    </w:rPr>
                  </w:pPr>
                  <w:r w:rsidRPr="005C6280">
                    <w:rPr>
                      <w:rFonts w:ascii="Arial" w:hAnsi="Arial" w:cs="Arial"/>
                      <w:bCs/>
                    </w:rPr>
                    <w:t>HANDOUT</w:t>
                  </w:r>
                  <w:r w:rsidR="00877EC2">
                    <w:rPr>
                      <w:rFonts w:ascii="Arial" w:hAnsi="Arial" w:cs="Arial"/>
                      <w:bCs/>
                    </w:rPr>
                    <w:t>S</w:t>
                  </w:r>
                  <w:r w:rsidRPr="005C6280">
                    <w:rPr>
                      <w:rFonts w:ascii="Arial" w:hAnsi="Arial" w:cs="Arial"/>
                      <w:bCs/>
                    </w:rPr>
                    <w:t xml:space="preserve">: </w:t>
                  </w:r>
                  <w:r w:rsidR="006C6E74">
                    <w:rPr>
                      <w:rFonts w:ascii="Arial" w:hAnsi="Arial" w:cs="Times New Roman"/>
                    </w:rPr>
                    <w:t>August</w:t>
                  </w:r>
                  <w:r w:rsidR="006C6E74" w:rsidRPr="00553A18">
                    <w:rPr>
                      <w:rFonts w:ascii="Arial" w:hAnsi="Arial" w:cs="Times New Roman"/>
                    </w:rPr>
                    <w:t>2014_Session</w:t>
                  </w:r>
                  <w:r w:rsidR="006C6E74">
                    <w:rPr>
                      <w:rFonts w:ascii="Arial" w:hAnsi="Arial" w:cs="Times New Roman"/>
                    </w:rPr>
                    <w:t>10</w:t>
                  </w:r>
                  <w:r w:rsidR="006C6E74" w:rsidRPr="00553A18">
                    <w:rPr>
                      <w:rFonts w:ascii="Arial" w:hAnsi="Arial" w:cs="Times New Roman"/>
                    </w:rPr>
                    <w:t>_InstructionalPathway_Kindergarten</w:t>
                  </w:r>
                </w:p>
                <w:p w:rsidR="006C6E74" w:rsidRDefault="006C6E74" w:rsidP="006C6E74">
                  <w:pPr>
                    <w:pStyle w:val="ListParagraph"/>
                    <w:numPr>
                      <w:ilvl w:val="0"/>
                      <w:numId w:val="3"/>
                    </w:numPr>
                    <w:ind w:left="450" w:right="360"/>
                    <w:rPr>
                      <w:rFonts w:ascii="Arial" w:hAnsi="Arial" w:cs="Times New Roman"/>
                    </w:rPr>
                  </w:pPr>
                  <w:r>
                    <w:rPr>
                      <w:rFonts w:ascii="Arial" w:hAnsi="Arial" w:cs="Times New Roman"/>
                    </w:rPr>
                    <w:t>August</w:t>
                  </w:r>
                  <w:r w:rsidRPr="00553A18">
                    <w:rPr>
                      <w:rFonts w:ascii="Arial" w:hAnsi="Arial" w:cs="Times New Roman"/>
                    </w:rPr>
                    <w:t>2014_Session</w:t>
                  </w:r>
                  <w:r>
                    <w:rPr>
                      <w:rFonts w:ascii="Arial" w:hAnsi="Arial" w:cs="Times New Roman"/>
                    </w:rPr>
                    <w:t>10</w:t>
                  </w:r>
                  <w:r w:rsidRPr="00553A18">
                    <w:rPr>
                      <w:rFonts w:ascii="Arial" w:hAnsi="Arial" w:cs="Times New Roman"/>
                    </w:rPr>
                    <w:t>_InstructionalPathway_Grade1</w:t>
                  </w:r>
                </w:p>
                <w:p w:rsidR="006C6E74" w:rsidRDefault="006C6E74" w:rsidP="006C6E74">
                  <w:pPr>
                    <w:pStyle w:val="ListParagraph"/>
                    <w:numPr>
                      <w:ilvl w:val="0"/>
                      <w:numId w:val="3"/>
                    </w:numPr>
                    <w:ind w:left="450" w:right="360"/>
                    <w:rPr>
                      <w:rFonts w:ascii="Arial" w:hAnsi="Arial" w:cs="Times New Roman"/>
                    </w:rPr>
                  </w:pPr>
                  <w:r>
                    <w:rPr>
                      <w:rFonts w:ascii="Arial" w:hAnsi="Arial" w:cs="Times New Roman"/>
                    </w:rPr>
                    <w:t>August</w:t>
                  </w:r>
                  <w:r w:rsidRPr="00553A18">
                    <w:rPr>
                      <w:rFonts w:ascii="Arial" w:hAnsi="Arial" w:cs="Times New Roman"/>
                    </w:rPr>
                    <w:t>2014_Session</w:t>
                  </w:r>
                  <w:r>
                    <w:rPr>
                      <w:rFonts w:ascii="Arial" w:hAnsi="Arial" w:cs="Times New Roman"/>
                    </w:rPr>
                    <w:t>10</w:t>
                  </w:r>
                  <w:r w:rsidRPr="00553A18">
                    <w:rPr>
                      <w:rFonts w:ascii="Arial" w:hAnsi="Arial" w:cs="Times New Roman"/>
                    </w:rPr>
                    <w:t>_InstructionalPathway_Grade2</w:t>
                  </w:r>
                </w:p>
                <w:p w:rsidR="007C7CB2" w:rsidRPr="005C6280" w:rsidRDefault="0077088E" w:rsidP="0077088E">
                  <w:pPr>
                    <w:rPr>
                      <w:rFonts w:ascii="Arial" w:hAnsi="Arial" w:cs="Arial"/>
                    </w:rPr>
                  </w:pPr>
                  <w:r w:rsidRPr="005C6280">
                    <w:rPr>
                      <w:rFonts w:ascii="Arial" w:hAnsi="Arial" w:cs="Arial"/>
                      <w:bCs/>
                    </w:rPr>
                    <w:t xml:space="preserve"> We recommend giving participants their own grade’s pathway for examination. Ask </w:t>
                  </w:r>
                  <w:r w:rsidRPr="005C6280">
                    <w:rPr>
                      <w:rFonts w:ascii="Arial" w:hAnsi="Arial" w:cs="Arial"/>
                      <w:bCs/>
                    </w:rPr>
                    <w:lastRenderedPageBreak/>
                    <w:t>administrators to choose a grade.</w:t>
                  </w:r>
                </w:p>
              </w:tc>
              <w:tc>
                <w:tcPr>
                  <w:tcW w:w="1296" w:type="dxa"/>
                </w:tcPr>
                <w:p w:rsidR="007C7CB2" w:rsidRPr="005C6280" w:rsidRDefault="006C6E74" w:rsidP="00FD68E8">
                  <w:pPr>
                    <w:rPr>
                      <w:rFonts w:ascii="Arial" w:hAnsi="Arial" w:cs="Arial"/>
                    </w:rPr>
                  </w:pPr>
                  <w:r>
                    <w:rPr>
                      <w:rFonts w:ascii="Arial" w:hAnsi="Arial" w:cs="Arial"/>
                    </w:rPr>
                    <w:lastRenderedPageBreak/>
                    <w:t>WG</w:t>
                  </w:r>
                </w:p>
              </w:tc>
            </w:tr>
            <w:tr w:rsidR="00FA0CFD" w:rsidRPr="005C6280" w:rsidTr="00877EC2">
              <w:tc>
                <w:tcPr>
                  <w:tcW w:w="838" w:type="dxa"/>
                </w:tcPr>
                <w:p w:rsidR="00FA0CFD" w:rsidRPr="005C6280" w:rsidRDefault="00FA0CFD" w:rsidP="00FD68E8">
                  <w:pPr>
                    <w:rPr>
                      <w:rFonts w:ascii="Arial" w:hAnsi="Arial" w:cs="Arial"/>
                    </w:rPr>
                  </w:pPr>
                </w:p>
              </w:tc>
              <w:tc>
                <w:tcPr>
                  <w:tcW w:w="5830" w:type="dxa"/>
                </w:tcPr>
                <w:p w:rsidR="00FA0CFD" w:rsidRPr="005C6280" w:rsidRDefault="00997780" w:rsidP="00FD68E8">
                  <w:pPr>
                    <w:rPr>
                      <w:rFonts w:ascii="Arial" w:hAnsi="Arial" w:cs="Arial"/>
                    </w:rPr>
                  </w:pPr>
                  <w:r>
                    <w:rPr>
                      <w:rFonts w:ascii="Arial" w:hAnsi="Arial" w:cs="Arial"/>
                    </w:rPr>
                    <w:t xml:space="preserve">Slide </w:t>
                  </w:r>
                  <w:r w:rsidR="006C6E74">
                    <w:rPr>
                      <w:rFonts w:ascii="Arial" w:hAnsi="Arial" w:cs="Arial"/>
                    </w:rPr>
                    <w:t>6</w:t>
                  </w:r>
                </w:p>
                <w:p w:rsidR="0077088E" w:rsidRPr="005C6280" w:rsidRDefault="00997780" w:rsidP="00FD68E8">
                  <w:pPr>
                    <w:rPr>
                      <w:rFonts w:ascii="Arial" w:hAnsi="Arial" w:cs="Arial"/>
                    </w:rPr>
                  </w:pPr>
                  <w:r>
                    <w:rPr>
                      <w:rFonts w:ascii="Arial" w:hAnsi="Arial" w:cs="Arial"/>
                      <w:noProof/>
                    </w:rPr>
                    <w:drawing>
                      <wp:inline distT="0" distB="0" distL="0" distR="0" wp14:anchorId="1653DE0D" wp14:editId="2A7A4E86">
                        <wp:extent cx="3594626" cy="2698045"/>
                        <wp:effectExtent l="0" t="0" r="635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58178B.tmp"/>
                                <pic:cNvPicPr/>
                              </pic:nvPicPr>
                              <pic:blipFill>
                                <a:blip r:embed="rId13">
                                  <a:extLst>
                                    <a:ext uri="{28A0092B-C50C-407E-A947-70E740481C1C}">
                                      <a14:useLocalDpi xmlns:a14="http://schemas.microsoft.com/office/drawing/2010/main" val="0"/>
                                    </a:ext>
                                  </a:extLst>
                                </a:blip>
                                <a:stretch>
                                  <a:fillRect/>
                                </a:stretch>
                              </pic:blipFill>
                              <pic:spPr>
                                <a:xfrm>
                                  <a:off x="0" y="0"/>
                                  <a:ext cx="3611839" cy="2710964"/>
                                </a:xfrm>
                                <a:prstGeom prst="rect">
                                  <a:avLst/>
                                </a:prstGeom>
                              </pic:spPr>
                            </pic:pic>
                          </a:graphicData>
                        </a:graphic>
                      </wp:inline>
                    </w:drawing>
                  </w:r>
                </w:p>
              </w:tc>
              <w:tc>
                <w:tcPr>
                  <w:tcW w:w="4986" w:type="dxa"/>
                </w:tcPr>
                <w:p w:rsidR="00480140" w:rsidRPr="006C6E74" w:rsidRDefault="00480140" w:rsidP="006C6E74">
                  <w:pPr>
                    <w:rPr>
                      <w:rFonts w:ascii="Arial" w:hAnsi="Arial" w:cs="Arial"/>
                      <w:b/>
                    </w:rPr>
                  </w:pPr>
                  <w:r w:rsidRPr="006C6E74">
                    <w:rPr>
                      <w:rFonts w:ascii="Arial" w:hAnsi="Arial" w:cs="Arial"/>
                      <w:b/>
                    </w:rPr>
                    <w:t>Key Points:</w:t>
                  </w:r>
                </w:p>
                <w:p w:rsidR="007707AD" w:rsidRPr="005C6280" w:rsidRDefault="00BC048E" w:rsidP="006C6E74">
                  <w:pPr>
                    <w:pStyle w:val="ListParagraph"/>
                    <w:numPr>
                      <w:ilvl w:val="0"/>
                      <w:numId w:val="23"/>
                    </w:numPr>
                    <w:rPr>
                      <w:rFonts w:ascii="Arial" w:hAnsi="Arial" w:cs="Arial"/>
                    </w:rPr>
                  </w:pPr>
                  <w:r w:rsidRPr="005C6280">
                    <w:rPr>
                      <w:rFonts w:ascii="Arial" w:hAnsi="Arial" w:cs="Arial"/>
                    </w:rPr>
                    <w:t xml:space="preserve">Data-based: Describe at least two ways that the Instructional Path represents </w:t>
                  </w:r>
                  <w:r w:rsidRPr="005C6280">
                    <w:rPr>
                      <w:rFonts w:ascii="Arial" w:hAnsi="Arial" w:cs="Arial"/>
                      <w:i/>
                      <w:iCs/>
                    </w:rPr>
                    <w:t>data-based instruction.</w:t>
                  </w:r>
                  <w:r w:rsidRPr="005C6280">
                    <w:rPr>
                      <w:rFonts w:ascii="Arial" w:hAnsi="Arial" w:cs="Arial"/>
                    </w:rPr>
                    <w:t xml:space="preserve"> </w:t>
                  </w:r>
                </w:p>
                <w:p w:rsidR="007707AD" w:rsidRPr="005C6280" w:rsidRDefault="00BC048E" w:rsidP="006C6E74">
                  <w:pPr>
                    <w:numPr>
                      <w:ilvl w:val="0"/>
                      <w:numId w:val="23"/>
                    </w:numPr>
                    <w:rPr>
                      <w:rFonts w:ascii="Arial" w:hAnsi="Arial" w:cs="Arial"/>
                    </w:rPr>
                  </w:pPr>
                  <w:r w:rsidRPr="005C6280">
                    <w:rPr>
                      <w:rFonts w:ascii="Arial" w:hAnsi="Arial" w:cs="Arial"/>
                    </w:rPr>
                    <w:t xml:space="preserve">Explicit and Systematic: Describe how the instruction is explicit and follows a systematic scope and sequence </w:t>
                  </w:r>
                  <w:r w:rsidRPr="005C6280">
                    <w:rPr>
                      <w:rFonts w:ascii="Arial" w:hAnsi="Arial" w:cs="Arial"/>
                      <w:i/>
                      <w:iCs/>
                    </w:rPr>
                    <w:t xml:space="preserve">and still can be flexible. </w:t>
                  </w:r>
                </w:p>
                <w:p w:rsidR="007707AD" w:rsidRPr="005C6280" w:rsidRDefault="00BC048E" w:rsidP="006C6E74">
                  <w:pPr>
                    <w:numPr>
                      <w:ilvl w:val="0"/>
                      <w:numId w:val="23"/>
                    </w:numPr>
                    <w:rPr>
                      <w:rFonts w:ascii="Arial" w:hAnsi="Arial" w:cs="Arial"/>
                    </w:rPr>
                  </w:pPr>
                  <w:r w:rsidRPr="005C6280">
                    <w:rPr>
                      <w:rFonts w:ascii="Arial" w:hAnsi="Arial" w:cs="Arial"/>
                    </w:rPr>
                    <w:t xml:space="preserve">Individualized </w:t>
                  </w:r>
                  <w:proofErr w:type="gramStart"/>
                  <w:r w:rsidRPr="005C6280">
                    <w:rPr>
                      <w:rFonts w:ascii="Arial" w:hAnsi="Arial" w:cs="Arial"/>
                    </w:rPr>
                    <w:t>Support :</w:t>
                  </w:r>
                  <w:proofErr w:type="gramEnd"/>
                  <w:r w:rsidRPr="005C6280">
                    <w:rPr>
                      <w:rFonts w:ascii="Arial" w:hAnsi="Arial" w:cs="Arial"/>
                    </w:rPr>
                    <w:t xml:space="preserve"> Describe at least two strategies for supporting children’s varied skill levels</w:t>
                  </w:r>
                  <w:r w:rsidR="000E0B26">
                    <w:rPr>
                      <w:rFonts w:ascii="Arial" w:hAnsi="Arial" w:cs="Arial"/>
                    </w:rPr>
                    <w:t>.</w:t>
                  </w:r>
                </w:p>
                <w:p w:rsidR="00FA0CFD" w:rsidRDefault="00FA0CFD" w:rsidP="00FD68E8">
                  <w:pPr>
                    <w:rPr>
                      <w:rFonts w:ascii="Arial" w:hAnsi="Arial" w:cs="Arial"/>
                    </w:rPr>
                  </w:pPr>
                </w:p>
                <w:p w:rsidR="00553A18" w:rsidRDefault="00553A18" w:rsidP="00FD68E8">
                  <w:pPr>
                    <w:rPr>
                      <w:rFonts w:ascii="Arial" w:hAnsi="Arial" w:cs="Arial"/>
                    </w:rPr>
                  </w:pPr>
                </w:p>
                <w:p w:rsidR="00553A18" w:rsidRDefault="00553A18" w:rsidP="00FD68E8">
                  <w:pPr>
                    <w:rPr>
                      <w:rFonts w:ascii="Arial" w:hAnsi="Arial" w:cs="Arial"/>
                    </w:rPr>
                  </w:pPr>
                </w:p>
                <w:p w:rsidR="00553A18" w:rsidRDefault="00553A18"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Default="00877EC2" w:rsidP="00FD68E8">
                  <w:pPr>
                    <w:rPr>
                      <w:rFonts w:ascii="Arial" w:hAnsi="Arial" w:cs="Arial"/>
                    </w:rPr>
                  </w:pPr>
                </w:p>
                <w:p w:rsidR="00877EC2" w:rsidRPr="005C6280" w:rsidRDefault="00877EC2" w:rsidP="00FD68E8">
                  <w:pPr>
                    <w:rPr>
                      <w:rFonts w:ascii="Arial" w:hAnsi="Arial" w:cs="Arial"/>
                    </w:rPr>
                  </w:pPr>
                </w:p>
              </w:tc>
              <w:tc>
                <w:tcPr>
                  <w:tcW w:w="1296" w:type="dxa"/>
                </w:tcPr>
                <w:p w:rsidR="00FA0CFD" w:rsidRPr="005C6280" w:rsidRDefault="006C6E74" w:rsidP="00FD68E8">
                  <w:pPr>
                    <w:rPr>
                      <w:rFonts w:ascii="Arial" w:hAnsi="Arial" w:cs="Arial"/>
                    </w:rPr>
                  </w:pPr>
                  <w:r>
                    <w:rPr>
                      <w:rFonts w:ascii="Arial" w:hAnsi="Arial" w:cs="Arial"/>
                    </w:rPr>
                    <w:t>S</w:t>
                  </w:r>
                </w:p>
              </w:tc>
            </w:tr>
            <w:tr w:rsidR="0077088E" w:rsidRPr="005C6280" w:rsidTr="00877EC2">
              <w:tc>
                <w:tcPr>
                  <w:tcW w:w="838" w:type="dxa"/>
                </w:tcPr>
                <w:p w:rsidR="0077088E" w:rsidRPr="005C6280" w:rsidRDefault="0077088E" w:rsidP="00FD68E8">
                  <w:pPr>
                    <w:rPr>
                      <w:rFonts w:ascii="Arial" w:hAnsi="Arial" w:cs="Arial"/>
                    </w:rPr>
                  </w:pPr>
                </w:p>
              </w:tc>
              <w:tc>
                <w:tcPr>
                  <w:tcW w:w="5830" w:type="dxa"/>
                </w:tcPr>
                <w:p w:rsidR="0077088E" w:rsidRPr="005C6280" w:rsidRDefault="00997780" w:rsidP="00FD68E8">
                  <w:pPr>
                    <w:rPr>
                      <w:rFonts w:ascii="Arial" w:hAnsi="Arial" w:cs="Arial"/>
                    </w:rPr>
                  </w:pPr>
                  <w:r>
                    <w:rPr>
                      <w:rFonts w:ascii="Arial" w:hAnsi="Arial" w:cs="Arial"/>
                    </w:rPr>
                    <w:t xml:space="preserve">Slide </w:t>
                  </w:r>
                  <w:r w:rsidR="006C6E74">
                    <w:rPr>
                      <w:rFonts w:ascii="Arial" w:hAnsi="Arial" w:cs="Arial"/>
                    </w:rPr>
                    <w:t>7</w:t>
                  </w:r>
                </w:p>
                <w:p w:rsidR="0077088E" w:rsidRPr="005C6280" w:rsidRDefault="00997780" w:rsidP="00FD68E8">
                  <w:pPr>
                    <w:rPr>
                      <w:rFonts w:ascii="Arial" w:hAnsi="Arial" w:cs="Arial"/>
                    </w:rPr>
                  </w:pPr>
                  <w:r>
                    <w:rPr>
                      <w:rFonts w:ascii="Arial" w:hAnsi="Arial" w:cs="Arial"/>
                      <w:noProof/>
                    </w:rPr>
                    <w:drawing>
                      <wp:inline distT="0" distB="0" distL="0" distR="0" wp14:anchorId="50F042BB" wp14:editId="2C3CDDF8">
                        <wp:extent cx="3536000" cy="2639779"/>
                        <wp:effectExtent l="0" t="0" r="7620" b="825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5817E1.tmp"/>
                                <pic:cNvPicPr/>
                              </pic:nvPicPr>
                              <pic:blipFill>
                                <a:blip r:embed="rId14">
                                  <a:extLst>
                                    <a:ext uri="{28A0092B-C50C-407E-A947-70E740481C1C}">
                                      <a14:useLocalDpi xmlns:a14="http://schemas.microsoft.com/office/drawing/2010/main" val="0"/>
                                    </a:ext>
                                  </a:extLst>
                                </a:blip>
                                <a:stretch>
                                  <a:fillRect/>
                                </a:stretch>
                              </pic:blipFill>
                              <pic:spPr>
                                <a:xfrm>
                                  <a:off x="0" y="0"/>
                                  <a:ext cx="3543135" cy="2645106"/>
                                </a:xfrm>
                                <a:prstGeom prst="rect">
                                  <a:avLst/>
                                </a:prstGeom>
                              </pic:spPr>
                            </pic:pic>
                          </a:graphicData>
                        </a:graphic>
                      </wp:inline>
                    </w:drawing>
                  </w:r>
                </w:p>
              </w:tc>
              <w:tc>
                <w:tcPr>
                  <w:tcW w:w="4986" w:type="dxa"/>
                </w:tcPr>
                <w:p w:rsidR="00480140" w:rsidRPr="005C6280" w:rsidRDefault="00480140" w:rsidP="00480140">
                  <w:pPr>
                    <w:rPr>
                      <w:rFonts w:ascii="Arial" w:hAnsi="Arial" w:cs="Arial"/>
                    </w:rPr>
                  </w:pPr>
                  <w:r w:rsidRPr="005C6280">
                    <w:rPr>
                      <w:rFonts w:ascii="Arial" w:hAnsi="Arial" w:cs="Arial"/>
                      <w:bCs/>
                    </w:rPr>
                    <w:t>Key Points:</w:t>
                  </w:r>
                </w:p>
                <w:p w:rsidR="00C04FFC" w:rsidRPr="000E0B26" w:rsidRDefault="00480140" w:rsidP="006C6E74">
                  <w:pPr>
                    <w:pStyle w:val="ListParagraph"/>
                    <w:numPr>
                      <w:ilvl w:val="0"/>
                      <w:numId w:val="19"/>
                    </w:numPr>
                    <w:ind w:left="586"/>
                    <w:rPr>
                      <w:rFonts w:ascii="Arial" w:hAnsi="Arial" w:cs="Arial"/>
                      <w:bCs/>
                    </w:rPr>
                  </w:pPr>
                  <w:r w:rsidRPr="000E0B26">
                    <w:rPr>
                      <w:rFonts w:ascii="Arial" w:hAnsi="Arial" w:cs="Arial"/>
                      <w:bCs/>
                    </w:rPr>
                    <w:t>Locate your grade-level pathway on the specified pages.</w:t>
                  </w:r>
                </w:p>
                <w:p w:rsidR="00C04FFC" w:rsidRDefault="00480140" w:rsidP="006C6E74">
                  <w:pPr>
                    <w:pStyle w:val="ListParagraph"/>
                    <w:numPr>
                      <w:ilvl w:val="0"/>
                      <w:numId w:val="19"/>
                    </w:numPr>
                    <w:ind w:left="586"/>
                    <w:rPr>
                      <w:rFonts w:ascii="Arial" w:hAnsi="Arial" w:cs="Arial"/>
                      <w:bCs/>
                    </w:rPr>
                  </w:pPr>
                  <w:r w:rsidRPr="000E0B26">
                    <w:rPr>
                      <w:rFonts w:ascii="Arial" w:hAnsi="Arial" w:cs="Arial"/>
                      <w:bCs/>
                    </w:rPr>
                    <w:t>Work with a partner(s) to examine the pathway through your assigned lens</w:t>
                  </w:r>
                  <w:r w:rsidR="000E0B26" w:rsidRPr="000E0B26">
                    <w:rPr>
                      <w:rFonts w:ascii="Arial" w:hAnsi="Arial" w:cs="Arial"/>
                      <w:bCs/>
                    </w:rPr>
                    <w:t>.</w:t>
                  </w:r>
                </w:p>
                <w:p w:rsidR="0077088E" w:rsidRDefault="00480140" w:rsidP="006C6E74">
                  <w:pPr>
                    <w:pStyle w:val="ListParagraph"/>
                    <w:numPr>
                      <w:ilvl w:val="0"/>
                      <w:numId w:val="19"/>
                    </w:numPr>
                    <w:ind w:left="586"/>
                    <w:rPr>
                      <w:rFonts w:ascii="Arial" w:hAnsi="Arial" w:cs="Arial"/>
                      <w:bCs/>
                    </w:rPr>
                  </w:pPr>
                  <w:r w:rsidRPr="000E0B26">
                    <w:rPr>
                      <w:rFonts w:ascii="Arial" w:hAnsi="Arial" w:cs="Arial"/>
                      <w:bCs/>
                    </w:rPr>
                    <w:t>Answer the reflective questions</w:t>
                  </w:r>
                  <w:r w:rsidR="000E0B26" w:rsidRPr="000E0B26">
                    <w:rPr>
                      <w:rFonts w:ascii="Arial" w:hAnsi="Arial" w:cs="Arial"/>
                      <w:bCs/>
                    </w:rPr>
                    <w:t>.</w:t>
                  </w:r>
                </w:p>
                <w:p w:rsidR="006C6E74" w:rsidRDefault="006C6E74" w:rsidP="006C6E74">
                  <w:pPr>
                    <w:pStyle w:val="ListParagraph"/>
                    <w:ind w:left="888"/>
                    <w:rPr>
                      <w:rFonts w:ascii="Arial" w:hAnsi="Arial" w:cs="Arial"/>
                      <w:bCs/>
                    </w:rPr>
                  </w:pPr>
                </w:p>
                <w:p w:rsidR="006C6E74" w:rsidRDefault="006C6E74" w:rsidP="006C6E74">
                  <w:pPr>
                    <w:rPr>
                      <w:rFonts w:ascii="Arial" w:hAnsi="Arial" w:cs="Arial"/>
                      <w:bCs/>
                    </w:rPr>
                  </w:pPr>
                  <w:r>
                    <w:rPr>
                      <w:rFonts w:ascii="Arial" w:hAnsi="Arial" w:cs="Arial"/>
                      <w:bCs/>
                    </w:rPr>
                    <w:t>Handouts:</w:t>
                  </w:r>
                </w:p>
                <w:p w:rsidR="006C6E74" w:rsidRDefault="006C6E74" w:rsidP="006C6E74">
                  <w:pPr>
                    <w:pStyle w:val="ListParagraph"/>
                    <w:numPr>
                      <w:ilvl w:val="0"/>
                      <w:numId w:val="19"/>
                    </w:numPr>
                    <w:ind w:left="496" w:right="360"/>
                    <w:rPr>
                      <w:rFonts w:ascii="Arial" w:hAnsi="Arial" w:cs="Times New Roman"/>
                    </w:rPr>
                  </w:pPr>
                  <w:r>
                    <w:rPr>
                      <w:rFonts w:ascii="Arial" w:hAnsi="Arial" w:cs="Times New Roman"/>
                    </w:rPr>
                    <w:t>August</w:t>
                  </w:r>
                  <w:r w:rsidRPr="00553A18">
                    <w:rPr>
                      <w:rFonts w:ascii="Arial" w:hAnsi="Arial" w:cs="Times New Roman"/>
                    </w:rPr>
                    <w:t>2014_Session</w:t>
                  </w:r>
                  <w:r>
                    <w:rPr>
                      <w:rFonts w:ascii="Arial" w:hAnsi="Arial" w:cs="Times New Roman"/>
                    </w:rPr>
                    <w:t>10</w:t>
                  </w:r>
                  <w:r w:rsidRPr="00553A18">
                    <w:rPr>
                      <w:rFonts w:ascii="Arial" w:hAnsi="Arial" w:cs="Times New Roman"/>
                    </w:rPr>
                    <w:t>_InstructionalPathway_Kindergarten</w:t>
                  </w:r>
                </w:p>
                <w:p w:rsidR="006C6E74" w:rsidRDefault="006C6E74" w:rsidP="006C6E74">
                  <w:pPr>
                    <w:pStyle w:val="ListParagraph"/>
                    <w:numPr>
                      <w:ilvl w:val="0"/>
                      <w:numId w:val="19"/>
                    </w:numPr>
                    <w:ind w:left="496" w:right="360"/>
                    <w:rPr>
                      <w:rFonts w:ascii="Arial" w:hAnsi="Arial" w:cs="Times New Roman"/>
                    </w:rPr>
                  </w:pPr>
                  <w:r>
                    <w:rPr>
                      <w:rFonts w:ascii="Arial" w:hAnsi="Arial" w:cs="Times New Roman"/>
                    </w:rPr>
                    <w:t>August</w:t>
                  </w:r>
                  <w:r w:rsidRPr="00553A18">
                    <w:rPr>
                      <w:rFonts w:ascii="Arial" w:hAnsi="Arial" w:cs="Times New Roman"/>
                    </w:rPr>
                    <w:t>2014_Session</w:t>
                  </w:r>
                  <w:r>
                    <w:rPr>
                      <w:rFonts w:ascii="Arial" w:hAnsi="Arial" w:cs="Times New Roman"/>
                    </w:rPr>
                    <w:t>10</w:t>
                  </w:r>
                  <w:r w:rsidRPr="00553A18">
                    <w:rPr>
                      <w:rFonts w:ascii="Arial" w:hAnsi="Arial" w:cs="Times New Roman"/>
                    </w:rPr>
                    <w:t>_InstructionalPathway_Grade1</w:t>
                  </w:r>
                </w:p>
                <w:p w:rsidR="006C6E74" w:rsidRPr="006C6E74" w:rsidRDefault="006C6E74" w:rsidP="006C6E74">
                  <w:pPr>
                    <w:pStyle w:val="ListParagraph"/>
                    <w:numPr>
                      <w:ilvl w:val="0"/>
                      <w:numId w:val="19"/>
                    </w:numPr>
                    <w:ind w:left="496" w:right="360"/>
                    <w:rPr>
                      <w:rFonts w:ascii="Arial" w:hAnsi="Arial" w:cs="Times New Roman"/>
                    </w:rPr>
                  </w:pPr>
                  <w:r>
                    <w:rPr>
                      <w:rFonts w:ascii="Arial" w:hAnsi="Arial" w:cs="Times New Roman"/>
                    </w:rPr>
                    <w:t>August</w:t>
                  </w:r>
                  <w:r w:rsidRPr="00553A18">
                    <w:rPr>
                      <w:rFonts w:ascii="Arial" w:hAnsi="Arial" w:cs="Times New Roman"/>
                    </w:rPr>
                    <w:t>2014_Session</w:t>
                  </w:r>
                  <w:r>
                    <w:rPr>
                      <w:rFonts w:ascii="Arial" w:hAnsi="Arial" w:cs="Times New Roman"/>
                    </w:rPr>
                    <w:t>10</w:t>
                  </w:r>
                  <w:r w:rsidRPr="00553A18">
                    <w:rPr>
                      <w:rFonts w:ascii="Arial" w:hAnsi="Arial" w:cs="Times New Roman"/>
                    </w:rPr>
                    <w:t>_InstructionalPathway_Grade2</w:t>
                  </w:r>
                </w:p>
                <w:p w:rsidR="00ED76A0" w:rsidRPr="00877EC2" w:rsidRDefault="006C6E74" w:rsidP="00C04FFC">
                  <w:pPr>
                    <w:pStyle w:val="ListParagraph"/>
                    <w:numPr>
                      <w:ilvl w:val="0"/>
                      <w:numId w:val="19"/>
                    </w:numPr>
                    <w:ind w:left="496" w:right="360"/>
                    <w:rPr>
                      <w:rFonts w:ascii="Arial" w:hAnsi="Arial"/>
                    </w:rPr>
                  </w:pPr>
                  <w:r>
                    <w:rPr>
                      <w:rFonts w:ascii="Arial" w:hAnsi="Arial" w:cs="Times New Roman"/>
                    </w:rPr>
                    <w:t>August</w:t>
                  </w:r>
                  <w:r w:rsidRPr="00553A18">
                    <w:rPr>
                      <w:rFonts w:ascii="Arial" w:hAnsi="Arial"/>
                    </w:rPr>
                    <w:t>2014_Session</w:t>
                  </w:r>
                  <w:r>
                    <w:rPr>
                      <w:rFonts w:ascii="Arial" w:hAnsi="Arial"/>
                    </w:rPr>
                    <w:t>10_</w:t>
                  </w:r>
                  <w:r w:rsidRPr="00553A18">
                    <w:rPr>
                      <w:rFonts w:ascii="Arial" w:hAnsi="Arial"/>
                    </w:rPr>
                    <w:t>Instructiona</w:t>
                  </w:r>
                  <w:r>
                    <w:rPr>
                      <w:rFonts w:ascii="Arial" w:hAnsi="Arial"/>
                    </w:rPr>
                    <w:t>l</w:t>
                  </w:r>
                  <w:r w:rsidRPr="00553A18">
                    <w:rPr>
                      <w:rFonts w:ascii="Arial" w:hAnsi="Arial"/>
                    </w:rPr>
                    <w:t>Pathway_Reflection</w:t>
                  </w:r>
                </w:p>
              </w:tc>
              <w:tc>
                <w:tcPr>
                  <w:tcW w:w="1296" w:type="dxa"/>
                </w:tcPr>
                <w:p w:rsidR="0077088E" w:rsidRPr="005C6280" w:rsidRDefault="006C6E74" w:rsidP="00FD68E8">
                  <w:pPr>
                    <w:rPr>
                      <w:rFonts w:ascii="Arial" w:hAnsi="Arial" w:cs="Arial"/>
                    </w:rPr>
                  </w:pPr>
                  <w:r>
                    <w:rPr>
                      <w:rFonts w:ascii="Arial" w:hAnsi="Arial" w:cs="Arial"/>
                    </w:rPr>
                    <w:t>S</w:t>
                  </w:r>
                </w:p>
              </w:tc>
            </w:tr>
            <w:tr w:rsidR="0077088E" w:rsidRPr="005C6280" w:rsidTr="00877EC2">
              <w:tc>
                <w:tcPr>
                  <w:tcW w:w="838" w:type="dxa"/>
                </w:tcPr>
                <w:p w:rsidR="0077088E" w:rsidRPr="005C6280" w:rsidRDefault="0077088E" w:rsidP="00FD68E8">
                  <w:pPr>
                    <w:rPr>
                      <w:rFonts w:ascii="Arial" w:hAnsi="Arial" w:cs="Arial"/>
                    </w:rPr>
                  </w:pPr>
                </w:p>
              </w:tc>
              <w:tc>
                <w:tcPr>
                  <w:tcW w:w="5830" w:type="dxa"/>
                </w:tcPr>
                <w:p w:rsidR="0077088E" w:rsidRPr="005C6280" w:rsidRDefault="0077088E" w:rsidP="00FD68E8">
                  <w:pPr>
                    <w:rPr>
                      <w:rFonts w:ascii="Arial" w:hAnsi="Arial" w:cs="Arial"/>
                    </w:rPr>
                  </w:pPr>
                  <w:r w:rsidRPr="005C6280">
                    <w:rPr>
                      <w:rFonts w:ascii="Arial" w:hAnsi="Arial" w:cs="Arial"/>
                    </w:rPr>
                    <w:t xml:space="preserve">Slide </w:t>
                  </w:r>
                  <w:r w:rsidR="006C6E74">
                    <w:rPr>
                      <w:rFonts w:ascii="Arial" w:hAnsi="Arial" w:cs="Arial"/>
                    </w:rPr>
                    <w:t>8</w:t>
                  </w:r>
                </w:p>
                <w:p w:rsidR="0077088E" w:rsidRPr="005C6280" w:rsidRDefault="00ED76A0" w:rsidP="00FD68E8">
                  <w:pPr>
                    <w:rPr>
                      <w:rFonts w:ascii="Arial" w:hAnsi="Arial" w:cs="Arial"/>
                    </w:rPr>
                  </w:pPr>
                  <w:r>
                    <w:rPr>
                      <w:rFonts w:ascii="Arial" w:hAnsi="Arial" w:cs="Arial"/>
                      <w:noProof/>
                    </w:rPr>
                    <w:drawing>
                      <wp:inline distT="0" distB="0" distL="0" distR="0" wp14:anchorId="2F1B0765" wp14:editId="3AF768BC">
                        <wp:extent cx="3522133" cy="2551289"/>
                        <wp:effectExtent l="0" t="0" r="2540" b="1905"/>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50CA6.tmp"/>
                                <pic:cNvPicPr/>
                              </pic:nvPicPr>
                              <pic:blipFill>
                                <a:blip r:embed="rId15">
                                  <a:extLst>
                                    <a:ext uri="{28A0092B-C50C-407E-A947-70E740481C1C}">
                                      <a14:useLocalDpi xmlns:a14="http://schemas.microsoft.com/office/drawing/2010/main" val="0"/>
                                    </a:ext>
                                  </a:extLst>
                                </a:blip>
                                <a:stretch>
                                  <a:fillRect/>
                                </a:stretch>
                              </pic:blipFill>
                              <pic:spPr>
                                <a:xfrm>
                                  <a:off x="0" y="0"/>
                                  <a:ext cx="3526536" cy="2554479"/>
                                </a:xfrm>
                                <a:prstGeom prst="rect">
                                  <a:avLst/>
                                </a:prstGeom>
                              </pic:spPr>
                            </pic:pic>
                          </a:graphicData>
                        </a:graphic>
                      </wp:inline>
                    </w:drawing>
                  </w:r>
                </w:p>
              </w:tc>
              <w:tc>
                <w:tcPr>
                  <w:tcW w:w="4986" w:type="dxa"/>
                </w:tcPr>
                <w:p w:rsidR="00C04FFC" w:rsidRPr="005C6280" w:rsidRDefault="00C04FFC" w:rsidP="00C04FFC">
                  <w:pPr>
                    <w:rPr>
                      <w:rFonts w:ascii="Arial" w:hAnsi="Arial" w:cs="Arial"/>
                    </w:rPr>
                  </w:pPr>
                  <w:r w:rsidRPr="005C6280">
                    <w:rPr>
                      <w:rFonts w:ascii="Arial" w:hAnsi="Arial" w:cs="Arial"/>
                    </w:rPr>
                    <w:t>Key Points:</w:t>
                  </w:r>
                </w:p>
                <w:p w:rsidR="007707AD" w:rsidRPr="005C6280" w:rsidRDefault="00BC048E" w:rsidP="006C6E74">
                  <w:pPr>
                    <w:pStyle w:val="ListParagraph"/>
                    <w:numPr>
                      <w:ilvl w:val="0"/>
                      <w:numId w:val="22"/>
                    </w:numPr>
                    <w:rPr>
                      <w:rFonts w:ascii="Arial" w:hAnsi="Arial" w:cs="Arial"/>
                    </w:rPr>
                  </w:pPr>
                  <w:r w:rsidRPr="005C6280">
                    <w:rPr>
                      <w:rFonts w:ascii="Arial" w:hAnsi="Arial" w:cs="Arial"/>
                      <w:bCs/>
                    </w:rPr>
                    <w:t xml:space="preserve">Starting with the table members who examined (1) data based </w:t>
                  </w:r>
                  <w:r w:rsidR="00C04FFC" w:rsidRPr="005C6280">
                    <w:rPr>
                      <w:rFonts w:ascii="Arial" w:hAnsi="Arial" w:cs="Arial"/>
                      <w:bCs/>
                    </w:rPr>
                    <w:t>instruction;</w:t>
                  </w:r>
                  <w:r w:rsidRPr="005C6280">
                    <w:rPr>
                      <w:rFonts w:ascii="Arial" w:hAnsi="Arial" w:cs="Arial"/>
                      <w:bCs/>
                    </w:rPr>
                    <w:t xml:space="preserve"> share your findings with your table.</w:t>
                  </w:r>
                </w:p>
                <w:p w:rsidR="007707AD" w:rsidRPr="005C6280" w:rsidRDefault="00BC048E" w:rsidP="006C6E74">
                  <w:pPr>
                    <w:numPr>
                      <w:ilvl w:val="0"/>
                      <w:numId w:val="22"/>
                    </w:numPr>
                    <w:rPr>
                      <w:rFonts w:ascii="Arial" w:hAnsi="Arial" w:cs="Arial"/>
                    </w:rPr>
                  </w:pPr>
                  <w:r w:rsidRPr="005C6280">
                    <w:rPr>
                      <w:rFonts w:ascii="Arial" w:hAnsi="Arial" w:cs="Arial"/>
                      <w:bCs/>
                    </w:rPr>
                    <w:t xml:space="preserve">Repeat process with table members who examined the (2) systematic scope and sequence and (3) strategies to provide support. </w:t>
                  </w:r>
                </w:p>
                <w:p w:rsidR="0077088E" w:rsidRPr="005C6280" w:rsidRDefault="0077088E" w:rsidP="00FD68E8">
                  <w:pPr>
                    <w:rPr>
                      <w:rFonts w:ascii="Arial" w:hAnsi="Arial" w:cs="Arial"/>
                    </w:rPr>
                  </w:pPr>
                </w:p>
              </w:tc>
              <w:tc>
                <w:tcPr>
                  <w:tcW w:w="1296" w:type="dxa"/>
                </w:tcPr>
                <w:p w:rsidR="0077088E" w:rsidRPr="005C6280" w:rsidRDefault="006C6E74" w:rsidP="00FD68E8">
                  <w:pPr>
                    <w:rPr>
                      <w:rFonts w:ascii="Arial" w:hAnsi="Arial" w:cs="Arial"/>
                    </w:rPr>
                  </w:pPr>
                  <w:r>
                    <w:rPr>
                      <w:rFonts w:ascii="Arial" w:hAnsi="Arial" w:cs="Arial"/>
                    </w:rPr>
                    <w:t>S</w:t>
                  </w:r>
                </w:p>
              </w:tc>
            </w:tr>
          </w:tbl>
          <w:p w:rsidR="00D34738" w:rsidRPr="009D6809" w:rsidRDefault="00D34738" w:rsidP="00FD68E8">
            <w:pPr>
              <w:rPr>
                <w:rFonts w:ascii="Arial" w:hAnsi="Arial"/>
              </w:rPr>
            </w:pPr>
            <w:r w:rsidRPr="00AF03EC">
              <w:rPr>
                <w:rFonts w:ascii="Arial" w:hAnsi="Arial"/>
              </w:rPr>
              <w:t xml:space="preserve"> </w:t>
            </w:r>
          </w:p>
        </w:tc>
      </w:tr>
    </w:tbl>
    <w:p w:rsidR="00D34738" w:rsidRPr="00AF03EC" w:rsidRDefault="00D34738" w:rsidP="00D34738">
      <w:pPr>
        <w:rPr>
          <w:rFonts w:ascii="Arial" w:hAnsi="Arial"/>
        </w:rPr>
      </w:pPr>
    </w:p>
    <w:p w:rsidR="00D34738" w:rsidRPr="00AF03EC" w:rsidRDefault="00D34738" w:rsidP="00D34738">
      <w:pPr>
        <w:rPr>
          <w:rFonts w:ascii="Arial" w:hAnsi="Arial"/>
        </w:rPr>
      </w:pPr>
    </w:p>
    <w:p w:rsidR="00D34738" w:rsidRPr="00AF03EC" w:rsidRDefault="00D34738" w:rsidP="00D34738">
      <w:pPr>
        <w:rPr>
          <w:rFonts w:ascii="Arial" w:hAnsi="Arial"/>
        </w:rPr>
      </w:pPr>
    </w:p>
    <w:tbl>
      <w:tblPr>
        <w:tblW w:w="5000" w:type="pct"/>
        <w:tblInd w:w="-103"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CellMar>
          <w:top w:w="43" w:type="dxa"/>
          <w:left w:w="43" w:type="dxa"/>
          <w:bottom w:w="43" w:type="dxa"/>
          <w:right w:w="43" w:type="dxa"/>
        </w:tblCellMar>
        <w:tblLook w:val="0600" w:firstRow="0" w:lastRow="0" w:firstColumn="0" w:lastColumn="0" w:noHBand="1" w:noVBand="1"/>
      </w:tblPr>
      <w:tblGrid>
        <w:gridCol w:w="6373"/>
        <w:gridCol w:w="6673"/>
      </w:tblGrid>
      <w:tr w:rsidR="00D34738" w:rsidRPr="00AF03EC" w:rsidTr="006C6E74">
        <w:trPr>
          <w:trHeight w:val="20"/>
        </w:trPr>
        <w:tc>
          <w:tcPr>
            <w:tcW w:w="7076" w:type="dxa"/>
            <w:shd w:val="clear" w:color="auto" w:fill="CDCDCD"/>
            <w:tcMar>
              <w:bottom w:w="0" w:type="dxa"/>
            </w:tcMar>
          </w:tcPr>
          <w:p w:rsidR="00D34738" w:rsidRPr="005C2798" w:rsidRDefault="00D34738" w:rsidP="00FD68E8">
            <w:pPr>
              <w:rPr>
                <w:rFonts w:ascii="Arial" w:hAnsi="Arial"/>
                <w:b/>
                <w:sz w:val="26"/>
                <w:szCs w:val="26"/>
              </w:rPr>
            </w:pPr>
            <w:r w:rsidRPr="005C2798">
              <w:rPr>
                <w:rFonts w:ascii="Arial" w:hAnsi="Arial"/>
                <w:b/>
                <w:sz w:val="26"/>
                <w:szCs w:val="26"/>
              </w:rPr>
              <w:t xml:space="preserve">Section 2: </w:t>
            </w:r>
            <w:r w:rsidR="00FA0CFD">
              <w:rPr>
                <w:rFonts w:ascii="Arial" w:hAnsi="Arial"/>
                <w:b/>
                <w:sz w:val="26"/>
                <w:szCs w:val="26"/>
              </w:rPr>
              <w:t>Reflection</w:t>
            </w:r>
          </w:p>
        </w:tc>
        <w:tc>
          <w:tcPr>
            <w:tcW w:w="7410" w:type="dxa"/>
            <w:shd w:val="clear" w:color="auto" w:fill="CDCDCD"/>
          </w:tcPr>
          <w:p w:rsidR="00D34738" w:rsidRPr="005C2798" w:rsidRDefault="00D34738" w:rsidP="00FD68E8">
            <w:pPr>
              <w:rPr>
                <w:rFonts w:ascii="Arial" w:hAnsi="Arial" w:cstheme="minorHAnsi"/>
                <w:b/>
                <w:sz w:val="26"/>
                <w:szCs w:val="26"/>
              </w:rPr>
            </w:pPr>
            <w:r w:rsidRPr="005C2798">
              <w:rPr>
                <w:rFonts w:ascii="Arial" w:hAnsi="Arial"/>
                <w:b/>
                <w:sz w:val="26"/>
                <w:szCs w:val="26"/>
              </w:rPr>
              <w:t xml:space="preserve">Time: </w:t>
            </w:r>
            <w:r w:rsidR="00FA0CFD">
              <w:rPr>
                <w:rFonts w:ascii="Arial" w:hAnsi="Arial"/>
                <w:b/>
                <w:sz w:val="26"/>
                <w:szCs w:val="26"/>
              </w:rPr>
              <w:t>15 minutes</w:t>
            </w:r>
          </w:p>
        </w:tc>
      </w:tr>
      <w:tr w:rsidR="00D34738" w:rsidRPr="00AF03EC" w:rsidTr="006C6E74">
        <w:trPr>
          <w:trHeight w:val="616"/>
        </w:trPr>
        <w:tc>
          <w:tcPr>
            <w:tcW w:w="7076" w:type="dxa"/>
            <w:shd w:val="clear" w:color="auto" w:fill="CDCDCD"/>
            <w:tcMar>
              <w:bottom w:w="0" w:type="dxa"/>
            </w:tcMar>
          </w:tcPr>
          <w:p w:rsidR="00D34738" w:rsidRPr="00AF03EC" w:rsidRDefault="00D34738" w:rsidP="00FD68E8">
            <w:pPr>
              <w:rPr>
                <w:rFonts w:ascii="Arial" w:hAnsi="Arial" w:cstheme="minorHAnsi"/>
              </w:rPr>
            </w:pPr>
          </w:p>
        </w:tc>
        <w:tc>
          <w:tcPr>
            <w:tcW w:w="7410" w:type="dxa"/>
            <w:shd w:val="clear" w:color="auto" w:fill="CDCDCD"/>
          </w:tcPr>
          <w:p w:rsidR="00D34738" w:rsidRPr="00AF03EC" w:rsidRDefault="00D34738" w:rsidP="00FD68E8">
            <w:pPr>
              <w:rPr>
                <w:rFonts w:ascii="Arial" w:hAnsi="Arial" w:cstheme="minorHAnsi"/>
              </w:rPr>
            </w:pPr>
          </w:p>
        </w:tc>
      </w:tr>
      <w:tr w:rsidR="00D34738" w:rsidRPr="00AF03EC" w:rsidTr="006C6E74">
        <w:trPr>
          <w:trHeight w:val="576"/>
        </w:trPr>
        <w:tc>
          <w:tcPr>
            <w:tcW w:w="14486" w:type="dxa"/>
            <w:gridSpan w:val="2"/>
          </w:tcPr>
          <w:p w:rsidR="00D34738" w:rsidRPr="005C6280" w:rsidRDefault="00D34738" w:rsidP="00FD68E8">
            <w:pPr>
              <w:rPr>
                <w:rFonts w:ascii="Arial" w:hAnsi="Arial"/>
                <w:sz w:val="24"/>
                <w:szCs w:val="24"/>
              </w:rPr>
            </w:pPr>
            <w:r w:rsidRPr="00AF03EC">
              <w:rPr>
                <w:rFonts w:ascii="Arial" w:hAnsi="Arial"/>
              </w:rPr>
              <w:t xml:space="preserve"> </w:t>
            </w:r>
          </w:p>
          <w:tbl>
            <w:tblPr>
              <w:tblStyle w:val="TableGrid"/>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4A0" w:firstRow="1" w:lastRow="0" w:firstColumn="1" w:lastColumn="0" w:noHBand="0" w:noVBand="1"/>
            </w:tblPr>
            <w:tblGrid>
              <w:gridCol w:w="1007"/>
              <w:gridCol w:w="5751"/>
              <w:gridCol w:w="4896"/>
              <w:gridCol w:w="1296"/>
            </w:tblGrid>
            <w:tr w:rsidR="00D34738" w:rsidRPr="005C6280" w:rsidTr="00877EC2">
              <w:tc>
                <w:tcPr>
                  <w:tcW w:w="1007" w:type="dxa"/>
                </w:tcPr>
                <w:p w:rsidR="00D34738" w:rsidRPr="005C6280" w:rsidRDefault="00D34738" w:rsidP="00FD68E8">
                  <w:pPr>
                    <w:rPr>
                      <w:rFonts w:ascii="Arial" w:hAnsi="Arial"/>
                      <w:b/>
                      <w:i/>
                    </w:rPr>
                  </w:pPr>
                  <w:r w:rsidRPr="005C6280">
                    <w:rPr>
                      <w:rFonts w:ascii="Arial" w:hAnsi="Arial"/>
                      <w:b/>
                      <w:i/>
                    </w:rPr>
                    <w:t>Time</w:t>
                  </w:r>
                </w:p>
              </w:tc>
              <w:tc>
                <w:tcPr>
                  <w:tcW w:w="5751" w:type="dxa"/>
                </w:tcPr>
                <w:p w:rsidR="00D34738" w:rsidRPr="005C6280" w:rsidRDefault="00D34738" w:rsidP="00FD68E8">
                  <w:pPr>
                    <w:rPr>
                      <w:rFonts w:ascii="Arial" w:hAnsi="Arial"/>
                      <w:b/>
                      <w:i/>
                    </w:rPr>
                  </w:pPr>
                  <w:r w:rsidRPr="005C6280">
                    <w:rPr>
                      <w:rFonts w:ascii="Arial" w:hAnsi="Arial"/>
                      <w:b/>
                      <w:i/>
                    </w:rPr>
                    <w:t>Slide #/Pic of Slide</w:t>
                  </w:r>
                </w:p>
              </w:tc>
              <w:tc>
                <w:tcPr>
                  <w:tcW w:w="4896" w:type="dxa"/>
                </w:tcPr>
                <w:p w:rsidR="00D34738" w:rsidRPr="005C6280" w:rsidRDefault="00D34738" w:rsidP="00FD68E8">
                  <w:pPr>
                    <w:rPr>
                      <w:rFonts w:ascii="Arial" w:hAnsi="Arial"/>
                      <w:b/>
                      <w:i/>
                    </w:rPr>
                  </w:pPr>
                  <w:r w:rsidRPr="005C6280">
                    <w:rPr>
                      <w:rFonts w:ascii="Arial" w:hAnsi="Arial"/>
                      <w:b/>
                      <w:i/>
                    </w:rPr>
                    <w:t>Script/Activity directions</w:t>
                  </w:r>
                </w:p>
              </w:tc>
              <w:tc>
                <w:tcPr>
                  <w:tcW w:w="1296" w:type="dxa"/>
                </w:tcPr>
                <w:p w:rsidR="00D34738" w:rsidRPr="005C6280" w:rsidRDefault="00D34738" w:rsidP="00FD68E8">
                  <w:pPr>
                    <w:rPr>
                      <w:rFonts w:ascii="Arial" w:hAnsi="Arial"/>
                      <w:b/>
                      <w:i/>
                    </w:rPr>
                  </w:pPr>
                  <w:r w:rsidRPr="005C6280">
                    <w:rPr>
                      <w:rFonts w:ascii="Arial" w:hAnsi="Arial"/>
                      <w:b/>
                      <w:i/>
                    </w:rPr>
                    <w:t>Grouping</w:t>
                  </w:r>
                </w:p>
              </w:tc>
            </w:tr>
            <w:tr w:rsidR="00D34738" w:rsidRPr="005C6280" w:rsidTr="00877EC2">
              <w:tc>
                <w:tcPr>
                  <w:tcW w:w="1007" w:type="dxa"/>
                </w:tcPr>
                <w:p w:rsidR="00D34738" w:rsidRPr="005C6280" w:rsidRDefault="00FA0CFD" w:rsidP="00FD68E8">
                  <w:pPr>
                    <w:rPr>
                      <w:rFonts w:ascii="Arial" w:hAnsi="Arial"/>
                    </w:rPr>
                  </w:pPr>
                  <w:r w:rsidRPr="005C6280">
                    <w:rPr>
                      <w:rFonts w:ascii="Arial" w:hAnsi="Arial"/>
                    </w:rPr>
                    <w:t>12:50-1:05</w:t>
                  </w:r>
                </w:p>
              </w:tc>
              <w:tc>
                <w:tcPr>
                  <w:tcW w:w="5751" w:type="dxa"/>
                </w:tcPr>
                <w:p w:rsidR="00D34738" w:rsidRPr="005C6280" w:rsidRDefault="00997780" w:rsidP="00FD68E8">
                  <w:pPr>
                    <w:rPr>
                      <w:rFonts w:ascii="Arial" w:hAnsi="Arial"/>
                    </w:rPr>
                  </w:pPr>
                  <w:r>
                    <w:rPr>
                      <w:rFonts w:ascii="Arial" w:hAnsi="Arial"/>
                    </w:rPr>
                    <w:t xml:space="preserve">Slide </w:t>
                  </w:r>
                  <w:r w:rsidR="006C6E74">
                    <w:rPr>
                      <w:rFonts w:ascii="Arial" w:hAnsi="Arial"/>
                    </w:rPr>
                    <w:t>9</w:t>
                  </w:r>
                </w:p>
                <w:p w:rsidR="0077088E" w:rsidRPr="005C6280" w:rsidRDefault="00997780" w:rsidP="00FD68E8">
                  <w:pPr>
                    <w:rPr>
                      <w:rFonts w:ascii="Arial" w:hAnsi="Arial"/>
                    </w:rPr>
                  </w:pPr>
                  <w:r>
                    <w:rPr>
                      <w:rFonts w:ascii="Arial" w:hAnsi="Arial"/>
                      <w:noProof/>
                    </w:rPr>
                    <w:drawing>
                      <wp:inline distT="0" distB="0" distL="0" distR="0" wp14:anchorId="0D7F8833" wp14:editId="7098B822">
                        <wp:extent cx="3512476" cy="2630311"/>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5818A3.tmp"/>
                                <pic:cNvPicPr/>
                              </pic:nvPicPr>
                              <pic:blipFill>
                                <a:blip r:embed="rId16">
                                  <a:extLst>
                                    <a:ext uri="{28A0092B-C50C-407E-A947-70E740481C1C}">
                                      <a14:useLocalDpi xmlns:a14="http://schemas.microsoft.com/office/drawing/2010/main" val="0"/>
                                    </a:ext>
                                  </a:extLst>
                                </a:blip>
                                <a:stretch>
                                  <a:fillRect/>
                                </a:stretch>
                              </pic:blipFill>
                              <pic:spPr>
                                <a:xfrm>
                                  <a:off x="0" y="0"/>
                                  <a:ext cx="3515280" cy="2632411"/>
                                </a:xfrm>
                                <a:prstGeom prst="rect">
                                  <a:avLst/>
                                </a:prstGeom>
                              </pic:spPr>
                            </pic:pic>
                          </a:graphicData>
                        </a:graphic>
                      </wp:inline>
                    </w:drawing>
                  </w:r>
                </w:p>
              </w:tc>
              <w:tc>
                <w:tcPr>
                  <w:tcW w:w="4896" w:type="dxa"/>
                </w:tcPr>
                <w:p w:rsidR="00D34738" w:rsidRPr="005C6280" w:rsidRDefault="00C04FFC" w:rsidP="00FD68E8">
                  <w:pPr>
                    <w:rPr>
                      <w:rFonts w:ascii="Arial" w:hAnsi="Arial"/>
                    </w:rPr>
                  </w:pPr>
                  <w:r w:rsidRPr="005C6280">
                    <w:rPr>
                      <w:rFonts w:ascii="Arial" w:hAnsi="Arial"/>
                    </w:rPr>
                    <w:t>Key Points:</w:t>
                  </w:r>
                </w:p>
                <w:p w:rsidR="00C04FFC" w:rsidRPr="005C6280" w:rsidRDefault="00C04FFC" w:rsidP="00C04FFC">
                  <w:pPr>
                    <w:pStyle w:val="ListParagraph"/>
                    <w:numPr>
                      <w:ilvl w:val="0"/>
                      <w:numId w:val="18"/>
                    </w:numPr>
                    <w:rPr>
                      <w:rFonts w:ascii="Arial" w:hAnsi="Arial"/>
                    </w:rPr>
                  </w:pPr>
                  <w:r w:rsidRPr="005C6280">
                    <w:rPr>
                      <w:rFonts w:ascii="Arial" w:hAnsi="Arial"/>
                    </w:rPr>
                    <w:t>What were your key findings?</w:t>
                  </w:r>
                </w:p>
                <w:p w:rsidR="00C04FFC" w:rsidRDefault="00C04FFC" w:rsidP="00C04FFC">
                  <w:pPr>
                    <w:pStyle w:val="ListParagraph"/>
                    <w:numPr>
                      <w:ilvl w:val="0"/>
                      <w:numId w:val="18"/>
                    </w:numPr>
                    <w:rPr>
                      <w:rFonts w:ascii="Arial" w:hAnsi="Arial"/>
                    </w:rPr>
                  </w:pPr>
                  <w:r w:rsidRPr="005C6280">
                    <w:rPr>
                      <w:rFonts w:ascii="Arial" w:hAnsi="Arial"/>
                    </w:rPr>
                    <w:t>How can you use this when you begin implementing the program?</w:t>
                  </w:r>
                </w:p>
                <w:p w:rsidR="006C6E74" w:rsidRDefault="006C6E74" w:rsidP="006C6E74">
                  <w:pPr>
                    <w:ind w:left="360"/>
                    <w:rPr>
                      <w:rFonts w:ascii="Arial" w:hAnsi="Arial"/>
                    </w:rPr>
                  </w:pPr>
                </w:p>
                <w:p w:rsidR="006C6E74" w:rsidRPr="006C6E74" w:rsidRDefault="006C6E74" w:rsidP="006C6E74">
                  <w:pPr>
                    <w:pStyle w:val="ListParagraph"/>
                    <w:numPr>
                      <w:ilvl w:val="0"/>
                      <w:numId w:val="19"/>
                    </w:numPr>
                    <w:ind w:left="427" w:right="360"/>
                    <w:rPr>
                      <w:rFonts w:ascii="Arial" w:hAnsi="Arial"/>
                    </w:rPr>
                  </w:pPr>
                  <w:r>
                    <w:rPr>
                      <w:rFonts w:ascii="Arial" w:hAnsi="Arial"/>
                    </w:rPr>
                    <w:t xml:space="preserve">Handout: </w:t>
                  </w:r>
                  <w:r>
                    <w:rPr>
                      <w:rFonts w:ascii="Arial" w:hAnsi="Arial" w:cs="Times New Roman"/>
                    </w:rPr>
                    <w:t>August</w:t>
                  </w:r>
                  <w:r w:rsidRPr="00553A18">
                    <w:rPr>
                      <w:rFonts w:ascii="Arial" w:hAnsi="Arial"/>
                    </w:rPr>
                    <w:t>2014_Session</w:t>
                  </w:r>
                  <w:r>
                    <w:rPr>
                      <w:rFonts w:ascii="Arial" w:hAnsi="Arial"/>
                    </w:rPr>
                    <w:t>10_</w:t>
                  </w:r>
                  <w:r w:rsidRPr="00553A18">
                    <w:rPr>
                      <w:rFonts w:ascii="Arial" w:hAnsi="Arial"/>
                    </w:rPr>
                    <w:t>Instructiona</w:t>
                  </w:r>
                  <w:r>
                    <w:rPr>
                      <w:rFonts w:ascii="Arial" w:hAnsi="Arial"/>
                    </w:rPr>
                    <w:t>l</w:t>
                  </w:r>
                  <w:r w:rsidRPr="00553A18">
                    <w:rPr>
                      <w:rFonts w:ascii="Arial" w:hAnsi="Arial"/>
                    </w:rPr>
                    <w:t>Pathway_Reflection</w:t>
                  </w:r>
                </w:p>
                <w:p w:rsidR="006C6E74" w:rsidRDefault="006C6E74" w:rsidP="006C6E74">
                  <w:pPr>
                    <w:ind w:left="360"/>
                    <w:rPr>
                      <w:rFonts w:ascii="Arial" w:hAnsi="Arial"/>
                    </w:rPr>
                  </w:pPr>
                </w:p>
                <w:p w:rsidR="00877EC2" w:rsidRDefault="00877EC2" w:rsidP="006C6E74">
                  <w:pPr>
                    <w:ind w:left="360"/>
                    <w:rPr>
                      <w:rFonts w:ascii="Arial" w:hAnsi="Arial"/>
                    </w:rPr>
                  </w:pPr>
                </w:p>
                <w:p w:rsidR="00877EC2" w:rsidRDefault="00877EC2" w:rsidP="006C6E74">
                  <w:pPr>
                    <w:ind w:left="360"/>
                    <w:rPr>
                      <w:rFonts w:ascii="Arial" w:hAnsi="Arial"/>
                    </w:rPr>
                  </w:pPr>
                </w:p>
                <w:p w:rsidR="00877EC2" w:rsidRDefault="00877EC2" w:rsidP="006C6E74">
                  <w:pPr>
                    <w:ind w:left="360"/>
                    <w:rPr>
                      <w:rFonts w:ascii="Arial" w:hAnsi="Arial"/>
                    </w:rPr>
                  </w:pPr>
                </w:p>
                <w:p w:rsidR="00877EC2" w:rsidRDefault="00877EC2" w:rsidP="006C6E74">
                  <w:pPr>
                    <w:ind w:left="360"/>
                    <w:rPr>
                      <w:rFonts w:ascii="Arial" w:hAnsi="Arial"/>
                    </w:rPr>
                  </w:pPr>
                </w:p>
                <w:p w:rsidR="00877EC2" w:rsidRDefault="00877EC2" w:rsidP="006C6E74">
                  <w:pPr>
                    <w:ind w:left="360"/>
                    <w:rPr>
                      <w:rFonts w:ascii="Arial" w:hAnsi="Arial"/>
                    </w:rPr>
                  </w:pPr>
                </w:p>
                <w:p w:rsidR="00877EC2" w:rsidRDefault="00877EC2" w:rsidP="006C6E74">
                  <w:pPr>
                    <w:ind w:left="360"/>
                    <w:rPr>
                      <w:rFonts w:ascii="Arial" w:hAnsi="Arial"/>
                    </w:rPr>
                  </w:pPr>
                </w:p>
                <w:p w:rsidR="00877EC2" w:rsidRDefault="00877EC2" w:rsidP="006C6E74">
                  <w:pPr>
                    <w:ind w:left="360"/>
                    <w:rPr>
                      <w:rFonts w:ascii="Arial" w:hAnsi="Arial"/>
                    </w:rPr>
                  </w:pPr>
                </w:p>
                <w:p w:rsidR="00877EC2" w:rsidRDefault="00877EC2" w:rsidP="006C6E74">
                  <w:pPr>
                    <w:ind w:left="360"/>
                    <w:rPr>
                      <w:rFonts w:ascii="Arial" w:hAnsi="Arial"/>
                    </w:rPr>
                  </w:pPr>
                </w:p>
                <w:p w:rsidR="00877EC2" w:rsidRDefault="00877EC2" w:rsidP="006C6E74">
                  <w:pPr>
                    <w:ind w:left="360"/>
                    <w:rPr>
                      <w:rFonts w:ascii="Arial" w:hAnsi="Arial"/>
                    </w:rPr>
                  </w:pPr>
                </w:p>
                <w:p w:rsidR="00877EC2" w:rsidRDefault="00877EC2" w:rsidP="006C6E74">
                  <w:pPr>
                    <w:ind w:left="360"/>
                    <w:rPr>
                      <w:rFonts w:ascii="Arial" w:hAnsi="Arial"/>
                    </w:rPr>
                  </w:pPr>
                </w:p>
                <w:p w:rsidR="00877EC2" w:rsidRPr="006C6E74" w:rsidRDefault="00877EC2" w:rsidP="006C6E74">
                  <w:pPr>
                    <w:ind w:left="360"/>
                    <w:rPr>
                      <w:rFonts w:ascii="Arial" w:hAnsi="Arial"/>
                    </w:rPr>
                  </w:pPr>
                </w:p>
              </w:tc>
              <w:tc>
                <w:tcPr>
                  <w:tcW w:w="1296" w:type="dxa"/>
                </w:tcPr>
                <w:p w:rsidR="00D34738" w:rsidRPr="005C6280" w:rsidRDefault="006C6E74" w:rsidP="00FD68E8">
                  <w:pPr>
                    <w:rPr>
                      <w:rFonts w:ascii="Arial" w:hAnsi="Arial"/>
                    </w:rPr>
                  </w:pPr>
                  <w:r>
                    <w:rPr>
                      <w:rFonts w:ascii="Arial" w:hAnsi="Arial"/>
                    </w:rPr>
                    <w:t>WG, I</w:t>
                  </w:r>
                </w:p>
              </w:tc>
            </w:tr>
            <w:tr w:rsidR="00997780" w:rsidRPr="005C6280" w:rsidTr="00877EC2">
              <w:tc>
                <w:tcPr>
                  <w:tcW w:w="1007" w:type="dxa"/>
                </w:tcPr>
                <w:p w:rsidR="00997780" w:rsidRPr="005C6280" w:rsidRDefault="00997780" w:rsidP="00FD68E8">
                  <w:pPr>
                    <w:rPr>
                      <w:rFonts w:ascii="Arial" w:hAnsi="Arial"/>
                    </w:rPr>
                  </w:pPr>
                </w:p>
              </w:tc>
              <w:tc>
                <w:tcPr>
                  <w:tcW w:w="5751" w:type="dxa"/>
                </w:tcPr>
                <w:p w:rsidR="00997780" w:rsidRDefault="00997780" w:rsidP="00FD68E8">
                  <w:pPr>
                    <w:rPr>
                      <w:rFonts w:ascii="Arial" w:hAnsi="Arial"/>
                    </w:rPr>
                  </w:pPr>
                  <w:r>
                    <w:rPr>
                      <w:rFonts w:ascii="Arial" w:hAnsi="Arial"/>
                    </w:rPr>
                    <w:t xml:space="preserve">Slide </w:t>
                  </w:r>
                  <w:r w:rsidR="006C6E74">
                    <w:rPr>
                      <w:rFonts w:ascii="Arial" w:hAnsi="Arial"/>
                    </w:rPr>
                    <w:t>10</w:t>
                  </w:r>
                </w:p>
                <w:p w:rsidR="00997780" w:rsidRDefault="006C6E74" w:rsidP="00FD68E8">
                  <w:pPr>
                    <w:rPr>
                      <w:rFonts w:ascii="Arial" w:hAnsi="Arial"/>
                    </w:rPr>
                  </w:pPr>
                  <w:r>
                    <w:rPr>
                      <w:noProof/>
                    </w:rPr>
                    <w:drawing>
                      <wp:inline distT="0" distB="0" distL="0" distR="0" wp14:anchorId="45706266" wp14:editId="037BC8A9">
                        <wp:extent cx="3486190" cy="259644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484181" cy="2594948"/>
                                </a:xfrm>
                                <a:prstGeom prst="rect">
                                  <a:avLst/>
                                </a:prstGeom>
                              </pic:spPr>
                            </pic:pic>
                          </a:graphicData>
                        </a:graphic>
                      </wp:inline>
                    </w:drawing>
                  </w:r>
                </w:p>
              </w:tc>
              <w:tc>
                <w:tcPr>
                  <w:tcW w:w="4896" w:type="dxa"/>
                </w:tcPr>
                <w:p w:rsidR="00997780" w:rsidRDefault="006C6E74" w:rsidP="00FD68E8">
                  <w:pPr>
                    <w:rPr>
                      <w:rFonts w:ascii="Arial" w:hAnsi="Arial"/>
                    </w:rPr>
                  </w:pPr>
                  <w:r>
                    <w:rPr>
                      <w:rFonts w:ascii="Arial" w:hAnsi="Arial"/>
                    </w:rPr>
                    <w:t>Key Point:</w:t>
                  </w:r>
                </w:p>
                <w:p w:rsidR="006C6E74" w:rsidRDefault="006C6E74" w:rsidP="00FD68E8">
                  <w:pPr>
                    <w:rPr>
                      <w:rFonts w:ascii="Arial" w:hAnsi="Arial"/>
                    </w:rPr>
                  </w:pPr>
                  <w:r>
                    <w:rPr>
                      <w:rFonts w:ascii="Arial" w:hAnsi="Arial"/>
                    </w:rPr>
                    <w:t>Overview of Assessment and Remediation Guide</w:t>
                  </w:r>
                </w:p>
                <w:p w:rsidR="006C6E74" w:rsidRDefault="006C6E74" w:rsidP="00FD68E8">
                  <w:pPr>
                    <w:rPr>
                      <w:rFonts w:ascii="Arial" w:hAnsi="Arial"/>
                    </w:rPr>
                  </w:pPr>
                  <w:r>
                    <w:rPr>
                      <w:rFonts w:ascii="Arial" w:hAnsi="Arial"/>
                    </w:rPr>
                    <w:t xml:space="preserve">Handout: </w:t>
                  </w:r>
                </w:p>
                <w:p w:rsidR="006C6E74" w:rsidRPr="005C6280" w:rsidRDefault="006C6E74" w:rsidP="00FD68E8">
                  <w:pPr>
                    <w:rPr>
                      <w:rFonts w:ascii="Arial" w:hAnsi="Arial"/>
                    </w:rPr>
                  </w:pPr>
                  <w:r>
                    <w:rPr>
                      <w:rFonts w:ascii="Arial" w:hAnsi="Arial" w:cs="Times New Roman"/>
                    </w:rPr>
                    <w:t>August</w:t>
                  </w:r>
                  <w:r w:rsidRPr="00553A18">
                    <w:rPr>
                      <w:rFonts w:ascii="Arial" w:hAnsi="Arial" w:cs="Times New Roman"/>
                    </w:rPr>
                    <w:t>2014_Session</w:t>
                  </w:r>
                  <w:r>
                    <w:rPr>
                      <w:rFonts w:ascii="Arial" w:hAnsi="Arial" w:cs="Times New Roman"/>
                    </w:rPr>
                    <w:t>10</w:t>
                  </w:r>
                  <w:r w:rsidRPr="00553A18">
                    <w:rPr>
                      <w:rFonts w:ascii="Arial" w:hAnsi="Arial" w:cs="Times New Roman"/>
                    </w:rPr>
                    <w:t>_InstructionalPathway_ARG_Overview</w:t>
                  </w:r>
                </w:p>
              </w:tc>
              <w:tc>
                <w:tcPr>
                  <w:tcW w:w="1296" w:type="dxa"/>
                </w:tcPr>
                <w:p w:rsidR="00997780" w:rsidRPr="005C6280" w:rsidRDefault="006C6E74" w:rsidP="00FD68E8">
                  <w:pPr>
                    <w:rPr>
                      <w:rFonts w:ascii="Arial" w:hAnsi="Arial"/>
                    </w:rPr>
                  </w:pPr>
                  <w:r>
                    <w:rPr>
                      <w:rFonts w:ascii="Arial" w:hAnsi="Arial"/>
                    </w:rPr>
                    <w:t>WG</w:t>
                  </w:r>
                </w:p>
              </w:tc>
            </w:tr>
          </w:tbl>
          <w:p w:rsidR="00D34738" w:rsidRPr="00AF03EC" w:rsidRDefault="00D34738" w:rsidP="00D34738">
            <w:pPr>
              <w:rPr>
                <w:rFonts w:ascii="Arial" w:hAnsi="Arial"/>
                <w:bdr w:val="single" w:sz="24" w:space="0" w:color="F2EBEB"/>
                <w:shd w:val="clear" w:color="auto" w:fill="F2EAEB"/>
              </w:rPr>
            </w:pPr>
          </w:p>
        </w:tc>
      </w:tr>
    </w:tbl>
    <w:p w:rsidR="00D34738" w:rsidRPr="00AF03EC" w:rsidRDefault="00D34738" w:rsidP="00D34738">
      <w:pPr>
        <w:rPr>
          <w:rFonts w:ascii="Arial" w:hAnsi="Arial"/>
        </w:rPr>
      </w:pPr>
    </w:p>
    <w:p w:rsidR="00ED5DA8" w:rsidRDefault="00D34738" w:rsidP="00553A18">
      <w:pPr>
        <w:spacing w:after="120" w:line="440" w:lineRule="auto"/>
        <w:rPr>
          <w:rFonts w:ascii="Arial" w:hAnsi="Arial"/>
          <w:color w:val="71BCFF"/>
          <w:sz w:val="32"/>
          <w:szCs w:val="32"/>
        </w:rPr>
      </w:pPr>
      <w:r w:rsidRPr="009D6809">
        <w:rPr>
          <w:rFonts w:ascii="Arial" w:eastAsia="Calibri Bold" w:hAnsi="Arial" w:cs="Calibri Bold"/>
          <w:color w:val="71BCFF"/>
          <w:sz w:val="32"/>
          <w:szCs w:val="32"/>
        </w:rPr>
        <w:t>Turnkey Materials Provided</w:t>
      </w:r>
    </w:p>
    <w:p w:rsidR="00ED5DA8" w:rsidRPr="00C14213" w:rsidRDefault="006C6E74" w:rsidP="00553A18">
      <w:pPr>
        <w:spacing w:after="120" w:line="440" w:lineRule="auto"/>
        <w:rPr>
          <w:rFonts w:ascii="Arial" w:hAnsi="Arial"/>
          <w:color w:val="71BCFF"/>
          <w:sz w:val="32"/>
          <w:szCs w:val="32"/>
        </w:rPr>
      </w:pPr>
      <w:r>
        <w:rPr>
          <w:rFonts w:ascii="Arial" w:hAnsi="Arial"/>
          <w:sz w:val="24"/>
          <w:szCs w:val="24"/>
        </w:rPr>
        <w:t>August</w:t>
      </w:r>
      <w:r w:rsidR="00ED5DA8" w:rsidRPr="00ED5DA8">
        <w:rPr>
          <w:rFonts w:ascii="Arial" w:hAnsi="Arial"/>
          <w:sz w:val="24"/>
          <w:szCs w:val="24"/>
        </w:rPr>
        <w:t>2014_</w:t>
      </w:r>
      <w:r w:rsidR="00877EC2" w:rsidRPr="00ED5DA8">
        <w:rPr>
          <w:rFonts w:ascii="Arial" w:hAnsi="Arial"/>
          <w:sz w:val="24"/>
          <w:szCs w:val="24"/>
        </w:rPr>
        <w:t xml:space="preserve"> </w:t>
      </w:r>
      <w:r w:rsidR="00ED5DA8" w:rsidRPr="00ED5DA8">
        <w:rPr>
          <w:rFonts w:ascii="Arial" w:hAnsi="Arial"/>
          <w:sz w:val="24"/>
          <w:szCs w:val="24"/>
        </w:rPr>
        <w:t>Session</w:t>
      </w:r>
      <w:r w:rsidR="00877EC2">
        <w:rPr>
          <w:rFonts w:ascii="Arial" w:hAnsi="Arial"/>
          <w:sz w:val="24"/>
          <w:szCs w:val="24"/>
        </w:rPr>
        <w:t>10</w:t>
      </w:r>
      <w:r w:rsidR="00ED5DA8" w:rsidRPr="00ED5DA8">
        <w:rPr>
          <w:rFonts w:ascii="Arial" w:hAnsi="Arial"/>
          <w:sz w:val="24"/>
          <w:szCs w:val="24"/>
        </w:rPr>
        <w:t>_InstructionalPathway_</w:t>
      </w:r>
      <w:r w:rsidR="00C14213">
        <w:rPr>
          <w:rFonts w:ascii="Arial" w:hAnsi="Arial"/>
          <w:sz w:val="24"/>
          <w:szCs w:val="24"/>
        </w:rPr>
        <w:t>PPT</w:t>
      </w:r>
    </w:p>
    <w:sectPr w:rsidR="00ED5DA8" w:rsidRPr="00C14213" w:rsidSect="00D07FF0">
      <w:headerReference w:type="default" r:id="rId18"/>
      <w:footerReference w:type="default" r:id="rId19"/>
      <w:headerReference w:type="first" r:id="rId20"/>
      <w:footerReference w:type="first" r:id="rId21"/>
      <w:pgSz w:w="15840" w:h="12240" w:orient="landscape" w:code="1"/>
      <w:pgMar w:top="1440" w:right="1440" w:bottom="1440" w:left="1440" w:header="360" w:footer="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E6CD7" w:rsidRDefault="006E6CD7" w:rsidP="00133752">
      <w:pPr>
        <w:spacing w:after="0" w:line="240" w:lineRule="auto"/>
      </w:pPr>
      <w:r>
        <w:separator/>
      </w:r>
    </w:p>
  </w:endnote>
  <w:endnote w:type="continuationSeparator" w:id="0">
    <w:p w:rsidR="006E6CD7" w:rsidRDefault="006E6CD7" w:rsidP="0013375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artoGothic Std">
    <w:altName w:val="Cambria"/>
    <w:panose1 w:val="00000000000000000000"/>
    <w:charset w:val="00"/>
    <w:family w:val="swiss"/>
    <w:notTrueType/>
    <w:pitch w:val="variable"/>
    <w:sig w:usb0="800000AF" w:usb1="500024FB" w:usb2="00000000" w:usb3="00000000" w:csb0="00000001" w:csb1="00000000"/>
  </w:font>
  <w:font w:name="MS ??">
    <w:altName w:val="MS Mincho"/>
    <w:panose1 w:val="00000000000000000000"/>
    <w:charset w:val="80"/>
    <w:family w:val="auto"/>
    <w:notTrueType/>
    <w:pitch w:val="variable"/>
    <w:sig w:usb0="00000000" w:usb1="08070000" w:usb2="00000010" w:usb3="00000000" w:csb0="00020000" w:csb1="00000000"/>
  </w:font>
  <w:font w:name="Calibri Bold">
    <w:panose1 w:val="020F0702030404030204"/>
    <w:charset w:val="00"/>
    <w:family w:val="auto"/>
    <w:pitch w:val="variable"/>
    <w:sig w:usb0="E10002FF" w:usb1="4000ACFF" w:usb2="00000009" w:usb3="00000000" w:csb0="0000019F" w:csb1="00000000"/>
  </w:font>
  <w:font w:name="Myriad Pro">
    <w:panose1 w:val="020B0503030403020204"/>
    <w:charset w:val="00"/>
    <w:family w:val="swiss"/>
    <w:notTrueType/>
    <w:pitch w:val="variable"/>
    <w:sig w:usb0="A00002AF" w:usb1="5000204B" w:usb2="00000000" w:usb3="00000000" w:csb0="0000019F" w:csb1="00000000"/>
  </w:font>
  <w:font w:name="Times">
    <w:panose1 w:val="02020603050405020304"/>
    <w:charset w:val="00"/>
    <w:family w:val="roman"/>
    <w:pitch w:val="variable"/>
    <w:sig w:usb0="00000007" w:usb1="00000000" w:usb2="00000000" w:usb3="00000000" w:csb0="00000093"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5624" w:rsidRDefault="00815624" w:rsidP="00815624">
    <w:pPr>
      <w:pStyle w:val="Footer"/>
      <w:tabs>
        <w:tab w:val="clear" w:pos="9360"/>
        <w:tab w:val="right" w:pos="10800"/>
      </w:tabs>
      <w:ind w:left="-144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2B" w:rsidRDefault="0011442B" w:rsidP="0011442B">
    <w:pPr>
      <w:pStyle w:val="Footer"/>
      <w:tabs>
        <w:tab w:val="clear" w:pos="9360"/>
        <w:tab w:val="right" w:pos="10800"/>
      </w:tabs>
      <w:ind w:left="-144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E6CD7" w:rsidRDefault="006E6CD7" w:rsidP="00133752">
      <w:pPr>
        <w:spacing w:after="0" w:line="240" w:lineRule="auto"/>
      </w:pPr>
      <w:r>
        <w:separator/>
      </w:r>
    </w:p>
  </w:footnote>
  <w:footnote w:type="continuationSeparator" w:id="0">
    <w:p w:rsidR="006E6CD7" w:rsidRDefault="006E6CD7" w:rsidP="0013375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33752" w:rsidRDefault="009B3E9B" w:rsidP="009B3E9B">
    <w:pPr>
      <w:pStyle w:val="Header"/>
      <w:tabs>
        <w:tab w:val="clear" w:pos="9360"/>
        <w:tab w:val="right" w:pos="10800"/>
      </w:tabs>
      <w:ind w:left="-1440"/>
      <w:jc w:val="right"/>
    </w:pPr>
    <w:r>
      <w:rPr>
        <w:noProof/>
      </w:rPr>
      <w:drawing>
        <wp:inline distT="0" distB="0" distL="0" distR="0">
          <wp:extent cx="2438400" cy="57912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GNY_color_notag.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2438400" cy="579120"/>
                  </a:xfrm>
                  <a:prstGeom prst="rect">
                    <a:avLst/>
                  </a:prstGeom>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1442B" w:rsidRDefault="0011442B" w:rsidP="0011442B">
    <w:pPr>
      <w:pStyle w:val="Header"/>
      <w:tabs>
        <w:tab w:val="clear" w:pos="9360"/>
        <w:tab w:val="right" w:pos="10800"/>
      </w:tabs>
      <w:ind w:left="-144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B853FD"/>
    <w:multiLevelType w:val="hybridMultilevel"/>
    <w:tmpl w:val="4F5CFDE4"/>
    <w:lvl w:ilvl="0" w:tplc="9B20C29A">
      <w:start w:val="1"/>
      <w:numFmt w:val="decimal"/>
      <w:lvlText w:val="%1."/>
      <w:lvlJc w:val="left"/>
      <w:pPr>
        <w:tabs>
          <w:tab w:val="num" w:pos="720"/>
        </w:tabs>
        <w:ind w:left="720" w:hanging="360"/>
      </w:pPr>
      <w:rPr>
        <w:rFonts w:ascii="Arial" w:eastAsiaTheme="minorEastAsia" w:hAnsi="Arial" w:cstheme="minorBidi"/>
      </w:rPr>
    </w:lvl>
    <w:lvl w:ilvl="1" w:tplc="FF90C2A0" w:tentative="1">
      <w:start w:val="1"/>
      <w:numFmt w:val="bullet"/>
      <w:lvlText w:val="•"/>
      <w:lvlJc w:val="left"/>
      <w:pPr>
        <w:tabs>
          <w:tab w:val="num" w:pos="1440"/>
        </w:tabs>
        <w:ind w:left="1440" w:hanging="360"/>
      </w:pPr>
      <w:rPr>
        <w:rFonts w:ascii="Times New Roman" w:hAnsi="Times New Roman" w:hint="default"/>
      </w:rPr>
    </w:lvl>
    <w:lvl w:ilvl="2" w:tplc="E93EACFE" w:tentative="1">
      <w:start w:val="1"/>
      <w:numFmt w:val="bullet"/>
      <w:lvlText w:val="•"/>
      <w:lvlJc w:val="left"/>
      <w:pPr>
        <w:tabs>
          <w:tab w:val="num" w:pos="2160"/>
        </w:tabs>
        <w:ind w:left="2160" w:hanging="360"/>
      </w:pPr>
      <w:rPr>
        <w:rFonts w:ascii="Times New Roman" w:hAnsi="Times New Roman" w:hint="default"/>
      </w:rPr>
    </w:lvl>
    <w:lvl w:ilvl="3" w:tplc="1DA0D536" w:tentative="1">
      <w:start w:val="1"/>
      <w:numFmt w:val="bullet"/>
      <w:lvlText w:val="•"/>
      <w:lvlJc w:val="left"/>
      <w:pPr>
        <w:tabs>
          <w:tab w:val="num" w:pos="2880"/>
        </w:tabs>
        <w:ind w:left="2880" w:hanging="360"/>
      </w:pPr>
      <w:rPr>
        <w:rFonts w:ascii="Times New Roman" w:hAnsi="Times New Roman" w:hint="default"/>
      </w:rPr>
    </w:lvl>
    <w:lvl w:ilvl="4" w:tplc="16E6C8BA" w:tentative="1">
      <w:start w:val="1"/>
      <w:numFmt w:val="bullet"/>
      <w:lvlText w:val="•"/>
      <w:lvlJc w:val="left"/>
      <w:pPr>
        <w:tabs>
          <w:tab w:val="num" w:pos="3600"/>
        </w:tabs>
        <w:ind w:left="3600" w:hanging="360"/>
      </w:pPr>
      <w:rPr>
        <w:rFonts w:ascii="Times New Roman" w:hAnsi="Times New Roman" w:hint="default"/>
      </w:rPr>
    </w:lvl>
    <w:lvl w:ilvl="5" w:tplc="3572CEDC" w:tentative="1">
      <w:start w:val="1"/>
      <w:numFmt w:val="bullet"/>
      <w:lvlText w:val="•"/>
      <w:lvlJc w:val="left"/>
      <w:pPr>
        <w:tabs>
          <w:tab w:val="num" w:pos="4320"/>
        </w:tabs>
        <w:ind w:left="4320" w:hanging="360"/>
      </w:pPr>
      <w:rPr>
        <w:rFonts w:ascii="Times New Roman" w:hAnsi="Times New Roman" w:hint="default"/>
      </w:rPr>
    </w:lvl>
    <w:lvl w:ilvl="6" w:tplc="6E5C5114" w:tentative="1">
      <w:start w:val="1"/>
      <w:numFmt w:val="bullet"/>
      <w:lvlText w:val="•"/>
      <w:lvlJc w:val="left"/>
      <w:pPr>
        <w:tabs>
          <w:tab w:val="num" w:pos="5040"/>
        </w:tabs>
        <w:ind w:left="5040" w:hanging="360"/>
      </w:pPr>
      <w:rPr>
        <w:rFonts w:ascii="Times New Roman" w:hAnsi="Times New Roman" w:hint="default"/>
      </w:rPr>
    </w:lvl>
    <w:lvl w:ilvl="7" w:tplc="04A4579C" w:tentative="1">
      <w:start w:val="1"/>
      <w:numFmt w:val="bullet"/>
      <w:lvlText w:val="•"/>
      <w:lvlJc w:val="left"/>
      <w:pPr>
        <w:tabs>
          <w:tab w:val="num" w:pos="5760"/>
        </w:tabs>
        <w:ind w:left="5760" w:hanging="360"/>
      </w:pPr>
      <w:rPr>
        <w:rFonts w:ascii="Times New Roman" w:hAnsi="Times New Roman" w:hint="default"/>
      </w:rPr>
    </w:lvl>
    <w:lvl w:ilvl="8" w:tplc="6A1C5510" w:tentative="1">
      <w:start w:val="1"/>
      <w:numFmt w:val="bullet"/>
      <w:lvlText w:val="•"/>
      <w:lvlJc w:val="left"/>
      <w:pPr>
        <w:tabs>
          <w:tab w:val="num" w:pos="6480"/>
        </w:tabs>
        <w:ind w:left="6480" w:hanging="360"/>
      </w:pPr>
      <w:rPr>
        <w:rFonts w:ascii="Times New Roman" w:hAnsi="Times New Roman" w:hint="default"/>
      </w:rPr>
    </w:lvl>
  </w:abstractNum>
  <w:abstractNum w:abstractNumId="1">
    <w:nsid w:val="063D7773"/>
    <w:multiLevelType w:val="hybridMultilevel"/>
    <w:tmpl w:val="2DF8D940"/>
    <w:lvl w:ilvl="0" w:tplc="AC86FD96">
      <w:start w:val="1"/>
      <w:numFmt w:val="decimal"/>
      <w:lvlText w:val="%1."/>
      <w:lvlJc w:val="left"/>
      <w:pPr>
        <w:ind w:left="888" w:hanging="360"/>
      </w:pPr>
      <w:rPr>
        <w:rFonts w:hint="default"/>
      </w:rPr>
    </w:lvl>
    <w:lvl w:ilvl="1" w:tplc="04090019" w:tentative="1">
      <w:start w:val="1"/>
      <w:numFmt w:val="lowerLetter"/>
      <w:lvlText w:val="%2."/>
      <w:lvlJc w:val="left"/>
      <w:pPr>
        <w:ind w:left="1608" w:hanging="360"/>
      </w:pPr>
    </w:lvl>
    <w:lvl w:ilvl="2" w:tplc="0409001B" w:tentative="1">
      <w:start w:val="1"/>
      <w:numFmt w:val="lowerRoman"/>
      <w:lvlText w:val="%3."/>
      <w:lvlJc w:val="right"/>
      <w:pPr>
        <w:ind w:left="2328" w:hanging="180"/>
      </w:pPr>
    </w:lvl>
    <w:lvl w:ilvl="3" w:tplc="0409000F" w:tentative="1">
      <w:start w:val="1"/>
      <w:numFmt w:val="decimal"/>
      <w:lvlText w:val="%4."/>
      <w:lvlJc w:val="left"/>
      <w:pPr>
        <w:ind w:left="3048" w:hanging="360"/>
      </w:pPr>
    </w:lvl>
    <w:lvl w:ilvl="4" w:tplc="04090019" w:tentative="1">
      <w:start w:val="1"/>
      <w:numFmt w:val="lowerLetter"/>
      <w:lvlText w:val="%5."/>
      <w:lvlJc w:val="left"/>
      <w:pPr>
        <w:ind w:left="3768" w:hanging="360"/>
      </w:pPr>
    </w:lvl>
    <w:lvl w:ilvl="5" w:tplc="0409001B" w:tentative="1">
      <w:start w:val="1"/>
      <w:numFmt w:val="lowerRoman"/>
      <w:lvlText w:val="%6."/>
      <w:lvlJc w:val="right"/>
      <w:pPr>
        <w:ind w:left="4488" w:hanging="180"/>
      </w:pPr>
    </w:lvl>
    <w:lvl w:ilvl="6" w:tplc="0409000F" w:tentative="1">
      <w:start w:val="1"/>
      <w:numFmt w:val="decimal"/>
      <w:lvlText w:val="%7."/>
      <w:lvlJc w:val="left"/>
      <w:pPr>
        <w:ind w:left="5208" w:hanging="360"/>
      </w:pPr>
    </w:lvl>
    <w:lvl w:ilvl="7" w:tplc="04090019" w:tentative="1">
      <w:start w:val="1"/>
      <w:numFmt w:val="lowerLetter"/>
      <w:lvlText w:val="%8."/>
      <w:lvlJc w:val="left"/>
      <w:pPr>
        <w:ind w:left="5928" w:hanging="360"/>
      </w:pPr>
    </w:lvl>
    <w:lvl w:ilvl="8" w:tplc="0409001B" w:tentative="1">
      <w:start w:val="1"/>
      <w:numFmt w:val="lowerRoman"/>
      <w:lvlText w:val="%9."/>
      <w:lvlJc w:val="right"/>
      <w:pPr>
        <w:ind w:left="6648" w:hanging="180"/>
      </w:pPr>
    </w:lvl>
  </w:abstractNum>
  <w:abstractNum w:abstractNumId="2">
    <w:nsid w:val="07491A9E"/>
    <w:multiLevelType w:val="hybridMultilevel"/>
    <w:tmpl w:val="AC20E66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76A3078"/>
    <w:multiLevelType w:val="multilevel"/>
    <w:tmpl w:val="3348A51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nsid w:val="12F86D89"/>
    <w:multiLevelType w:val="hybridMultilevel"/>
    <w:tmpl w:val="317493A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nsid w:val="19033D3A"/>
    <w:multiLevelType w:val="hybridMultilevel"/>
    <w:tmpl w:val="A83C93C2"/>
    <w:lvl w:ilvl="0" w:tplc="04090001">
      <w:start w:val="1"/>
      <w:numFmt w:val="bullet"/>
      <w:lvlText w:val=""/>
      <w:lvlJc w:val="left"/>
      <w:pPr>
        <w:ind w:left="1083" w:hanging="360"/>
      </w:pPr>
      <w:rPr>
        <w:rFonts w:ascii="Symbol" w:hAnsi="Symbol" w:hint="default"/>
      </w:rPr>
    </w:lvl>
    <w:lvl w:ilvl="1" w:tplc="04090003" w:tentative="1">
      <w:start w:val="1"/>
      <w:numFmt w:val="bullet"/>
      <w:lvlText w:val="o"/>
      <w:lvlJc w:val="left"/>
      <w:pPr>
        <w:ind w:left="1803" w:hanging="360"/>
      </w:pPr>
      <w:rPr>
        <w:rFonts w:ascii="Courier New" w:hAnsi="Courier New" w:hint="default"/>
      </w:rPr>
    </w:lvl>
    <w:lvl w:ilvl="2" w:tplc="04090005" w:tentative="1">
      <w:start w:val="1"/>
      <w:numFmt w:val="bullet"/>
      <w:lvlText w:val=""/>
      <w:lvlJc w:val="left"/>
      <w:pPr>
        <w:ind w:left="2523" w:hanging="360"/>
      </w:pPr>
      <w:rPr>
        <w:rFonts w:ascii="Wingdings" w:hAnsi="Wingdings" w:hint="default"/>
      </w:rPr>
    </w:lvl>
    <w:lvl w:ilvl="3" w:tplc="04090001" w:tentative="1">
      <w:start w:val="1"/>
      <w:numFmt w:val="bullet"/>
      <w:lvlText w:val=""/>
      <w:lvlJc w:val="left"/>
      <w:pPr>
        <w:ind w:left="3243" w:hanging="360"/>
      </w:pPr>
      <w:rPr>
        <w:rFonts w:ascii="Symbol" w:hAnsi="Symbol" w:hint="default"/>
      </w:rPr>
    </w:lvl>
    <w:lvl w:ilvl="4" w:tplc="04090003" w:tentative="1">
      <w:start w:val="1"/>
      <w:numFmt w:val="bullet"/>
      <w:lvlText w:val="o"/>
      <w:lvlJc w:val="left"/>
      <w:pPr>
        <w:ind w:left="3963" w:hanging="360"/>
      </w:pPr>
      <w:rPr>
        <w:rFonts w:ascii="Courier New" w:hAnsi="Courier New" w:hint="default"/>
      </w:rPr>
    </w:lvl>
    <w:lvl w:ilvl="5" w:tplc="04090005" w:tentative="1">
      <w:start w:val="1"/>
      <w:numFmt w:val="bullet"/>
      <w:lvlText w:val=""/>
      <w:lvlJc w:val="left"/>
      <w:pPr>
        <w:ind w:left="4683" w:hanging="360"/>
      </w:pPr>
      <w:rPr>
        <w:rFonts w:ascii="Wingdings" w:hAnsi="Wingdings" w:hint="default"/>
      </w:rPr>
    </w:lvl>
    <w:lvl w:ilvl="6" w:tplc="04090001" w:tentative="1">
      <w:start w:val="1"/>
      <w:numFmt w:val="bullet"/>
      <w:lvlText w:val=""/>
      <w:lvlJc w:val="left"/>
      <w:pPr>
        <w:ind w:left="5403" w:hanging="360"/>
      </w:pPr>
      <w:rPr>
        <w:rFonts w:ascii="Symbol" w:hAnsi="Symbol" w:hint="default"/>
      </w:rPr>
    </w:lvl>
    <w:lvl w:ilvl="7" w:tplc="04090003" w:tentative="1">
      <w:start w:val="1"/>
      <w:numFmt w:val="bullet"/>
      <w:lvlText w:val="o"/>
      <w:lvlJc w:val="left"/>
      <w:pPr>
        <w:ind w:left="6123" w:hanging="360"/>
      </w:pPr>
      <w:rPr>
        <w:rFonts w:ascii="Courier New" w:hAnsi="Courier New" w:hint="default"/>
      </w:rPr>
    </w:lvl>
    <w:lvl w:ilvl="8" w:tplc="04090005" w:tentative="1">
      <w:start w:val="1"/>
      <w:numFmt w:val="bullet"/>
      <w:lvlText w:val=""/>
      <w:lvlJc w:val="left"/>
      <w:pPr>
        <w:ind w:left="6843" w:hanging="360"/>
      </w:pPr>
      <w:rPr>
        <w:rFonts w:ascii="Wingdings" w:hAnsi="Wingdings" w:hint="default"/>
      </w:rPr>
    </w:lvl>
  </w:abstractNum>
  <w:abstractNum w:abstractNumId="6">
    <w:nsid w:val="269018EB"/>
    <w:multiLevelType w:val="hybridMultilevel"/>
    <w:tmpl w:val="316C697C"/>
    <w:lvl w:ilvl="0" w:tplc="04090001">
      <w:start w:val="1"/>
      <w:numFmt w:val="bullet"/>
      <w:lvlText w:val=""/>
      <w:lvlJc w:val="left"/>
      <w:pPr>
        <w:tabs>
          <w:tab w:val="num" w:pos="360"/>
        </w:tabs>
        <w:ind w:left="360" w:hanging="360"/>
      </w:pPr>
      <w:rPr>
        <w:rFonts w:ascii="Symbol" w:hAnsi="Symbol" w:hint="default"/>
      </w:rPr>
    </w:lvl>
    <w:lvl w:ilvl="1" w:tplc="FF90C2A0" w:tentative="1">
      <w:start w:val="1"/>
      <w:numFmt w:val="bullet"/>
      <w:lvlText w:val="•"/>
      <w:lvlJc w:val="left"/>
      <w:pPr>
        <w:tabs>
          <w:tab w:val="num" w:pos="1080"/>
        </w:tabs>
        <w:ind w:left="1080" w:hanging="360"/>
      </w:pPr>
      <w:rPr>
        <w:rFonts w:ascii="Times New Roman" w:hAnsi="Times New Roman" w:hint="default"/>
      </w:rPr>
    </w:lvl>
    <w:lvl w:ilvl="2" w:tplc="E93EACFE" w:tentative="1">
      <w:start w:val="1"/>
      <w:numFmt w:val="bullet"/>
      <w:lvlText w:val="•"/>
      <w:lvlJc w:val="left"/>
      <w:pPr>
        <w:tabs>
          <w:tab w:val="num" w:pos="1800"/>
        </w:tabs>
        <w:ind w:left="1800" w:hanging="360"/>
      </w:pPr>
      <w:rPr>
        <w:rFonts w:ascii="Times New Roman" w:hAnsi="Times New Roman" w:hint="default"/>
      </w:rPr>
    </w:lvl>
    <w:lvl w:ilvl="3" w:tplc="1DA0D536" w:tentative="1">
      <w:start w:val="1"/>
      <w:numFmt w:val="bullet"/>
      <w:lvlText w:val="•"/>
      <w:lvlJc w:val="left"/>
      <w:pPr>
        <w:tabs>
          <w:tab w:val="num" w:pos="2520"/>
        </w:tabs>
        <w:ind w:left="2520" w:hanging="360"/>
      </w:pPr>
      <w:rPr>
        <w:rFonts w:ascii="Times New Roman" w:hAnsi="Times New Roman" w:hint="default"/>
      </w:rPr>
    </w:lvl>
    <w:lvl w:ilvl="4" w:tplc="16E6C8BA" w:tentative="1">
      <w:start w:val="1"/>
      <w:numFmt w:val="bullet"/>
      <w:lvlText w:val="•"/>
      <w:lvlJc w:val="left"/>
      <w:pPr>
        <w:tabs>
          <w:tab w:val="num" w:pos="3240"/>
        </w:tabs>
        <w:ind w:left="3240" w:hanging="360"/>
      </w:pPr>
      <w:rPr>
        <w:rFonts w:ascii="Times New Roman" w:hAnsi="Times New Roman" w:hint="default"/>
      </w:rPr>
    </w:lvl>
    <w:lvl w:ilvl="5" w:tplc="3572CEDC" w:tentative="1">
      <w:start w:val="1"/>
      <w:numFmt w:val="bullet"/>
      <w:lvlText w:val="•"/>
      <w:lvlJc w:val="left"/>
      <w:pPr>
        <w:tabs>
          <w:tab w:val="num" w:pos="3960"/>
        </w:tabs>
        <w:ind w:left="3960" w:hanging="360"/>
      </w:pPr>
      <w:rPr>
        <w:rFonts w:ascii="Times New Roman" w:hAnsi="Times New Roman" w:hint="default"/>
      </w:rPr>
    </w:lvl>
    <w:lvl w:ilvl="6" w:tplc="6E5C5114" w:tentative="1">
      <w:start w:val="1"/>
      <w:numFmt w:val="bullet"/>
      <w:lvlText w:val="•"/>
      <w:lvlJc w:val="left"/>
      <w:pPr>
        <w:tabs>
          <w:tab w:val="num" w:pos="4680"/>
        </w:tabs>
        <w:ind w:left="4680" w:hanging="360"/>
      </w:pPr>
      <w:rPr>
        <w:rFonts w:ascii="Times New Roman" w:hAnsi="Times New Roman" w:hint="default"/>
      </w:rPr>
    </w:lvl>
    <w:lvl w:ilvl="7" w:tplc="04A4579C" w:tentative="1">
      <w:start w:val="1"/>
      <w:numFmt w:val="bullet"/>
      <w:lvlText w:val="•"/>
      <w:lvlJc w:val="left"/>
      <w:pPr>
        <w:tabs>
          <w:tab w:val="num" w:pos="5400"/>
        </w:tabs>
        <w:ind w:left="5400" w:hanging="360"/>
      </w:pPr>
      <w:rPr>
        <w:rFonts w:ascii="Times New Roman" w:hAnsi="Times New Roman" w:hint="default"/>
      </w:rPr>
    </w:lvl>
    <w:lvl w:ilvl="8" w:tplc="6A1C5510" w:tentative="1">
      <w:start w:val="1"/>
      <w:numFmt w:val="bullet"/>
      <w:lvlText w:val="•"/>
      <w:lvlJc w:val="left"/>
      <w:pPr>
        <w:tabs>
          <w:tab w:val="num" w:pos="6120"/>
        </w:tabs>
        <w:ind w:left="6120" w:hanging="360"/>
      </w:pPr>
      <w:rPr>
        <w:rFonts w:ascii="Times New Roman" w:hAnsi="Times New Roman" w:hint="default"/>
      </w:rPr>
    </w:lvl>
  </w:abstractNum>
  <w:abstractNum w:abstractNumId="7">
    <w:nsid w:val="2ADC716D"/>
    <w:multiLevelType w:val="hybridMultilevel"/>
    <w:tmpl w:val="E83E499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2D2A72FA"/>
    <w:multiLevelType w:val="hybridMultilevel"/>
    <w:tmpl w:val="6BD6613C"/>
    <w:lvl w:ilvl="0" w:tplc="0409000F">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392921ED"/>
    <w:multiLevelType w:val="hybridMultilevel"/>
    <w:tmpl w:val="59A203F6"/>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3E5034EC"/>
    <w:multiLevelType w:val="hybridMultilevel"/>
    <w:tmpl w:val="E854828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4583705A"/>
    <w:multiLevelType w:val="hybridMultilevel"/>
    <w:tmpl w:val="CDFE0278"/>
    <w:lvl w:ilvl="0" w:tplc="1C30B6C2">
      <w:start w:val="1"/>
      <w:numFmt w:val="decimal"/>
      <w:lvlText w:val="%1."/>
      <w:lvlJc w:val="left"/>
      <w:pPr>
        <w:ind w:left="720" w:hanging="360"/>
      </w:pPr>
      <w:rPr>
        <w:rFonts w:ascii="Arial" w:hAnsi="Arial" w:cs="Arial" w:hint="default"/>
        <w:color w:val="000000"/>
        <w:sz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489E1E21"/>
    <w:multiLevelType w:val="hybridMultilevel"/>
    <w:tmpl w:val="B214528E"/>
    <w:lvl w:ilvl="0" w:tplc="F0E2AFCC">
      <w:start w:val="1"/>
      <w:numFmt w:val="decimal"/>
      <w:lvlText w:val="%1."/>
      <w:lvlJc w:val="left"/>
      <w:pPr>
        <w:ind w:left="720" w:hanging="360"/>
      </w:pPr>
      <w:rPr>
        <w:rFonts w:asciiTheme="minorHAnsi" w:hAnsiTheme="minorHAnsi"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4D7C46FB"/>
    <w:multiLevelType w:val="hybridMultilevel"/>
    <w:tmpl w:val="A81A5DD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4">
    <w:nsid w:val="5D8C7C1E"/>
    <w:multiLevelType w:val="hybridMultilevel"/>
    <w:tmpl w:val="E9AAB4A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61AB37D5"/>
    <w:multiLevelType w:val="hybridMultilevel"/>
    <w:tmpl w:val="F10014D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nsid w:val="63E50751"/>
    <w:multiLevelType w:val="hybridMultilevel"/>
    <w:tmpl w:val="232E1EB4"/>
    <w:lvl w:ilvl="0" w:tplc="2BA23840">
      <w:start w:val="1"/>
      <w:numFmt w:val="bullet"/>
      <w:pStyle w:val="EngageNYbulletedlist"/>
      <w:lvlText w:val=""/>
      <w:lvlJc w:val="left"/>
      <w:pPr>
        <w:tabs>
          <w:tab w:val="num" w:pos="1008"/>
        </w:tabs>
        <w:ind w:left="1008" w:hanging="288"/>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17">
    <w:nsid w:val="65595CB6"/>
    <w:multiLevelType w:val="hybridMultilevel"/>
    <w:tmpl w:val="C3FEA354"/>
    <w:lvl w:ilvl="0" w:tplc="5A107164">
      <w:start w:val="1"/>
      <w:numFmt w:val="decimal"/>
      <w:lvlText w:val="%1."/>
      <w:lvlJc w:val="left"/>
      <w:pPr>
        <w:ind w:left="900" w:hanging="360"/>
      </w:pPr>
      <w:rPr>
        <w:i w:val="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8">
    <w:nsid w:val="68B420F0"/>
    <w:multiLevelType w:val="hybridMultilevel"/>
    <w:tmpl w:val="8A80E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68C2371E"/>
    <w:multiLevelType w:val="hybridMultilevel"/>
    <w:tmpl w:val="4C20BCD4"/>
    <w:lvl w:ilvl="0" w:tplc="C9BCB320">
      <w:start w:val="1"/>
      <w:numFmt w:val="decimal"/>
      <w:lvlText w:val="%1."/>
      <w:lvlJc w:val="left"/>
      <w:pPr>
        <w:tabs>
          <w:tab w:val="num" w:pos="720"/>
        </w:tabs>
        <w:ind w:left="720" w:hanging="360"/>
      </w:pPr>
    </w:lvl>
    <w:lvl w:ilvl="1" w:tplc="5E8A4C32" w:tentative="1">
      <w:start w:val="1"/>
      <w:numFmt w:val="decimal"/>
      <w:lvlText w:val="%2."/>
      <w:lvlJc w:val="left"/>
      <w:pPr>
        <w:tabs>
          <w:tab w:val="num" w:pos="1440"/>
        </w:tabs>
        <w:ind w:left="1440" w:hanging="360"/>
      </w:pPr>
    </w:lvl>
    <w:lvl w:ilvl="2" w:tplc="83C6BC34" w:tentative="1">
      <w:start w:val="1"/>
      <w:numFmt w:val="decimal"/>
      <w:lvlText w:val="%3."/>
      <w:lvlJc w:val="left"/>
      <w:pPr>
        <w:tabs>
          <w:tab w:val="num" w:pos="2160"/>
        </w:tabs>
        <w:ind w:left="2160" w:hanging="360"/>
      </w:pPr>
    </w:lvl>
    <w:lvl w:ilvl="3" w:tplc="AC1653B2" w:tentative="1">
      <w:start w:val="1"/>
      <w:numFmt w:val="decimal"/>
      <w:lvlText w:val="%4."/>
      <w:lvlJc w:val="left"/>
      <w:pPr>
        <w:tabs>
          <w:tab w:val="num" w:pos="2880"/>
        </w:tabs>
        <w:ind w:left="2880" w:hanging="360"/>
      </w:pPr>
    </w:lvl>
    <w:lvl w:ilvl="4" w:tplc="69708224" w:tentative="1">
      <w:start w:val="1"/>
      <w:numFmt w:val="decimal"/>
      <w:lvlText w:val="%5."/>
      <w:lvlJc w:val="left"/>
      <w:pPr>
        <w:tabs>
          <w:tab w:val="num" w:pos="3600"/>
        </w:tabs>
        <w:ind w:left="3600" w:hanging="360"/>
      </w:pPr>
    </w:lvl>
    <w:lvl w:ilvl="5" w:tplc="27C865F8" w:tentative="1">
      <w:start w:val="1"/>
      <w:numFmt w:val="decimal"/>
      <w:lvlText w:val="%6."/>
      <w:lvlJc w:val="left"/>
      <w:pPr>
        <w:tabs>
          <w:tab w:val="num" w:pos="4320"/>
        </w:tabs>
        <w:ind w:left="4320" w:hanging="360"/>
      </w:pPr>
    </w:lvl>
    <w:lvl w:ilvl="6" w:tplc="7236ED64" w:tentative="1">
      <w:start w:val="1"/>
      <w:numFmt w:val="decimal"/>
      <w:lvlText w:val="%7."/>
      <w:lvlJc w:val="left"/>
      <w:pPr>
        <w:tabs>
          <w:tab w:val="num" w:pos="5040"/>
        </w:tabs>
        <w:ind w:left="5040" w:hanging="360"/>
      </w:pPr>
    </w:lvl>
    <w:lvl w:ilvl="7" w:tplc="C7C091E6" w:tentative="1">
      <w:start w:val="1"/>
      <w:numFmt w:val="decimal"/>
      <w:lvlText w:val="%8."/>
      <w:lvlJc w:val="left"/>
      <w:pPr>
        <w:tabs>
          <w:tab w:val="num" w:pos="5760"/>
        </w:tabs>
        <w:ind w:left="5760" w:hanging="360"/>
      </w:pPr>
    </w:lvl>
    <w:lvl w:ilvl="8" w:tplc="D07E1EDC" w:tentative="1">
      <w:start w:val="1"/>
      <w:numFmt w:val="decimal"/>
      <w:lvlText w:val="%9."/>
      <w:lvlJc w:val="left"/>
      <w:pPr>
        <w:tabs>
          <w:tab w:val="num" w:pos="6480"/>
        </w:tabs>
        <w:ind w:left="6480" w:hanging="360"/>
      </w:pPr>
    </w:lvl>
  </w:abstractNum>
  <w:abstractNum w:abstractNumId="20">
    <w:nsid w:val="6C6817CA"/>
    <w:multiLevelType w:val="hybridMultilevel"/>
    <w:tmpl w:val="CB88D800"/>
    <w:lvl w:ilvl="0" w:tplc="04090001">
      <w:start w:val="1"/>
      <w:numFmt w:val="bullet"/>
      <w:lvlText w:val=""/>
      <w:lvlJc w:val="left"/>
      <w:pPr>
        <w:ind w:left="360" w:hanging="360"/>
      </w:pPr>
      <w:rPr>
        <w:rFonts w:ascii="Symbol" w:hAnsi="Symbol" w:hint="default"/>
        <w:i w:val="0"/>
      </w:rPr>
    </w:lvl>
    <w:lvl w:ilvl="1" w:tplc="04090019" w:tentative="1">
      <w:start w:val="1"/>
      <w:numFmt w:val="lowerLetter"/>
      <w:lvlText w:val="%2."/>
      <w:lvlJc w:val="left"/>
      <w:pPr>
        <w:ind w:left="900" w:hanging="360"/>
      </w:pPr>
    </w:lvl>
    <w:lvl w:ilvl="2" w:tplc="0409001B" w:tentative="1">
      <w:start w:val="1"/>
      <w:numFmt w:val="lowerRoman"/>
      <w:lvlText w:val="%3."/>
      <w:lvlJc w:val="right"/>
      <w:pPr>
        <w:ind w:left="1620" w:hanging="180"/>
      </w:pPr>
    </w:lvl>
    <w:lvl w:ilvl="3" w:tplc="0409000F" w:tentative="1">
      <w:start w:val="1"/>
      <w:numFmt w:val="decimal"/>
      <w:lvlText w:val="%4."/>
      <w:lvlJc w:val="left"/>
      <w:pPr>
        <w:ind w:left="2340" w:hanging="360"/>
      </w:pPr>
    </w:lvl>
    <w:lvl w:ilvl="4" w:tplc="04090019" w:tentative="1">
      <w:start w:val="1"/>
      <w:numFmt w:val="lowerLetter"/>
      <w:lvlText w:val="%5."/>
      <w:lvlJc w:val="left"/>
      <w:pPr>
        <w:ind w:left="3060" w:hanging="360"/>
      </w:pPr>
    </w:lvl>
    <w:lvl w:ilvl="5" w:tplc="0409001B" w:tentative="1">
      <w:start w:val="1"/>
      <w:numFmt w:val="lowerRoman"/>
      <w:lvlText w:val="%6."/>
      <w:lvlJc w:val="right"/>
      <w:pPr>
        <w:ind w:left="3780" w:hanging="180"/>
      </w:pPr>
    </w:lvl>
    <w:lvl w:ilvl="6" w:tplc="0409000F" w:tentative="1">
      <w:start w:val="1"/>
      <w:numFmt w:val="decimal"/>
      <w:lvlText w:val="%7."/>
      <w:lvlJc w:val="left"/>
      <w:pPr>
        <w:ind w:left="4500" w:hanging="360"/>
      </w:pPr>
    </w:lvl>
    <w:lvl w:ilvl="7" w:tplc="04090019" w:tentative="1">
      <w:start w:val="1"/>
      <w:numFmt w:val="lowerLetter"/>
      <w:lvlText w:val="%8."/>
      <w:lvlJc w:val="left"/>
      <w:pPr>
        <w:ind w:left="5220" w:hanging="360"/>
      </w:pPr>
    </w:lvl>
    <w:lvl w:ilvl="8" w:tplc="0409001B" w:tentative="1">
      <w:start w:val="1"/>
      <w:numFmt w:val="lowerRoman"/>
      <w:lvlText w:val="%9."/>
      <w:lvlJc w:val="right"/>
      <w:pPr>
        <w:ind w:left="5940" w:hanging="180"/>
      </w:pPr>
    </w:lvl>
  </w:abstractNum>
  <w:abstractNum w:abstractNumId="21">
    <w:nsid w:val="74147DEF"/>
    <w:multiLevelType w:val="hybridMultilevel"/>
    <w:tmpl w:val="0B82F1DC"/>
    <w:lvl w:ilvl="0" w:tplc="04090001">
      <w:start w:val="1"/>
      <w:numFmt w:val="bullet"/>
      <w:lvlText w:val=""/>
      <w:lvlJc w:val="left"/>
      <w:pPr>
        <w:ind w:left="1057" w:hanging="360"/>
      </w:pPr>
      <w:rPr>
        <w:rFonts w:ascii="Symbol" w:hAnsi="Symbol" w:hint="default"/>
      </w:rPr>
    </w:lvl>
    <w:lvl w:ilvl="1" w:tplc="04090003" w:tentative="1">
      <w:start w:val="1"/>
      <w:numFmt w:val="bullet"/>
      <w:lvlText w:val="o"/>
      <w:lvlJc w:val="left"/>
      <w:pPr>
        <w:ind w:left="1777" w:hanging="360"/>
      </w:pPr>
      <w:rPr>
        <w:rFonts w:ascii="Courier New" w:hAnsi="Courier New" w:cs="Courier New" w:hint="default"/>
      </w:rPr>
    </w:lvl>
    <w:lvl w:ilvl="2" w:tplc="04090005" w:tentative="1">
      <w:start w:val="1"/>
      <w:numFmt w:val="bullet"/>
      <w:lvlText w:val=""/>
      <w:lvlJc w:val="left"/>
      <w:pPr>
        <w:ind w:left="2497" w:hanging="360"/>
      </w:pPr>
      <w:rPr>
        <w:rFonts w:ascii="Wingdings" w:hAnsi="Wingdings" w:hint="default"/>
      </w:rPr>
    </w:lvl>
    <w:lvl w:ilvl="3" w:tplc="04090001" w:tentative="1">
      <w:start w:val="1"/>
      <w:numFmt w:val="bullet"/>
      <w:lvlText w:val=""/>
      <w:lvlJc w:val="left"/>
      <w:pPr>
        <w:ind w:left="3217" w:hanging="360"/>
      </w:pPr>
      <w:rPr>
        <w:rFonts w:ascii="Symbol" w:hAnsi="Symbol" w:hint="default"/>
      </w:rPr>
    </w:lvl>
    <w:lvl w:ilvl="4" w:tplc="04090003" w:tentative="1">
      <w:start w:val="1"/>
      <w:numFmt w:val="bullet"/>
      <w:lvlText w:val="o"/>
      <w:lvlJc w:val="left"/>
      <w:pPr>
        <w:ind w:left="3937" w:hanging="360"/>
      </w:pPr>
      <w:rPr>
        <w:rFonts w:ascii="Courier New" w:hAnsi="Courier New" w:cs="Courier New" w:hint="default"/>
      </w:rPr>
    </w:lvl>
    <w:lvl w:ilvl="5" w:tplc="04090005" w:tentative="1">
      <w:start w:val="1"/>
      <w:numFmt w:val="bullet"/>
      <w:lvlText w:val=""/>
      <w:lvlJc w:val="left"/>
      <w:pPr>
        <w:ind w:left="4657" w:hanging="360"/>
      </w:pPr>
      <w:rPr>
        <w:rFonts w:ascii="Wingdings" w:hAnsi="Wingdings" w:hint="default"/>
      </w:rPr>
    </w:lvl>
    <w:lvl w:ilvl="6" w:tplc="04090001" w:tentative="1">
      <w:start w:val="1"/>
      <w:numFmt w:val="bullet"/>
      <w:lvlText w:val=""/>
      <w:lvlJc w:val="left"/>
      <w:pPr>
        <w:ind w:left="5377" w:hanging="360"/>
      </w:pPr>
      <w:rPr>
        <w:rFonts w:ascii="Symbol" w:hAnsi="Symbol" w:hint="default"/>
      </w:rPr>
    </w:lvl>
    <w:lvl w:ilvl="7" w:tplc="04090003" w:tentative="1">
      <w:start w:val="1"/>
      <w:numFmt w:val="bullet"/>
      <w:lvlText w:val="o"/>
      <w:lvlJc w:val="left"/>
      <w:pPr>
        <w:ind w:left="6097" w:hanging="360"/>
      </w:pPr>
      <w:rPr>
        <w:rFonts w:ascii="Courier New" w:hAnsi="Courier New" w:cs="Courier New" w:hint="default"/>
      </w:rPr>
    </w:lvl>
    <w:lvl w:ilvl="8" w:tplc="04090005" w:tentative="1">
      <w:start w:val="1"/>
      <w:numFmt w:val="bullet"/>
      <w:lvlText w:val=""/>
      <w:lvlJc w:val="left"/>
      <w:pPr>
        <w:ind w:left="6817" w:hanging="360"/>
      </w:pPr>
      <w:rPr>
        <w:rFonts w:ascii="Wingdings" w:hAnsi="Wingdings" w:hint="default"/>
      </w:rPr>
    </w:lvl>
  </w:abstractNum>
  <w:abstractNum w:abstractNumId="22">
    <w:nsid w:val="74290D51"/>
    <w:multiLevelType w:val="hybridMultilevel"/>
    <w:tmpl w:val="C9C641B4"/>
    <w:lvl w:ilvl="0" w:tplc="1B447442">
      <w:start w:val="1"/>
      <w:numFmt w:val="decimal"/>
      <w:lvlText w:val="%1."/>
      <w:lvlJc w:val="left"/>
      <w:pPr>
        <w:ind w:left="1440" w:hanging="360"/>
      </w:pPr>
      <w:rPr>
        <w:b w:val="0"/>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3">
    <w:nsid w:val="7CDF425F"/>
    <w:multiLevelType w:val="hybridMultilevel"/>
    <w:tmpl w:val="23B40410"/>
    <w:lvl w:ilvl="0" w:tplc="5A107164">
      <w:start w:val="1"/>
      <w:numFmt w:val="decimal"/>
      <w:lvlText w:val="%1."/>
      <w:lvlJc w:val="left"/>
      <w:pPr>
        <w:ind w:left="900" w:hanging="360"/>
      </w:pPr>
      <w:rPr>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6"/>
  </w:num>
  <w:num w:numId="2">
    <w:abstractNumId w:val="15"/>
  </w:num>
  <w:num w:numId="3">
    <w:abstractNumId w:val="4"/>
  </w:num>
  <w:num w:numId="4">
    <w:abstractNumId w:val="8"/>
  </w:num>
  <w:num w:numId="5">
    <w:abstractNumId w:val="5"/>
  </w:num>
  <w:num w:numId="6">
    <w:abstractNumId w:val="10"/>
  </w:num>
  <w:num w:numId="7">
    <w:abstractNumId w:val="2"/>
  </w:num>
  <w:num w:numId="8">
    <w:abstractNumId w:val="22"/>
  </w:num>
  <w:num w:numId="9">
    <w:abstractNumId w:val="3"/>
    <w:lvlOverride w:ilvl="0">
      <w:lvl w:ilvl="0">
        <w:numFmt w:val="upperLetter"/>
        <w:lvlText w:val="%1."/>
        <w:lvlJc w:val="left"/>
      </w:lvl>
    </w:lvlOverride>
  </w:num>
  <w:num w:numId="10">
    <w:abstractNumId w:val="13"/>
  </w:num>
  <w:num w:numId="11">
    <w:abstractNumId w:val="11"/>
  </w:num>
  <w:num w:numId="12">
    <w:abstractNumId w:val="12"/>
  </w:num>
  <w:num w:numId="13">
    <w:abstractNumId w:val="17"/>
  </w:num>
  <w:num w:numId="14">
    <w:abstractNumId w:val="23"/>
  </w:num>
  <w:num w:numId="15">
    <w:abstractNumId w:val="19"/>
  </w:num>
  <w:num w:numId="16">
    <w:abstractNumId w:val="14"/>
  </w:num>
  <w:num w:numId="17">
    <w:abstractNumId w:val="0"/>
  </w:num>
  <w:num w:numId="18">
    <w:abstractNumId w:val="7"/>
  </w:num>
  <w:num w:numId="19">
    <w:abstractNumId w:val="21"/>
  </w:num>
  <w:num w:numId="20">
    <w:abstractNumId w:val="1"/>
  </w:num>
  <w:num w:numId="21">
    <w:abstractNumId w:val="18"/>
  </w:num>
  <w:num w:numId="22">
    <w:abstractNumId w:val="6"/>
  </w:num>
  <w:num w:numId="23">
    <w:abstractNumId w:val="9"/>
  </w:num>
  <w:num w:numId="24">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4"/>
  <w:proofState w:spelling="clean" w:grammar="clean"/>
  <w:defaultTabStop w:val="720"/>
  <w:characterSpacingControl w:val="doNotCompress"/>
  <w:hdrShapeDefaults>
    <o:shapedefaults v:ext="edit" spidmax="5222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3752"/>
    <w:rsid w:val="0008301E"/>
    <w:rsid w:val="000D7600"/>
    <w:rsid w:val="000E0A74"/>
    <w:rsid w:val="000E0B26"/>
    <w:rsid w:val="000E178F"/>
    <w:rsid w:val="0011442B"/>
    <w:rsid w:val="00122AAA"/>
    <w:rsid w:val="00133752"/>
    <w:rsid w:val="00135060"/>
    <w:rsid w:val="00182DE0"/>
    <w:rsid w:val="001A4025"/>
    <w:rsid w:val="001B2A9E"/>
    <w:rsid w:val="00314038"/>
    <w:rsid w:val="00316CD9"/>
    <w:rsid w:val="00333364"/>
    <w:rsid w:val="003D0431"/>
    <w:rsid w:val="00480140"/>
    <w:rsid w:val="00485F6D"/>
    <w:rsid w:val="00507568"/>
    <w:rsid w:val="00510A62"/>
    <w:rsid w:val="00525409"/>
    <w:rsid w:val="0053367A"/>
    <w:rsid w:val="00550C22"/>
    <w:rsid w:val="00553A18"/>
    <w:rsid w:val="00577CF0"/>
    <w:rsid w:val="00592BA0"/>
    <w:rsid w:val="005A042C"/>
    <w:rsid w:val="005C6280"/>
    <w:rsid w:val="00675DA1"/>
    <w:rsid w:val="006C6E74"/>
    <w:rsid w:val="006E6CD7"/>
    <w:rsid w:val="007159DD"/>
    <w:rsid w:val="0075219F"/>
    <w:rsid w:val="007549F6"/>
    <w:rsid w:val="007707AD"/>
    <w:rsid w:val="0077088E"/>
    <w:rsid w:val="007C7CB2"/>
    <w:rsid w:val="00815624"/>
    <w:rsid w:val="008318D4"/>
    <w:rsid w:val="00833DDB"/>
    <w:rsid w:val="00877EC2"/>
    <w:rsid w:val="0088322D"/>
    <w:rsid w:val="0089617C"/>
    <w:rsid w:val="008B229B"/>
    <w:rsid w:val="008B26C8"/>
    <w:rsid w:val="00903F08"/>
    <w:rsid w:val="00912318"/>
    <w:rsid w:val="00997780"/>
    <w:rsid w:val="009B3E9B"/>
    <w:rsid w:val="009E3382"/>
    <w:rsid w:val="00A41410"/>
    <w:rsid w:val="00A46553"/>
    <w:rsid w:val="00AB6DD5"/>
    <w:rsid w:val="00BC048E"/>
    <w:rsid w:val="00BC0B90"/>
    <w:rsid w:val="00C04FFC"/>
    <w:rsid w:val="00C13395"/>
    <w:rsid w:val="00C14213"/>
    <w:rsid w:val="00C43A58"/>
    <w:rsid w:val="00C81282"/>
    <w:rsid w:val="00CC1CC7"/>
    <w:rsid w:val="00CF6C90"/>
    <w:rsid w:val="00D07FF0"/>
    <w:rsid w:val="00D34738"/>
    <w:rsid w:val="00D452AA"/>
    <w:rsid w:val="00DA3C52"/>
    <w:rsid w:val="00E65BE5"/>
    <w:rsid w:val="00ED5DA8"/>
    <w:rsid w:val="00ED76A0"/>
    <w:rsid w:val="00EE1126"/>
    <w:rsid w:val="00F96A50"/>
    <w:rsid w:val="00FA0CFD"/>
    <w:rsid w:val="00FD4F5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5222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37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3752"/>
  </w:style>
  <w:style w:type="paragraph" w:styleId="Footer">
    <w:name w:val="footer"/>
    <w:basedOn w:val="Normal"/>
    <w:link w:val="FooterChar"/>
    <w:uiPriority w:val="99"/>
    <w:unhideWhenUsed/>
    <w:rsid w:val="001337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3752"/>
  </w:style>
  <w:style w:type="paragraph" w:styleId="BalloonText">
    <w:name w:val="Balloon Text"/>
    <w:basedOn w:val="Normal"/>
    <w:link w:val="BalloonTextChar"/>
    <w:uiPriority w:val="99"/>
    <w:semiHidden/>
    <w:unhideWhenUsed/>
    <w:rsid w:val="00133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752"/>
    <w:rPr>
      <w:rFonts w:ascii="Tahoma" w:hAnsi="Tahoma" w:cs="Tahoma"/>
      <w:sz w:val="16"/>
      <w:szCs w:val="16"/>
    </w:rPr>
  </w:style>
  <w:style w:type="paragraph" w:customStyle="1" w:styleId="engageNYdocumenttitle">
    <w:name w:val="engageNY_document_title"/>
    <w:basedOn w:val="Normal"/>
    <w:rsid w:val="00912318"/>
    <w:pPr>
      <w:spacing w:after="0" w:line="240" w:lineRule="auto"/>
      <w:jc w:val="center"/>
    </w:pPr>
    <w:rPr>
      <w:rFonts w:ascii="CartoGothic Std" w:eastAsia="MS ??" w:hAnsi="CartoGothic Std" w:cs="Times New Roman"/>
      <w:b/>
      <w:color w:val="D54F48"/>
      <w:sz w:val="72"/>
      <w:szCs w:val="72"/>
      <w:lang w:eastAsia="ja-JP"/>
    </w:rPr>
  </w:style>
  <w:style w:type="paragraph" w:customStyle="1" w:styleId="engageNYdocumentsubtitle">
    <w:name w:val="engageNY_document_sub_title"/>
    <w:basedOn w:val="engageNYdocumenttitle"/>
    <w:rsid w:val="00912318"/>
    <w:pPr>
      <w:spacing w:after="120"/>
    </w:pPr>
    <w:rPr>
      <w:rFonts w:ascii="Arial" w:hAnsi="Arial" w:cs="Arial"/>
      <w:color w:val="3D7FA9"/>
      <w:sz w:val="36"/>
      <w:szCs w:val="36"/>
    </w:rPr>
  </w:style>
  <w:style w:type="paragraph" w:customStyle="1" w:styleId="EngageNYSubheading">
    <w:name w:val="EngageNY_Subheading"/>
    <w:basedOn w:val="Normal"/>
    <w:rsid w:val="00912318"/>
    <w:pPr>
      <w:spacing w:after="0" w:line="240" w:lineRule="auto"/>
    </w:pPr>
    <w:rPr>
      <w:rFonts w:ascii="Arial" w:eastAsia="Times New Roman" w:hAnsi="Arial" w:cs="Arial"/>
      <w:b/>
      <w:color w:val="3D7FA9"/>
    </w:rPr>
  </w:style>
  <w:style w:type="paragraph" w:customStyle="1" w:styleId="EngageNYHeading">
    <w:name w:val="EngageNY_Heading"/>
    <w:basedOn w:val="Normal"/>
    <w:rsid w:val="00912318"/>
    <w:pPr>
      <w:spacing w:after="0" w:line="240" w:lineRule="auto"/>
    </w:pPr>
    <w:rPr>
      <w:rFonts w:ascii="CartoGothic Std" w:eastAsia="Times New Roman" w:hAnsi="CartoGothic Std" w:cs="Arial"/>
      <w:b/>
      <w:color w:val="D54F48"/>
      <w:sz w:val="26"/>
    </w:rPr>
  </w:style>
  <w:style w:type="character" w:customStyle="1" w:styleId="EngageNYParagraph">
    <w:name w:val="EngageNY_Paragraph"/>
    <w:rsid w:val="00912318"/>
    <w:rPr>
      <w:rFonts w:ascii="Arial" w:hAnsi="Arial"/>
      <w:sz w:val="22"/>
    </w:rPr>
  </w:style>
  <w:style w:type="paragraph" w:customStyle="1" w:styleId="EngageNYbulletedlist">
    <w:name w:val="EngageNY_bulleted list"/>
    <w:rsid w:val="00912318"/>
    <w:pPr>
      <w:numPr>
        <w:numId w:val="1"/>
      </w:numPr>
      <w:tabs>
        <w:tab w:val="clear" w:pos="1008"/>
        <w:tab w:val="num" w:pos="720"/>
      </w:tabs>
      <w:spacing w:after="0" w:line="240" w:lineRule="auto"/>
      <w:ind w:left="720" w:hanging="360"/>
    </w:pPr>
    <w:rPr>
      <w:rFonts w:ascii="Arial" w:eastAsia="Times New Roman" w:hAnsi="Arial" w:cs="Times New Roman"/>
      <w:szCs w:val="24"/>
    </w:rPr>
  </w:style>
  <w:style w:type="table" w:styleId="TableGrid">
    <w:name w:val="Table Grid"/>
    <w:basedOn w:val="TableNormal"/>
    <w:uiPriority w:val="59"/>
    <w:rsid w:val="00D34738"/>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y-h2">
    <w:name w:val="ny-h2"/>
    <w:basedOn w:val="Normal"/>
    <w:qFormat/>
    <w:rsid w:val="00D34738"/>
    <w:pPr>
      <w:widowControl w:val="0"/>
      <w:spacing w:after="120" w:line="440" w:lineRule="exact"/>
    </w:pPr>
    <w:rPr>
      <w:rFonts w:ascii="Calibri Bold" w:eastAsia="Myriad Pro" w:hAnsi="Calibri Bold" w:cs="Myriad Pro"/>
      <w:bCs/>
      <w:color w:val="00789C"/>
      <w:sz w:val="36"/>
      <w:szCs w:val="36"/>
    </w:rPr>
  </w:style>
  <w:style w:type="paragraph" w:styleId="ListParagraph">
    <w:name w:val="List Paragraph"/>
    <w:basedOn w:val="Normal"/>
    <w:link w:val="ListParagraphChar"/>
    <w:uiPriority w:val="34"/>
    <w:qFormat/>
    <w:rsid w:val="00D34738"/>
    <w:pPr>
      <w:widowControl w:val="0"/>
      <w:ind w:left="720"/>
      <w:contextualSpacing/>
    </w:pPr>
  </w:style>
  <w:style w:type="paragraph" w:styleId="NormalWeb">
    <w:name w:val="Normal (Web)"/>
    <w:basedOn w:val="Normal"/>
    <w:uiPriority w:val="99"/>
    <w:unhideWhenUsed/>
    <w:rsid w:val="00D34738"/>
    <w:pPr>
      <w:spacing w:before="100" w:beforeAutospacing="1" w:after="100" w:afterAutospacing="1" w:line="240" w:lineRule="auto"/>
    </w:pPr>
    <w:rPr>
      <w:rFonts w:ascii="Times" w:eastAsiaTheme="minorEastAsia" w:hAnsi="Times" w:cs="Times New Roman"/>
      <w:sz w:val="20"/>
      <w:szCs w:val="20"/>
    </w:rPr>
  </w:style>
  <w:style w:type="character" w:customStyle="1" w:styleId="ListParagraphChar">
    <w:name w:val="List Paragraph Char"/>
    <w:basedOn w:val="DefaultParagraphFont"/>
    <w:link w:val="ListParagraph"/>
    <w:uiPriority w:val="34"/>
    <w:rsid w:val="00D34738"/>
  </w:style>
  <w:style w:type="paragraph" w:customStyle="1" w:styleId="ny-h4">
    <w:name w:val="ny-h4"/>
    <w:basedOn w:val="Normal"/>
    <w:qFormat/>
    <w:rsid w:val="00CF6C90"/>
    <w:pPr>
      <w:widowControl w:val="0"/>
      <w:spacing w:before="240" w:after="180" w:line="300" w:lineRule="exact"/>
    </w:pPr>
    <w:rPr>
      <w:rFonts w:ascii="Calibri" w:eastAsia="Myriad Pro" w:hAnsi="Calibri" w:cs="Myriad Pro"/>
      <w:b/>
      <w:bCs/>
      <w:color w:val="231F20"/>
      <w:spacing w:val="-2"/>
      <w:sz w:val="26"/>
      <w:szCs w:val="26"/>
    </w:rPr>
  </w:style>
  <w:style w:type="character" w:styleId="Hyperlink">
    <w:name w:val="Hyperlink"/>
    <w:basedOn w:val="DefaultParagraphFont"/>
    <w:uiPriority w:val="99"/>
    <w:semiHidden/>
    <w:unhideWhenUsed/>
    <w:rsid w:val="008B229B"/>
    <w:rPr>
      <w:color w:val="0000FF"/>
      <w:u w:val="single"/>
    </w:rPr>
  </w:style>
  <w:style w:type="character" w:styleId="CommentReference">
    <w:name w:val="annotation reference"/>
    <w:basedOn w:val="DefaultParagraphFont"/>
    <w:uiPriority w:val="99"/>
    <w:semiHidden/>
    <w:unhideWhenUsed/>
    <w:rsid w:val="00997780"/>
    <w:rPr>
      <w:sz w:val="16"/>
      <w:szCs w:val="16"/>
    </w:rPr>
  </w:style>
  <w:style w:type="paragraph" w:styleId="CommentText">
    <w:name w:val="annotation text"/>
    <w:basedOn w:val="Normal"/>
    <w:link w:val="CommentTextChar"/>
    <w:uiPriority w:val="99"/>
    <w:semiHidden/>
    <w:unhideWhenUsed/>
    <w:rsid w:val="00997780"/>
    <w:pPr>
      <w:spacing w:line="240" w:lineRule="auto"/>
    </w:pPr>
    <w:rPr>
      <w:sz w:val="20"/>
      <w:szCs w:val="20"/>
    </w:rPr>
  </w:style>
  <w:style w:type="character" w:customStyle="1" w:styleId="CommentTextChar">
    <w:name w:val="Comment Text Char"/>
    <w:basedOn w:val="DefaultParagraphFont"/>
    <w:link w:val="CommentText"/>
    <w:uiPriority w:val="99"/>
    <w:semiHidden/>
    <w:rsid w:val="00997780"/>
    <w:rPr>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133752"/>
    <w:pPr>
      <w:tabs>
        <w:tab w:val="center" w:pos="4680"/>
        <w:tab w:val="right" w:pos="9360"/>
      </w:tabs>
      <w:spacing w:after="0" w:line="240" w:lineRule="auto"/>
    </w:pPr>
  </w:style>
  <w:style w:type="character" w:customStyle="1" w:styleId="HeaderChar">
    <w:name w:val="Header Char"/>
    <w:basedOn w:val="DefaultParagraphFont"/>
    <w:link w:val="Header"/>
    <w:uiPriority w:val="99"/>
    <w:rsid w:val="00133752"/>
  </w:style>
  <w:style w:type="paragraph" w:styleId="Footer">
    <w:name w:val="footer"/>
    <w:basedOn w:val="Normal"/>
    <w:link w:val="FooterChar"/>
    <w:uiPriority w:val="99"/>
    <w:unhideWhenUsed/>
    <w:rsid w:val="00133752"/>
    <w:pPr>
      <w:tabs>
        <w:tab w:val="center" w:pos="4680"/>
        <w:tab w:val="right" w:pos="9360"/>
      </w:tabs>
      <w:spacing w:after="0" w:line="240" w:lineRule="auto"/>
    </w:pPr>
  </w:style>
  <w:style w:type="character" w:customStyle="1" w:styleId="FooterChar">
    <w:name w:val="Footer Char"/>
    <w:basedOn w:val="DefaultParagraphFont"/>
    <w:link w:val="Footer"/>
    <w:uiPriority w:val="99"/>
    <w:rsid w:val="00133752"/>
  </w:style>
  <w:style w:type="paragraph" w:styleId="BalloonText">
    <w:name w:val="Balloon Text"/>
    <w:basedOn w:val="Normal"/>
    <w:link w:val="BalloonTextChar"/>
    <w:uiPriority w:val="99"/>
    <w:semiHidden/>
    <w:unhideWhenUsed/>
    <w:rsid w:val="0013375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133752"/>
    <w:rPr>
      <w:rFonts w:ascii="Tahoma" w:hAnsi="Tahoma" w:cs="Tahoma"/>
      <w:sz w:val="16"/>
      <w:szCs w:val="16"/>
    </w:rPr>
  </w:style>
  <w:style w:type="paragraph" w:customStyle="1" w:styleId="engageNYdocumenttitle">
    <w:name w:val="engageNY_document_title"/>
    <w:basedOn w:val="Normal"/>
    <w:rsid w:val="00912318"/>
    <w:pPr>
      <w:spacing w:after="0" w:line="240" w:lineRule="auto"/>
      <w:jc w:val="center"/>
    </w:pPr>
    <w:rPr>
      <w:rFonts w:ascii="CartoGothic Std" w:eastAsia="MS ??" w:hAnsi="CartoGothic Std" w:cs="Times New Roman"/>
      <w:b/>
      <w:color w:val="D54F48"/>
      <w:sz w:val="72"/>
      <w:szCs w:val="72"/>
      <w:lang w:eastAsia="ja-JP"/>
    </w:rPr>
  </w:style>
  <w:style w:type="paragraph" w:customStyle="1" w:styleId="engageNYdocumentsubtitle">
    <w:name w:val="engageNY_document_sub_title"/>
    <w:basedOn w:val="engageNYdocumenttitle"/>
    <w:rsid w:val="00912318"/>
    <w:pPr>
      <w:spacing w:after="120"/>
    </w:pPr>
    <w:rPr>
      <w:rFonts w:ascii="Arial" w:hAnsi="Arial" w:cs="Arial"/>
      <w:color w:val="3D7FA9"/>
      <w:sz w:val="36"/>
      <w:szCs w:val="36"/>
    </w:rPr>
  </w:style>
  <w:style w:type="paragraph" w:customStyle="1" w:styleId="EngageNYSubheading">
    <w:name w:val="EngageNY_Subheading"/>
    <w:basedOn w:val="Normal"/>
    <w:rsid w:val="00912318"/>
    <w:pPr>
      <w:spacing w:after="0" w:line="240" w:lineRule="auto"/>
    </w:pPr>
    <w:rPr>
      <w:rFonts w:ascii="Arial" w:eastAsia="Times New Roman" w:hAnsi="Arial" w:cs="Arial"/>
      <w:b/>
      <w:color w:val="3D7FA9"/>
    </w:rPr>
  </w:style>
  <w:style w:type="paragraph" w:customStyle="1" w:styleId="EngageNYHeading">
    <w:name w:val="EngageNY_Heading"/>
    <w:basedOn w:val="Normal"/>
    <w:rsid w:val="00912318"/>
    <w:pPr>
      <w:spacing w:after="0" w:line="240" w:lineRule="auto"/>
    </w:pPr>
    <w:rPr>
      <w:rFonts w:ascii="CartoGothic Std" w:eastAsia="Times New Roman" w:hAnsi="CartoGothic Std" w:cs="Arial"/>
      <w:b/>
      <w:color w:val="D54F48"/>
      <w:sz w:val="26"/>
    </w:rPr>
  </w:style>
  <w:style w:type="character" w:customStyle="1" w:styleId="EngageNYParagraph">
    <w:name w:val="EngageNY_Paragraph"/>
    <w:rsid w:val="00912318"/>
    <w:rPr>
      <w:rFonts w:ascii="Arial" w:hAnsi="Arial"/>
      <w:sz w:val="22"/>
    </w:rPr>
  </w:style>
  <w:style w:type="paragraph" w:customStyle="1" w:styleId="EngageNYbulletedlist">
    <w:name w:val="EngageNY_bulleted list"/>
    <w:rsid w:val="00912318"/>
    <w:pPr>
      <w:numPr>
        <w:numId w:val="1"/>
      </w:numPr>
      <w:tabs>
        <w:tab w:val="clear" w:pos="1008"/>
        <w:tab w:val="num" w:pos="720"/>
      </w:tabs>
      <w:spacing w:after="0" w:line="240" w:lineRule="auto"/>
      <w:ind w:left="720" w:hanging="360"/>
    </w:pPr>
    <w:rPr>
      <w:rFonts w:ascii="Arial" w:eastAsia="Times New Roman" w:hAnsi="Arial" w:cs="Times New Roman"/>
      <w:szCs w:val="24"/>
    </w:rPr>
  </w:style>
  <w:style w:type="table" w:styleId="TableGrid">
    <w:name w:val="Table Grid"/>
    <w:basedOn w:val="TableNormal"/>
    <w:uiPriority w:val="59"/>
    <w:rsid w:val="00D34738"/>
    <w:pPr>
      <w:spacing w:after="0" w:line="240" w:lineRule="auto"/>
    </w:pPr>
    <w:rPr>
      <w:rFonts w:eastAsiaTheme="minorEastAsia"/>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y-h2">
    <w:name w:val="ny-h2"/>
    <w:basedOn w:val="Normal"/>
    <w:qFormat/>
    <w:rsid w:val="00D34738"/>
    <w:pPr>
      <w:widowControl w:val="0"/>
      <w:spacing w:after="120" w:line="440" w:lineRule="exact"/>
    </w:pPr>
    <w:rPr>
      <w:rFonts w:ascii="Calibri Bold" w:eastAsia="Myriad Pro" w:hAnsi="Calibri Bold" w:cs="Myriad Pro"/>
      <w:bCs/>
      <w:color w:val="00789C"/>
      <w:sz w:val="36"/>
      <w:szCs w:val="36"/>
    </w:rPr>
  </w:style>
  <w:style w:type="paragraph" w:styleId="ListParagraph">
    <w:name w:val="List Paragraph"/>
    <w:basedOn w:val="Normal"/>
    <w:link w:val="ListParagraphChar"/>
    <w:uiPriority w:val="34"/>
    <w:qFormat/>
    <w:rsid w:val="00D34738"/>
    <w:pPr>
      <w:widowControl w:val="0"/>
      <w:ind w:left="720"/>
      <w:contextualSpacing/>
    </w:pPr>
  </w:style>
  <w:style w:type="paragraph" w:styleId="NormalWeb">
    <w:name w:val="Normal (Web)"/>
    <w:basedOn w:val="Normal"/>
    <w:uiPriority w:val="99"/>
    <w:unhideWhenUsed/>
    <w:rsid w:val="00D34738"/>
    <w:pPr>
      <w:spacing w:before="100" w:beforeAutospacing="1" w:after="100" w:afterAutospacing="1" w:line="240" w:lineRule="auto"/>
    </w:pPr>
    <w:rPr>
      <w:rFonts w:ascii="Times" w:eastAsiaTheme="minorEastAsia" w:hAnsi="Times" w:cs="Times New Roman"/>
      <w:sz w:val="20"/>
      <w:szCs w:val="20"/>
    </w:rPr>
  </w:style>
  <w:style w:type="character" w:customStyle="1" w:styleId="ListParagraphChar">
    <w:name w:val="List Paragraph Char"/>
    <w:basedOn w:val="DefaultParagraphFont"/>
    <w:link w:val="ListParagraph"/>
    <w:uiPriority w:val="34"/>
    <w:rsid w:val="00D34738"/>
  </w:style>
  <w:style w:type="paragraph" w:customStyle="1" w:styleId="ny-h4">
    <w:name w:val="ny-h4"/>
    <w:basedOn w:val="Normal"/>
    <w:qFormat/>
    <w:rsid w:val="00CF6C90"/>
    <w:pPr>
      <w:widowControl w:val="0"/>
      <w:spacing w:before="240" w:after="180" w:line="300" w:lineRule="exact"/>
    </w:pPr>
    <w:rPr>
      <w:rFonts w:ascii="Calibri" w:eastAsia="Myriad Pro" w:hAnsi="Calibri" w:cs="Myriad Pro"/>
      <w:b/>
      <w:bCs/>
      <w:color w:val="231F20"/>
      <w:spacing w:val="-2"/>
      <w:sz w:val="26"/>
      <w:szCs w:val="26"/>
    </w:rPr>
  </w:style>
  <w:style w:type="character" w:styleId="Hyperlink">
    <w:name w:val="Hyperlink"/>
    <w:basedOn w:val="DefaultParagraphFont"/>
    <w:uiPriority w:val="99"/>
    <w:semiHidden/>
    <w:unhideWhenUsed/>
    <w:rsid w:val="008B229B"/>
    <w:rPr>
      <w:color w:val="0000FF"/>
      <w:u w:val="single"/>
    </w:rPr>
  </w:style>
  <w:style w:type="character" w:styleId="CommentReference">
    <w:name w:val="annotation reference"/>
    <w:basedOn w:val="DefaultParagraphFont"/>
    <w:uiPriority w:val="99"/>
    <w:semiHidden/>
    <w:unhideWhenUsed/>
    <w:rsid w:val="00997780"/>
    <w:rPr>
      <w:sz w:val="16"/>
      <w:szCs w:val="16"/>
    </w:rPr>
  </w:style>
  <w:style w:type="paragraph" w:styleId="CommentText">
    <w:name w:val="annotation text"/>
    <w:basedOn w:val="Normal"/>
    <w:link w:val="CommentTextChar"/>
    <w:uiPriority w:val="99"/>
    <w:semiHidden/>
    <w:unhideWhenUsed/>
    <w:rsid w:val="00997780"/>
    <w:pPr>
      <w:spacing w:line="240" w:lineRule="auto"/>
    </w:pPr>
    <w:rPr>
      <w:sz w:val="20"/>
      <w:szCs w:val="20"/>
    </w:rPr>
  </w:style>
  <w:style w:type="character" w:customStyle="1" w:styleId="CommentTextChar">
    <w:name w:val="Comment Text Char"/>
    <w:basedOn w:val="DefaultParagraphFont"/>
    <w:link w:val="CommentText"/>
    <w:uiPriority w:val="99"/>
    <w:semiHidden/>
    <w:rsid w:val="00997780"/>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508800">
      <w:bodyDiv w:val="1"/>
      <w:marLeft w:val="0"/>
      <w:marRight w:val="0"/>
      <w:marTop w:val="0"/>
      <w:marBottom w:val="0"/>
      <w:divBdr>
        <w:top w:val="none" w:sz="0" w:space="0" w:color="auto"/>
        <w:left w:val="none" w:sz="0" w:space="0" w:color="auto"/>
        <w:bottom w:val="none" w:sz="0" w:space="0" w:color="auto"/>
        <w:right w:val="none" w:sz="0" w:space="0" w:color="auto"/>
      </w:divBdr>
    </w:div>
    <w:div w:id="170460426">
      <w:bodyDiv w:val="1"/>
      <w:marLeft w:val="0"/>
      <w:marRight w:val="0"/>
      <w:marTop w:val="0"/>
      <w:marBottom w:val="0"/>
      <w:divBdr>
        <w:top w:val="none" w:sz="0" w:space="0" w:color="auto"/>
        <w:left w:val="none" w:sz="0" w:space="0" w:color="auto"/>
        <w:bottom w:val="none" w:sz="0" w:space="0" w:color="auto"/>
        <w:right w:val="none" w:sz="0" w:space="0" w:color="auto"/>
      </w:divBdr>
    </w:div>
    <w:div w:id="278604922">
      <w:bodyDiv w:val="1"/>
      <w:marLeft w:val="0"/>
      <w:marRight w:val="0"/>
      <w:marTop w:val="0"/>
      <w:marBottom w:val="0"/>
      <w:divBdr>
        <w:top w:val="none" w:sz="0" w:space="0" w:color="auto"/>
        <w:left w:val="none" w:sz="0" w:space="0" w:color="auto"/>
        <w:bottom w:val="none" w:sz="0" w:space="0" w:color="auto"/>
        <w:right w:val="none" w:sz="0" w:space="0" w:color="auto"/>
      </w:divBdr>
      <w:divsChild>
        <w:div w:id="1323848056">
          <w:marLeft w:val="0"/>
          <w:marRight w:val="0"/>
          <w:marTop w:val="0"/>
          <w:marBottom w:val="0"/>
          <w:divBdr>
            <w:top w:val="none" w:sz="0" w:space="0" w:color="auto"/>
            <w:left w:val="none" w:sz="0" w:space="0" w:color="auto"/>
            <w:bottom w:val="none" w:sz="0" w:space="0" w:color="auto"/>
            <w:right w:val="none" w:sz="0" w:space="0" w:color="auto"/>
          </w:divBdr>
        </w:div>
      </w:divsChild>
    </w:div>
    <w:div w:id="361367014">
      <w:bodyDiv w:val="1"/>
      <w:marLeft w:val="0"/>
      <w:marRight w:val="0"/>
      <w:marTop w:val="0"/>
      <w:marBottom w:val="0"/>
      <w:divBdr>
        <w:top w:val="none" w:sz="0" w:space="0" w:color="auto"/>
        <w:left w:val="none" w:sz="0" w:space="0" w:color="auto"/>
        <w:bottom w:val="none" w:sz="0" w:space="0" w:color="auto"/>
        <w:right w:val="none" w:sz="0" w:space="0" w:color="auto"/>
      </w:divBdr>
    </w:div>
    <w:div w:id="691340801">
      <w:bodyDiv w:val="1"/>
      <w:marLeft w:val="0"/>
      <w:marRight w:val="0"/>
      <w:marTop w:val="0"/>
      <w:marBottom w:val="0"/>
      <w:divBdr>
        <w:top w:val="none" w:sz="0" w:space="0" w:color="auto"/>
        <w:left w:val="none" w:sz="0" w:space="0" w:color="auto"/>
        <w:bottom w:val="none" w:sz="0" w:space="0" w:color="auto"/>
        <w:right w:val="none" w:sz="0" w:space="0" w:color="auto"/>
      </w:divBdr>
    </w:div>
    <w:div w:id="954021384">
      <w:bodyDiv w:val="1"/>
      <w:marLeft w:val="0"/>
      <w:marRight w:val="0"/>
      <w:marTop w:val="0"/>
      <w:marBottom w:val="0"/>
      <w:divBdr>
        <w:top w:val="none" w:sz="0" w:space="0" w:color="auto"/>
        <w:left w:val="none" w:sz="0" w:space="0" w:color="auto"/>
        <w:bottom w:val="none" w:sz="0" w:space="0" w:color="auto"/>
        <w:right w:val="none" w:sz="0" w:space="0" w:color="auto"/>
      </w:divBdr>
      <w:divsChild>
        <w:div w:id="540441023">
          <w:marLeft w:val="0"/>
          <w:marRight w:val="0"/>
          <w:marTop w:val="0"/>
          <w:marBottom w:val="0"/>
          <w:divBdr>
            <w:top w:val="none" w:sz="0" w:space="0" w:color="auto"/>
            <w:left w:val="none" w:sz="0" w:space="0" w:color="auto"/>
            <w:bottom w:val="none" w:sz="0" w:space="0" w:color="auto"/>
            <w:right w:val="none" w:sz="0" w:space="0" w:color="auto"/>
          </w:divBdr>
        </w:div>
      </w:divsChild>
    </w:div>
    <w:div w:id="1106730761">
      <w:bodyDiv w:val="1"/>
      <w:marLeft w:val="0"/>
      <w:marRight w:val="0"/>
      <w:marTop w:val="0"/>
      <w:marBottom w:val="0"/>
      <w:divBdr>
        <w:top w:val="none" w:sz="0" w:space="0" w:color="auto"/>
        <w:left w:val="none" w:sz="0" w:space="0" w:color="auto"/>
        <w:bottom w:val="none" w:sz="0" w:space="0" w:color="auto"/>
        <w:right w:val="none" w:sz="0" w:space="0" w:color="auto"/>
      </w:divBdr>
    </w:div>
    <w:div w:id="1164394488">
      <w:bodyDiv w:val="1"/>
      <w:marLeft w:val="0"/>
      <w:marRight w:val="0"/>
      <w:marTop w:val="0"/>
      <w:marBottom w:val="0"/>
      <w:divBdr>
        <w:top w:val="none" w:sz="0" w:space="0" w:color="auto"/>
        <w:left w:val="none" w:sz="0" w:space="0" w:color="auto"/>
        <w:bottom w:val="none" w:sz="0" w:space="0" w:color="auto"/>
        <w:right w:val="none" w:sz="0" w:space="0" w:color="auto"/>
      </w:divBdr>
      <w:divsChild>
        <w:div w:id="1092703250">
          <w:marLeft w:val="0"/>
          <w:marRight w:val="0"/>
          <w:marTop w:val="0"/>
          <w:marBottom w:val="0"/>
          <w:divBdr>
            <w:top w:val="none" w:sz="0" w:space="0" w:color="auto"/>
            <w:left w:val="none" w:sz="0" w:space="0" w:color="auto"/>
            <w:bottom w:val="none" w:sz="0" w:space="0" w:color="auto"/>
            <w:right w:val="none" w:sz="0" w:space="0" w:color="auto"/>
          </w:divBdr>
        </w:div>
      </w:divsChild>
    </w:div>
    <w:div w:id="1170369230">
      <w:bodyDiv w:val="1"/>
      <w:marLeft w:val="0"/>
      <w:marRight w:val="0"/>
      <w:marTop w:val="0"/>
      <w:marBottom w:val="0"/>
      <w:divBdr>
        <w:top w:val="none" w:sz="0" w:space="0" w:color="auto"/>
        <w:left w:val="none" w:sz="0" w:space="0" w:color="auto"/>
        <w:bottom w:val="none" w:sz="0" w:space="0" w:color="auto"/>
        <w:right w:val="none" w:sz="0" w:space="0" w:color="auto"/>
      </w:divBdr>
    </w:div>
    <w:div w:id="1274946957">
      <w:bodyDiv w:val="1"/>
      <w:marLeft w:val="0"/>
      <w:marRight w:val="0"/>
      <w:marTop w:val="0"/>
      <w:marBottom w:val="0"/>
      <w:divBdr>
        <w:top w:val="none" w:sz="0" w:space="0" w:color="auto"/>
        <w:left w:val="none" w:sz="0" w:space="0" w:color="auto"/>
        <w:bottom w:val="none" w:sz="0" w:space="0" w:color="auto"/>
        <w:right w:val="none" w:sz="0" w:space="0" w:color="auto"/>
      </w:divBdr>
      <w:divsChild>
        <w:div w:id="714546677">
          <w:marLeft w:val="720"/>
          <w:marRight w:val="0"/>
          <w:marTop w:val="0"/>
          <w:marBottom w:val="0"/>
          <w:divBdr>
            <w:top w:val="none" w:sz="0" w:space="0" w:color="auto"/>
            <w:left w:val="none" w:sz="0" w:space="0" w:color="auto"/>
            <w:bottom w:val="none" w:sz="0" w:space="0" w:color="auto"/>
            <w:right w:val="none" w:sz="0" w:space="0" w:color="auto"/>
          </w:divBdr>
        </w:div>
        <w:div w:id="1586303928">
          <w:marLeft w:val="720"/>
          <w:marRight w:val="0"/>
          <w:marTop w:val="0"/>
          <w:marBottom w:val="0"/>
          <w:divBdr>
            <w:top w:val="none" w:sz="0" w:space="0" w:color="auto"/>
            <w:left w:val="none" w:sz="0" w:space="0" w:color="auto"/>
            <w:bottom w:val="none" w:sz="0" w:space="0" w:color="auto"/>
            <w:right w:val="none" w:sz="0" w:space="0" w:color="auto"/>
          </w:divBdr>
        </w:div>
        <w:div w:id="2094159333">
          <w:marLeft w:val="720"/>
          <w:marRight w:val="0"/>
          <w:marTop w:val="0"/>
          <w:marBottom w:val="0"/>
          <w:divBdr>
            <w:top w:val="none" w:sz="0" w:space="0" w:color="auto"/>
            <w:left w:val="none" w:sz="0" w:space="0" w:color="auto"/>
            <w:bottom w:val="none" w:sz="0" w:space="0" w:color="auto"/>
            <w:right w:val="none" w:sz="0" w:space="0" w:color="auto"/>
          </w:divBdr>
        </w:div>
      </w:divsChild>
    </w:div>
    <w:div w:id="1391080161">
      <w:bodyDiv w:val="1"/>
      <w:marLeft w:val="0"/>
      <w:marRight w:val="0"/>
      <w:marTop w:val="0"/>
      <w:marBottom w:val="0"/>
      <w:divBdr>
        <w:top w:val="none" w:sz="0" w:space="0" w:color="auto"/>
        <w:left w:val="none" w:sz="0" w:space="0" w:color="auto"/>
        <w:bottom w:val="none" w:sz="0" w:space="0" w:color="auto"/>
        <w:right w:val="none" w:sz="0" w:space="0" w:color="auto"/>
      </w:divBdr>
      <w:divsChild>
        <w:div w:id="1880698455">
          <w:marLeft w:val="0"/>
          <w:marRight w:val="0"/>
          <w:marTop w:val="0"/>
          <w:marBottom w:val="0"/>
          <w:divBdr>
            <w:top w:val="none" w:sz="0" w:space="0" w:color="auto"/>
            <w:left w:val="none" w:sz="0" w:space="0" w:color="auto"/>
            <w:bottom w:val="none" w:sz="0" w:space="0" w:color="auto"/>
            <w:right w:val="none" w:sz="0" w:space="0" w:color="auto"/>
          </w:divBdr>
        </w:div>
      </w:divsChild>
    </w:div>
    <w:div w:id="1618565929">
      <w:bodyDiv w:val="1"/>
      <w:marLeft w:val="0"/>
      <w:marRight w:val="0"/>
      <w:marTop w:val="0"/>
      <w:marBottom w:val="0"/>
      <w:divBdr>
        <w:top w:val="none" w:sz="0" w:space="0" w:color="auto"/>
        <w:left w:val="none" w:sz="0" w:space="0" w:color="auto"/>
        <w:bottom w:val="none" w:sz="0" w:space="0" w:color="auto"/>
        <w:right w:val="none" w:sz="0" w:space="0" w:color="auto"/>
      </w:divBdr>
    </w:div>
    <w:div w:id="1712458970">
      <w:bodyDiv w:val="1"/>
      <w:marLeft w:val="0"/>
      <w:marRight w:val="0"/>
      <w:marTop w:val="0"/>
      <w:marBottom w:val="0"/>
      <w:divBdr>
        <w:top w:val="none" w:sz="0" w:space="0" w:color="auto"/>
        <w:left w:val="none" w:sz="0" w:space="0" w:color="auto"/>
        <w:bottom w:val="none" w:sz="0" w:space="0" w:color="auto"/>
        <w:right w:val="none" w:sz="0" w:space="0" w:color="auto"/>
      </w:divBdr>
      <w:divsChild>
        <w:div w:id="1093355629">
          <w:marLeft w:val="720"/>
          <w:marRight w:val="0"/>
          <w:marTop w:val="0"/>
          <w:marBottom w:val="0"/>
          <w:divBdr>
            <w:top w:val="none" w:sz="0" w:space="0" w:color="auto"/>
            <w:left w:val="none" w:sz="0" w:space="0" w:color="auto"/>
            <w:bottom w:val="none" w:sz="0" w:space="0" w:color="auto"/>
            <w:right w:val="none" w:sz="0" w:space="0" w:color="auto"/>
          </w:divBdr>
        </w:div>
        <w:div w:id="300501969">
          <w:marLeft w:val="720"/>
          <w:marRight w:val="0"/>
          <w:marTop w:val="0"/>
          <w:marBottom w:val="0"/>
          <w:divBdr>
            <w:top w:val="none" w:sz="0" w:space="0" w:color="auto"/>
            <w:left w:val="none" w:sz="0" w:space="0" w:color="auto"/>
            <w:bottom w:val="none" w:sz="0" w:space="0" w:color="auto"/>
            <w:right w:val="none" w:sz="0" w:space="0" w:color="auto"/>
          </w:divBdr>
        </w:div>
        <w:div w:id="705299939">
          <w:marLeft w:val="720"/>
          <w:marRight w:val="0"/>
          <w:marTop w:val="0"/>
          <w:marBottom w:val="0"/>
          <w:divBdr>
            <w:top w:val="none" w:sz="0" w:space="0" w:color="auto"/>
            <w:left w:val="none" w:sz="0" w:space="0" w:color="auto"/>
            <w:bottom w:val="none" w:sz="0" w:space="0" w:color="auto"/>
            <w:right w:val="none" w:sz="0" w:space="0" w:color="auto"/>
          </w:divBdr>
        </w:div>
      </w:divsChild>
    </w:div>
    <w:div w:id="1858275655">
      <w:bodyDiv w:val="1"/>
      <w:marLeft w:val="0"/>
      <w:marRight w:val="0"/>
      <w:marTop w:val="0"/>
      <w:marBottom w:val="0"/>
      <w:divBdr>
        <w:top w:val="none" w:sz="0" w:space="0" w:color="auto"/>
        <w:left w:val="none" w:sz="0" w:space="0" w:color="auto"/>
        <w:bottom w:val="none" w:sz="0" w:space="0" w:color="auto"/>
        <w:right w:val="none" w:sz="0" w:space="0" w:color="auto"/>
      </w:divBdr>
      <w:divsChild>
        <w:div w:id="1351755331">
          <w:marLeft w:val="0"/>
          <w:marRight w:val="0"/>
          <w:marTop w:val="0"/>
          <w:marBottom w:val="0"/>
          <w:divBdr>
            <w:top w:val="none" w:sz="0" w:space="0" w:color="auto"/>
            <w:left w:val="none" w:sz="0" w:space="0" w:color="auto"/>
            <w:bottom w:val="none" w:sz="0" w:space="0" w:color="auto"/>
            <w:right w:val="none" w:sz="0" w:space="0" w:color="auto"/>
          </w:divBdr>
        </w:div>
      </w:divsChild>
    </w:div>
    <w:div w:id="1912233551">
      <w:bodyDiv w:val="1"/>
      <w:marLeft w:val="0"/>
      <w:marRight w:val="0"/>
      <w:marTop w:val="0"/>
      <w:marBottom w:val="0"/>
      <w:divBdr>
        <w:top w:val="none" w:sz="0" w:space="0" w:color="auto"/>
        <w:left w:val="none" w:sz="0" w:space="0" w:color="auto"/>
        <w:bottom w:val="none" w:sz="0" w:space="0" w:color="auto"/>
        <w:right w:val="none" w:sz="0" w:space="0" w:color="auto"/>
      </w:divBdr>
      <w:divsChild>
        <w:div w:id="1625847372">
          <w:marLeft w:val="547"/>
          <w:marRight w:val="0"/>
          <w:marTop w:val="130"/>
          <w:marBottom w:val="0"/>
          <w:divBdr>
            <w:top w:val="none" w:sz="0" w:space="0" w:color="auto"/>
            <w:left w:val="none" w:sz="0" w:space="0" w:color="auto"/>
            <w:bottom w:val="none" w:sz="0" w:space="0" w:color="auto"/>
            <w:right w:val="none" w:sz="0" w:space="0" w:color="auto"/>
          </w:divBdr>
        </w:div>
        <w:div w:id="1691106134">
          <w:marLeft w:val="547"/>
          <w:marRight w:val="0"/>
          <w:marTop w:val="130"/>
          <w:marBottom w:val="0"/>
          <w:divBdr>
            <w:top w:val="none" w:sz="0" w:space="0" w:color="auto"/>
            <w:left w:val="none" w:sz="0" w:space="0" w:color="auto"/>
            <w:bottom w:val="none" w:sz="0" w:space="0" w:color="auto"/>
            <w:right w:val="none" w:sz="0" w:space="0" w:color="auto"/>
          </w:divBdr>
        </w:div>
      </w:divsChild>
    </w:div>
    <w:div w:id="1954050693">
      <w:bodyDiv w:val="1"/>
      <w:marLeft w:val="0"/>
      <w:marRight w:val="0"/>
      <w:marTop w:val="0"/>
      <w:marBottom w:val="0"/>
      <w:divBdr>
        <w:top w:val="none" w:sz="0" w:space="0" w:color="auto"/>
        <w:left w:val="none" w:sz="0" w:space="0" w:color="auto"/>
        <w:bottom w:val="none" w:sz="0" w:space="0" w:color="auto"/>
        <w:right w:val="none" w:sz="0" w:space="0" w:color="auto"/>
      </w:divBdr>
      <w:divsChild>
        <w:div w:id="1871452078">
          <w:marLeft w:val="0"/>
          <w:marRight w:val="0"/>
          <w:marTop w:val="0"/>
          <w:marBottom w:val="0"/>
          <w:divBdr>
            <w:top w:val="none" w:sz="0" w:space="0" w:color="auto"/>
            <w:left w:val="none" w:sz="0" w:space="0" w:color="auto"/>
            <w:bottom w:val="none" w:sz="0" w:space="0" w:color="auto"/>
            <w:right w:val="none" w:sz="0" w:space="0" w:color="auto"/>
          </w:divBdr>
        </w:div>
      </w:divsChild>
    </w:div>
    <w:div w:id="1957826791">
      <w:bodyDiv w:val="1"/>
      <w:marLeft w:val="0"/>
      <w:marRight w:val="0"/>
      <w:marTop w:val="0"/>
      <w:marBottom w:val="0"/>
      <w:divBdr>
        <w:top w:val="none" w:sz="0" w:space="0" w:color="auto"/>
        <w:left w:val="none" w:sz="0" w:space="0" w:color="auto"/>
        <w:bottom w:val="none" w:sz="0" w:space="0" w:color="auto"/>
        <w:right w:val="none" w:sz="0" w:space="0" w:color="auto"/>
      </w:divBdr>
      <w:divsChild>
        <w:div w:id="90972549">
          <w:marLeft w:val="0"/>
          <w:marRight w:val="0"/>
          <w:marTop w:val="0"/>
          <w:marBottom w:val="0"/>
          <w:divBdr>
            <w:top w:val="none" w:sz="0" w:space="0" w:color="auto"/>
            <w:left w:val="none" w:sz="0" w:space="0" w:color="auto"/>
            <w:bottom w:val="none" w:sz="0" w:space="0" w:color="auto"/>
            <w:right w:val="none" w:sz="0" w:space="0" w:color="auto"/>
          </w:divBdr>
        </w:div>
      </w:divsChild>
    </w:div>
    <w:div w:id="2146847571">
      <w:bodyDiv w:val="1"/>
      <w:marLeft w:val="0"/>
      <w:marRight w:val="0"/>
      <w:marTop w:val="0"/>
      <w:marBottom w:val="0"/>
      <w:divBdr>
        <w:top w:val="none" w:sz="0" w:space="0" w:color="auto"/>
        <w:left w:val="none" w:sz="0" w:space="0" w:color="auto"/>
        <w:bottom w:val="none" w:sz="0" w:space="0" w:color="auto"/>
        <w:right w:val="none" w:sz="0" w:space="0" w:color="auto"/>
      </w:divBdr>
      <w:divsChild>
        <w:div w:id="730344594">
          <w:marLeft w:val="720"/>
          <w:marRight w:val="0"/>
          <w:marTop w:val="0"/>
          <w:marBottom w:val="0"/>
          <w:divBdr>
            <w:top w:val="none" w:sz="0" w:space="0" w:color="auto"/>
            <w:left w:val="none" w:sz="0" w:space="0" w:color="auto"/>
            <w:bottom w:val="none" w:sz="0" w:space="0" w:color="auto"/>
            <w:right w:val="none" w:sz="0" w:space="0" w:color="auto"/>
          </w:divBdr>
        </w:div>
        <w:div w:id="1983920866">
          <w:marLeft w:val="720"/>
          <w:marRight w:val="0"/>
          <w:marTop w:val="0"/>
          <w:marBottom w:val="0"/>
          <w:divBdr>
            <w:top w:val="none" w:sz="0" w:space="0" w:color="auto"/>
            <w:left w:val="none" w:sz="0" w:space="0" w:color="auto"/>
            <w:bottom w:val="none" w:sz="0" w:space="0" w:color="auto"/>
            <w:right w:val="none" w:sz="0" w:space="0" w:color="auto"/>
          </w:divBdr>
        </w:div>
        <w:div w:id="358167092">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tmp"/><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image" Target="media/image4.tmp"/><Relationship Id="rId17" Type="http://schemas.openxmlformats.org/officeDocument/2006/relationships/image" Target="media/image9.png"/><Relationship Id="rId2" Type="http://schemas.openxmlformats.org/officeDocument/2006/relationships/numbering" Target="numbering.xml"/><Relationship Id="rId16" Type="http://schemas.openxmlformats.org/officeDocument/2006/relationships/image" Target="media/image8.tmp"/><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tmp"/><Relationship Id="rId5" Type="http://schemas.openxmlformats.org/officeDocument/2006/relationships/settings" Target="settings.xml"/><Relationship Id="rId15" Type="http://schemas.openxmlformats.org/officeDocument/2006/relationships/image" Target="media/image7.tmp"/><Relationship Id="rId23" Type="http://schemas.openxmlformats.org/officeDocument/2006/relationships/theme" Target="theme/theme1.xml"/><Relationship Id="rId10" Type="http://schemas.openxmlformats.org/officeDocument/2006/relationships/image" Target="media/image2.tmp"/><Relationship Id="rId19"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image" Target="media/image1.tmp"/><Relationship Id="rId14" Type="http://schemas.openxmlformats.org/officeDocument/2006/relationships/image" Target="media/image6.tmp"/><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FB45D05-0339-4BAD-B24E-ED599797F20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10</Pages>
  <Words>1198</Words>
  <Characters>6835</Characters>
  <Application>Microsoft Office Word</Application>
  <DocSecurity>0</DocSecurity>
  <Lines>56</Lines>
  <Paragraphs>16</Paragraphs>
  <ScaleCrop>false</ScaleCrop>
  <HeadingPairs>
    <vt:vector size="2" baseType="variant">
      <vt:variant>
        <vt:lpstr>Title</vt:lpstr>
      </vt:variant>
      <vt:variant>
        <vt:i4>1</vt:i4>
      </vt:variant>
    </vt:vector>
  </HeadingPairs>
  <TitlesOfParts>
    <vt:vector size="1" baseType="lpstr">
      <vt:lpstr/>
    </vt:vector>
  </TitlesOfParts>
  <Company>NYSED</Company>
  <LinksUpToDate>false</LinksUpToDate>
  <CharactersWithSpaces>8017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Emily Sandefer</dc:creator>
  <cp:lastModifiedBy>Christina Erland</cp:lastModifiedBy>
  <cp:revision>4</cp:revision>
  <dcterms:created xsi:type="dcterms:W3CDTF">2014-07-28T14:53:00Z</dcterms:created>
  <dcterms:modified xsi:type="dcterms:W3CDTF">2014-07-28T19:06:00Z</dcterms:modified>
</cp:coreProperties>
</file>