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C16F7" w:rsidRDefault="00020B27">
      <w:pPr>
        <w:spacing w:before="9" w:after="240"/>
        <w:contextualSpacing w:val="0"/>
      </w:pPr>
      <w:r>
        <w:rPr>
          <w:rFonts w:ascii="Calibri" w:eastAsia="Calibri" w:hAnsi="Calibri" w:cs="Calibri"/>
          <w:b/>
          <w:color w:val="831746"/>
          <w:sz w:val="62"/>
          <w:vertAlign w:val="subscript"/>
        </w:rPr>
        <w:t>Session</w:t>
      </w:r>
      <w:r w:rsidR="003A04FC">
        <w:rPr>
          <w:rFonts w:ascii="Calibri" w:eastAsia="Calibri" w:hAnsi="Calibri" w:cs="Calibri"/>
          <w:b/>
          <w:color w:val="831746"/>
          <w:sz w:val="62"/>
          <w:vertAlign w:val="subscript"/>
        </w:rPr>
        <w:t xml:space="preserve"> </w:t>
      </w:r>
      <w:r w:rsidR="00AB22FB">
        <w:rPr>
          <w:rFonts w:ascii="Calibri" w:eastAsia="Calibri" w:hAnsi="Calibri" w:cs="Calibri"/>
          <w:b/>
          <w:color w:val="831746"/>
          <w:sz w:val="62"/>
          <w:vertAlign w:val="subscript"/>
        </w:rPr>
        <w:t>4</w:t>
      </w:r>
      <w:r>
        <w:rPr>
          <w:rFonts w:ascii="Calibri" w:eastAsia="Calibri" w:hAnsi="Calibri" w:cs="Calibri"/>
          <w:b/>
          <w:color w:val="831746"/>
          <w:sz w:val="62"/>
          <w:vertAlign w:val="subscript"/>
        </w:rPr>
        <w:t xml:space="preserve">: </w:t>
      </w:r>
      <w:r w:rsidR="00AB22FB">
        <w:rPr>
          <w:rFonts w:ascii="Calibri" w:eastAsia="Calibri" w:hAnsi="Calibri" w:cs="Calibri"/>
          <w:b/>
          <w:color w:val="831746"/>
          <w:sz w:val="62"/>
          <w:vertAlign w:val="subscript"/>
        </w:rPr>
        <w:t>Quality of Implementation (Teachers)</w:t>
      </w:r>
    </w:p>
    <w:p w:rsidR="00FC16F7" w:rsidRDefault="00305D20">
      <w:pPr>
        <w:spacing w:after="120"/>
        <w:contextualSpacing w:val="0"/>
        <w:rPr>
          <w:rFonts w:ascii="Calibri Bold" w:eastAsia="Calibri Bold" w:hAnsi="Calibri Bold" w:cs="Calibri Bold"/>
          <w:color w:val="00789C"/>
          <w:sz w:val="36"/>
        </w:rPr>
      </w:pPr>
      <w:r>
        <w:rPr>
          <w:rFonts w:ascii="Calibri Bold" w:eastAsia="Calibri Bold" w:hAnsi="Calibri Bold" w:cs="Calibri Bold"/>
          <w:color w:val="00789C"/>
          <w:sz w:val="36"/>
        </w:rPr>
        <w:t>Sequence of Sessions</w:t>
      </w:r>
    </w:p>
    <w:p w:rsidR="0000692D" w:rsidRDefault="0000692D" w:rsidP="00B450A9">
      <w:pPr>
        <w:rPr>
          <w:sz w:val="22"/>
        </w:rPr>
      </w:pPr>
      <w:r>
        <w:rPr>
          <w:sz w:val="22"/>
        </w:rPr>
        <w:t>PRIN</w:t>
      </w:r>
      <w:r w:rsidR="009C1D77">
        <w:rPr>
          <w:sz w:val="22"/>
        </w:rPr>
        <w:t>C</w:t>
      </w:r>
      <w:r>
        <w:rPr>
          <w:sz w:val="22"/>
        </w:rPr>
        <w:t>I</w:t>
      </w:r>
      <w:r w:rsidR="009C1D77">
        <w:rPr>
          <w:sz w:val="22"/>
        </w:rPr>
        <w:t>P</w:t>
      </w:r>
      <w:r>
        <w:rPr>
          <w:sz w:val="22"/>
        </w:rPr>
        <w:t xml:space="preserve">ALS </w:t>
      </w:r>
    </w:p>
    <w:p w:rsidR="009C1D77" w:rsidRDefault="009C1D77" w:rsidP="009C1D77">
      <w:pPr>
        <w:spacing w:after="120"/>
        <w:contextualSpacing w:val="0"/>
        <w:rPr>
          <w:sz w:val="22"/>
        </w:rPr>
      </w:pPr>
      <w:r>
        <w:rPr>
          <w:sz w:val="20"/>
        </w:rPr>
        <w:t>This one-day training is designed for principals leading the adoption of CKLA. The training will be focused on building a deeper understanding of CKLA quality implementation and why this focus (i.e., quality implementation) is critical to supporting student and teacher growth within the program. Time will also be given to communication around CKLA and tools that are available for supporting outreach efforts around CKLA.</w:t>
      </w:r>
    </w:p>
    <w:p w:rsidR="009C1D77" w:rsidRDefault="009C1D77" w:rsidP="009C1D77">
      <w:pPr>
        <w:contextualSpacing w:val="0"/>
      </w:pPr>
      <w:r>
        <w:t>TEACHERS</w:t>
      </w:r>
    </w:p>
    <w:p w:rsidR="009C1D77" w:rsidRPr="009C1D77" w:rsidRDefault="009C1D77" w:rsidP="00121CE5">
      <w:pPr>
        <w:spacing w:after="240"/>
        <w:contextualSpacing w:val="0"/>
      </w:pPr>
      <w:r>
        <w:rPr>
          <w:sz w:val="20"/>
        </w:rPr>
        <w:t>This one-day training is designed for teachers using CKLA. The training will build teachers’ capacity to take a ‘continuous improvement’ approach to implementation of CKLA. The focus is on gathering evidence for formative (rather than evaluative) purposes (teachers own learning and learning about students in ways that shape instruction). Research suggests this mindset, and these protocols, are supportive of schools and classrooms engaging in successful change, such as engaging in a new curricular adoption.</w:t>
      </w:r>
    </w:p>
    <w:p w:rsidR="00121CE5" w:rsidRDefault="00305D20" w:rsidP="00121CE5">
      <w:pPr>
        <w:spacing w:after="60"/>
        <w:ind w:left="720"/>
        <w:contextualSpacing w:val="0"/>
        <w:rPr>
          <w:b/>
        </w:rPr>
      </w:pPr>
      <w:r>
        <w:rPr>
          <w:b/>
        </w:rPr>
        <w:t>Overarc</w:t>
      </w:r>
      <w:r w:rsidR="00020B27">
        <w:rPr>
          <w:b/>
        </w:rPr>
        <w:t xml:space="preserve">hing Objectives of this </w:t>
      </w:r>
      <w:r w:rsidR="00121CE5">
        <w:rPr>
          <w:b/>
        </w:rPr>
        <w:t>February</w:t>
      </w:r>
      <w:r>
        <w:rPr>
          <w:b/>
        </w:rPr>
        <w:t xml:space="preserve"> </w:t>
      </w:r>
      <w:r w:rsidR="00121CE5">
        <w:rPr>
          <w:b/>
        </w:rPr>
        <w:t xml:space="preserve">2014 </w:t>
      </w:r>
      <w:r>
        <w:rPr>
          <w:b/>
        </w:rPr>
        <w:t>Network Team Institute</w:t>
      </w:r>
      <w:r w:rsidR="00121CE5">
        <w:rPr>
          <w:b/>
        </w:rPr>
        <w:t>:</w:t>
      </w:r>
    </w:p>
    <w:p w:rsidR="00FC16F7" w:rsidRDefault="0000692D">
      <w:pPr>
        <w:ind w:left="720"/>
        <w:contextualSpacing w:val="0"/>
      </w:pPr>
      <w:r>
        <w:rPr>
          <w:b/>
        </w:rPr>
        <w:t>PRINCI</w:t>
      </w:r>
      <w:r w:rsidR="00121CE5">
        <w:rPr>
          <w:b/>
        </w:rPr>
        <w:t>P</w:t>
      </w:r>
      <w:r>
        <w:rPr>
          <w:b/>
        </w:rPr>
        <w:t xml:space="preserve">ALS </w:t>
      </w:r>
    </w:p>
    <w:p w:rsidR="00121CE5" w:rsidRPr="00121CE5" w:rsidRDefault="00121CE5" w:rsidP="008F57AA">
      <w:pPr>
        <w:pStyle w:val="ListParagraph"/>
        <w:numPr>
          <w:ilvl w:val="0"/>
          <w:numId w:val="10"/>
        </w:numPr>
        <w:spacing w:after="200"/>
        <w:ind w:left="1080"/>
        <w:rPr>
          <w:rFonts w:asciiTheme="minorHAnsi" w:hAnsiTheme="minorHAnsi"/>
        </w:rPr>
      </w:pPr>
      <w:r w:rsidRPr="00121CE5">
        <w:rPr>
          <w:rFonts w:asciiTheme="minorHAnsi" w:hAnsiTheme="minorHAnsi"/>
        </w:rPr>
        <w:t xml:space="preserve">Support principals in understanding the sources of data present in CKLA and how to complement these data with added types of assessments, depending on the questions that need to be answered regarding student performance. </w:t>
      </w:r>
    </w:p>
    <w:p w:rsidR="00121CE5" w:rsidRPr="00121CE5" w:rsidRDefault="00121CE5" w:rsidP="008F57AA">
      <w:pPr>
        <w:pStyle w:val="ListParagraph"/>
        <w:numPr>
          <w:ilvl w:val="0"/>
          <w:numId w:val="10"/>
        </w:numPr>
        <w:spacing w:after="200"/>
        <w:ind w:left="1080"/>
        <w:rPr>
          <w:rFonts w:asciiTheme="minorHAnsi" w:hAnsiTheme="minorHAnsi"/>
        </w:rPr>
      </w:pPr>
      <w:r w:rsidRPr="00121CE5">
        <w:rPr>
          <w:rFonts w:asciiTheme="minorHAnsi" w:hAnsiTheme="minorHAnsi"/>
        </w:rPr>
        <w:t xml:space="preserve">Support principals in understanding the importance of building collaborative conversations around CKLA to support teachers’ own learning within the curricular adoption. </w:t>
      </w:r>
    </w:p>
    <w:p w:rsidR="00121CE5" w:rsidRPr="00121CE5" w:rsidRDefault="00121CE5" w:rsidP="008F57AA">
      <w:pPr>
        <w:pStyle w:val="ListParagraph"/>
        <w:numPr>
          <w:ilvl w:val="0"/>
          <w:numId w:val="10"/>
        </w:numPr>
        <w:spacing w:after="200"/>
        <w:ind w:left="1080"/>
        <w:rPr>
          <w:rFonts w:asciiTheme="minorHAnsi" w:hAnsiTheme="minorHAnsi"/>
        </w:rPr>
      </w:pPr>
      <w:r w:rsidRPr="00121CE5">
        <w:rPr>
          <w:rFonts w:asciiTheme="minorHAnsi" w:hAnsiTheme="minorHAnsi"/>
        </w:rPr>
        <w:t>To expose principals to a specific protocol called Looking at Student, which is designed to structure teachers’ collaborative conversations around their teaching/CKLA and illustrate this protocol as a means of enhancing the quality of their curricular implementation.</w:t>
      </w:r>
    </w:p>
    <w:p w:rsidR="00121CE5" w:rsidRPr="00121CE5" w:rsidRDefault="00121CE5" w:rsidP="008F57AA">
      <w:pPr>
        <w:pStyle w:val="ListParagraph"/>
        <w:numPr>
          <w:ilvl w:val="0"/>
          <w:numId w:val="10"/>
        </w:numPr>
        <w:spacing w:after="120"/>
        <w:ind w:left="1080"/>
        <w:rPr>
          <w:rFonts w:asciiTheme="minorHAnsi" w:hAnsiTheme="minorHAnsi"/>
        </w:rPr>
      </w:pPr>
      <w:r w:rsidRPr="00121CE5">
        <w:rPr>
          <w:rFonts w:asciiTheme="minorHAnsi" w:hAnsiTheme="minorHAnsi"/>
        </w:rPr>
        <w:t xml:space="preserve">To support principals in observing curricular implementation and considering quality versus fidelity of implementation within these exemplars. </w:t>
      </w:r>
    </w:p>
    <w:p w:rsidR="00121CE5" w:rsidRDefault="00121CE5" w:rsidP="00121CE5">
      <w:pPr>
        <w:spacing w:line="276" w:lineRule="auto"/>
        <w:ind w:left="720"/>
        <w:rPr>
          <w:b/>
        </w:rPr>
      </w:pPr>
      <w:r>
        <w:rPr>
          <w:b/>
        </w:rPr>
        <w:t>TEACHERS</w:t>
      </w:r>
    </w:p>
    <w:p w:rsidR="00121CE5" w:rsidRPr="00121CE5" w:rsidRDefault="00121CE5" w:rsidP="008F57AA">
      <w:pPr>
        <w:pStyle w:val="ListParagraph"/>
        <w:numPr>
          <w:ilvl w:val="0"/>
          <w:numId w:val="11"/>
        </w:numPr>
        <w:spacing w:after="200"/>
        <w:rPr>
          <w:rFonts w:asciiTheme="minorHAnsi" w:hAnsiTheme="minorHAnsi"/>
        </w:rPr>
      </w:pPr>
      <w:r w:rsidRPr="00121CE5">
        <w:rPr>
          <w:rFonts w:asciiTheme="minorHAnsi" w:hAnsiTheme="minorHAnsi"/>
        </w:rPr>
        <w:t xml:space="preserve">Support teachers in understanding the sources of data present in CKLA and how to complement these data with added types of assessments, depending on the questions that need to be answered regarding student performance. </w:t>
      </w:r>
    </w:p>
    <w:p w:rsidR="00121CE5" w:rsidRPr="00121CE5" w:rsidRDefault="00121CE5" w:rsidP="008F57AA">
      <w:pPr>
        <w:pStyle w:val="ListParagraph"/>
        <w:numPr>
          <w:ilvl w:val="0"/>
          <w:numId w:val="11"/>
        </w:numPr>
        <w:spacing w:after="200"/>
        <w:rPr>
          <w:rFonts w:asciiTheme="minorHAnsi" w:hAnsiTheme="minorHAnsi"/>
        </w:rPr>
      </w:pPr>
      <w:r w:rsidRPr="00121CE5">
        <w:rPr>
          <w:rFonts w:asciiTheme="minorHAnsi" w:hAnsiTheme="minorHAnsi"/>
        </w:rPr>
        <w:t>Support teachers in understanding, using, and sharing the Looking at Student work protocol as a means to enhance students learning within CKLA and teachers own knowledge and skill in using the CKLA curricula.</w:t>
      </w:r>
    </w:p>
    <w:p w:rsidR="00121CE5" w:rsidRPr="00121CE5" w:rsidRDefault="00121CE5" w:rsidP="008F57AA">
      <w:pPr>
        <w:pStyle w:val="ListParagraph"/>
        <w:numPr>
          <w:ilvl w:val="0"/>
          <w:numId w:val="11"/>
        </w:numPr>
        <w:spacing w:after="200"/>
        <w:rPr>
          <w:rFonts w:asciiTheme="minorHAnsi" w:hAnsiTheme="minorHAnsi"/>
        </w:rPr>
      </w:pPr>
      <w:r w:rsidRPr="00121CE5">
        <w:rPr>
          <w:rFonts w:asciiTheme="minorHAnsi" w:hAnsiTheme="minorHAnsi"/>
        </w:rPr>
        <w:t>To support teachers in understanding, using, and sharing a process for building rubrics within CKLA.</w:t>
      </w:r>
    </w:p>
    <w:p w:rsidR="00FC16F7" w:rsidRDefault="00305D20" w:rsidP="00121CE5">
      <w:pPr>
        <w:spacing w:after="60"/>
        <w:ind w:left="720"/>
        <w:contextualSpacing w:val="0"/>
      </w:pPr>
      <w:r>
        <w:rPr>
          <w:b/>
        </w:rPr>
        <w:t>High-Level Purpose of this Session</w:t>
      </w:r>
      <w:r w:rsidR="00121CE5">
        <w:rPr>
          <w:b/>
        </w:rPr>
        <w:t>:</w:t>
      </w:r>
    </w:p>
    <w:p w:rsidR="00121CE5" w:rsidRDefault="00121CE5" w:rsidP="00121CE5">
      <w:pPr>
        <w:ind w:left="720"/>
        <w:contextualSpacing w:val="0"/>
      </w:pPr>
      <w:r>
        <w:rPr>
          <w:b/>
        </w:rPr>
        <w:t>PRINCIPALS and TEACHERS</w:t>
      </w:r>
    </w:p>
    <w:p w:rsidR="00FC16F7" w:rsidRDefault="00020B27" w:rsidP="003A04FC">
      <w:pPr>
        <w:spacing w:after="200" w:line="276" w:lineRule="auto"/>
        <w:ind w:left="720"/>
        <w:rPr>
          <w:rFonts w:asciiTheme="minorHAnsi" w:hAnsiTheme="minorHAnsi"/>
          <w:sz w:val="22"/>
        </w:rPr>
      </w:pPr>
      <w:r w:rsidRPr="002D48AD">
        <w:rPr>
          <w:rFonts w:asciiTheme="minorHAnsi" w:hAnsiTheme="minorHAnsi"/>
          <w:sz w:val="22"/>
        </w:rPr>
        <w:t xml:space="preserve">Session Description: </w:t>
      </w:r>
      <w:r w:rsidR="00121CE5" w:rsidRPr="00121CE5">
        <w:rPr>
          <w:rFonts w:asciiTheme="minorHAnsi" w:hAnsiTheme="minorHAnsi"/>
          <w:sz w:val="22"/>
        </w:rPr>
        <w:t>This session will define the sources of data that are available within CKLA to understand student performance. This session will work to help participants match their question (or the question of parents, administrators, outsiders, etc.) to the appropriate data source and understand the strengths and limits of the assessments in CKLA (as well as the ways to complement these data).</w:t>
      </w:r>
    </w:p>
    <w:p w:rsidR="00FC16F7" w:rsidRDefault="00305D20">
      <w:pPr>
        <w:ind w:left="720"/>
        <w:contextualSpacing w:val="0"/>
      </w:pPr>
      <w:r>
        <w:rPr>
          <w:b/>
        </w:rPr>
        <w:lastRenderedPageBreak/>
        <w:t>Related Learning Experiences</w:t>
      </w:r>
      <w:r w:rsidR="0000692D">
        <w:rPr>
          <w:b/>
        </w:rPr>
        <w:t xml:space="preserve"> </w:t>
      </w:r>
    </w:p>
    <w:p w:rsidR="00793336" w:rsidRDefault="00121CE5" w:rsidP="002D48AD">
      <w:pPr>
        <w:pStyle w:val="ListParagraph"/>
        <w:rPr>
          <w:rFonts w:asciiTheme="minorHAnsi" w:hAnsiTheme="minorHAnsi"/>
        </w:rPr>
      </w:pPr>
      <w:r w:rsidRPr="00121CE5">
        <w:rPr>
          <w:sz w:val="20"/>
          <w:szCs w:val="20"/>
        </w:rPr>
        <w:t xml:space="preserve">This training assumes general prior knowledge about CKLA. For schools, teachers, or administrators who are interested in knowing more about Core Knowledge, there are prior training modules posted on EngageNY.org that provide this general support (see . </w:t>
      </w:r>
      <w:hyperlink r:id="rId6" w:history="1">
        <w:r w:rsidR="00345275" w:rsidRPr="009C373D">
          <w:rPr>
            <w:rStyle w:val="Hyperlink"/>
            <w:sz w:val="20"/>
            <w:szCs w:val="20"/>
          </w:rPr>
          <w:t>http://www.engageny.org/resource/professional-development-turnkey-kit-ela-p-2-overview</w:t>
        </w:r>
      </w:hyperlink>
      <w:r w:rsidR="00345275">
        <w:rPr>
          <w:sz w:val="20"/>
          <w:szCs w:val="20"/>
        </w:rPr>
        <w:t xml:space="preserve"> </w:t>
      </w:r>
      <w:r w:rsidRPr="00121CE5">
        <w:rPr>
          <w:sz w:val="20"/>
          <w:szCs w:val="20"/>
        </w:rPr>
        <w:t>for modules of training, on-demand webinars, etc.). It is recommended that anyone new to Core Knowledge look over the material on the program prior to attending this training.</w:t>
      </w:r>
    </w:p>
    <w:p w:rsidR="002D48AD" w:rsidRPr="002D48AD" w:rsidRDefault="002D48AD" w:rsidP="002D48AD">
      <w:pPr>
        <w:pStyle w:val="ListParagraph"/>
        <w:rPr>
          <w:sz w:val="20"/>
          <w:szCs w:val="20"/>
          <w:highlight w:val="white"/>
        </w:rPr>
      </w:pPr>
    </w:p>
    <w:p w:rsidR="00FC16F7" w:rsidRDefault="00305D20">
      <w:pPr>
        <w:spacing w:after="120"/>
        <w:contextualSpacing w:val="0"/>
      </w:pPr>
      <w:r>
        <w:rPr>
          <w:rFonts w:ascii="Calibri Bold" w:eastAsia="Calibri Bold" w:hAnsi="Calibri Bold" w:cs="Calibri Bold"/>
          <w:color w:val="00789C"/>
          <w:sz w:val="36"/>
        </w:rPr>
        <w:t>Key Points</w:t>
      </w:r>
    </w:p>
    <w:p w:rsidR="00793336" w:rsidRPr="002D48AD" w:rsidRDefault="002C2781" w:rsidP="008F57AA">
      <w:pPr>
        <w:pStyle w:val="ListParagraph"/>
        <w:numPr>
          <w:ilvl w:val="0"/>
          <w:numId w:val="8"/>
        </w:numPr>
        <w:rPr>
          <w:rFonts w:asciiTheme="minorHAnsi" w:hAnsiTheme="minorHAnsi"/>
        </w:rPr>
      </w:pPr>
      <w:r>
        <w:rPr>
          <w:rFonts w:asciiTheme="minorHAnsi" w:hAnsiTheme="minorHAnsi"/>
        </w:rPr>
        <w:t>This session will provide participants an opportunity to consider and discuss enhancements and modifications to CKLA instruction through video examples.</w:t>
      </w:r>
    </w:p>
    <w:p w:rsidR="00FC16F7" w:rsidRPr="002D48AD" w:rsidRDefault="00FC16F7" w:rsidP="00020B27">
      <w:pPr>
        <w:spacing w:after="200" w:line="276" w:lineRule="auto"/>
        <w:ind w:left="720"/>
        <w:rPr>
          <w:rFonts w:asciiTheme="minorHAnsi" w:hAnsiTheme="minorHAnsi"/>
        </w:rPr>
      </w:pPr>
    </w:p>
    <w:p w:rsidR="00FC16F7" w:rsidRDefault="00305D20">
      <w:pPr>
        <w:tabs>
          <w:tab w:val="center" w:pos="4920"/>
        </w:tabs>
        <w:spacing w:before="360" w:after="240"/>
        <w:contextualSpacing w:val="0"/>
      </w:pPr>
      <w:r>
        <w:rPr>
          <w:rFonts w:ascii="Calibri" w:eastAsia="Calibri" w:hAnsi="Calibri" w:cs="Calibri"/>
          <w:b/>
          <w:color w:val="831746"/>
          <w:sz w:val="28"/>
          <w:shd w:val="clear" w:color="auto" w:fill="F2EAEB"/>
        </w:rPr>
        <w:t>Session Outcomes</w:t>
      </w:r>
    </w:p>
    <w:tbl>
      <w:tblPr>
        <w:tblW w:w="14417" w:type="dxa"/>
        <w:tblInd w:w="98" w:type="dxa"/>
        <w:tblBorders>
          <w:top w:val="single" w:sz="4" w:space="0" w:color="943634"/>
          <w:left w:val="single" w:sz="4" w:space="0" w:color="943634"/>
          <w:bottom w:val="single" w:sz="4" w:space="0" w:color="943634"/>
          <w:right w:val="single" w:sz="4" w:space="0" w:color="943634"/>
          <w:insideH w:val="single" w:sz="4" w:space="0" w:color="943634"/>
          <w:insideV w:val="single" w:sz="4" w:space="0" w:color="943634"/>
        </w:tblBorders>
        <w:tblLayout w:type="fixed"/>
        <w:tblCellMar>
          <w:left w:w="10" w:type="dxa"/>
          <w:right w:w="10" w:type="dxa"/>
        </w:tblCellMar>
        <w:tblLook w:val="0000" w:firstRow="0" w:lastRow="0" w:firstColumn="0" w:lastColumn="0" w:noHBand="0" w:noVBand="0"/>
      </w:tblPr>
      <w:tblGrid>
        <w:gridCol w:w="7208"/>
        <w:gridCol w:w="7209"/>
      </w:tblGrid>
      <w:tr w:rsidR="00FC16F7" w:rsidRPr="002D48AD">
        <w:tc>
          <w:tcPr>
            <w:tcW w:w="7208" w:type="dxa"/>
            <w:shd w:val="clear" w:color="auto" w:fill="F2E2E2"/>
            <w:tcMar>
              <w:top w:w="100" w:type="dxa"/>
              <w:left w:w="108" w:type="dxa"/>
              <w:bottom w:w="100" w:type="dxa"/>
              <w:right w:w="108" w:type="dxa"/>
            </w:tcMar>
          </w:tcPr>
          <w:p w:rsidR="00FC16F7" w:rsidRPr="002D48AD" w:rsidRDefault="00305D20">
            <w:pPr>
              <w:contextualSpacing w:val="0"/>
              <w:rPr>
                <w:rFonts w:asciiTheme="minorHAnsi" w:hAnsiTheme="minorHAnsi"/>
              </w:rPr>
            </w:pPr>
            <w:bookmarkStart w:id="0" w:name="h.gjdgxs" w:colFirst="0" w:colLast="0"/>
            <w:bookmarkEnd w:id="0"/>
            <w:r w:rsidRPr="002D48AD">
              <w:rPr>
                <w:rFonts w:asciiTheme="minorHAnsi" w:hAnsiTheme="minorHAnsi"/>
                <w:b/>
                <w:sz w:val="22"/>
              </w:rPr>
              <w:t>What do we want participants to be able to do as a result of this session?</w:t>
            </w:r>
          </w:p>
        </w:tc>
        <w:tc>
          <w:tcPr>
            <w:tcW w:w="7209" w:type="dxa"/>
            <w:shd w:val="clear" w:color="auto" w:fill="F2E2E2"/>
            <w:tcMar>
              <w:top w:w="100" w:type="dxa"/>
              <w:left w:w="108" w:type="dxa"/>
              <w:bottom w:w="100" w:type="dxa"/>
              <w:right w:w="108" w:type="dxa"/>
            </w:tcMar>
          </w:tcPr>
          <w:p w:rsidR="00FC16F7" w:rsidRPr="002D48AD" w:rsidRDefault="00305D20">
            <w:pPr>
              <w:contextualSpacing w:val="0"/>
              <w:rPr>
                <w:rFonts w:asciiTheme="minorHAnsi" w:hAnsiTheme="minorHAnsi"/>
              </w:rPr>
            </w:pPr>
            <w:r w:rsidRPr="002D48AD">
              <w:rPr>
                <w:rFonts w:asciiTheme="minorHAnsi" w:hAnsiTheme="minorHAnsi"/>
                <w:b/>
                <w:sz w:val="22"/>
              </w:rPr>
              <w:t>How will we know that they are able to do this?</w:t>
            </w:r>
          </w:p>
          <w:p w:rsidR="00FC16F7" w:rsidRPr="002D48AD" w:rsidRDefault="00FC16F7">
            <w:pPr>
              <w:contextualSpacing w:val="0"/>
              <w:rPr>
                <w:rFonts w:asciiTheme="minorHAnsi" w:hAnsiTheme="minorHAnsi"/>
              </w:rPr>
            </w:pPr>
          </w:p>
        </w:tc>
      </w:tr>
      <w:tr w:rsidR="00FC16F7" w:rsidRPr="002D48AD">
        <w:tc>
          <w:tcPr>
            <w:tcW w:w="7208" w:type="dxa"/>
            <w:tcMar>
              <w:top w:w="100" w:type="dxa"/>
              <w:left w:w="108" w:type="dxa"/>
              <w:bottom w:w="100" w:type="dxa"/>
              <w:right w:w="108" w:type="dxa"/>
            </w:tcMar>
          </w:tcPr>
          <w:p w:rsidR="00020B27" w:rsidRPr="003855F0" w:rsidRDefault="00020B27" w:rsidP="00020B27">
            <w:pPr>
              <w:rPr>
                <w:rFonts w:asciiTheme="minorHAnsi" w:hAnsiTheme="minorHAnsi"/>
              </w:rPr>
            </w:pPr>
            <w:r w:rsidRPr="002D48AD">
              <w:rPr>
                <w:rFonts w:asciiTheme="minorHAnsi" w:hAnsiTheme="minorHAnsi"/>
                <w:sz w:val="22"/>
              </w:rPr>
              <w:t>I</w:t>
            </w:r>
            <w:r w:rsidRPr="003855F0">
              <w:rPr>
                <w:rFonts w:asciiTheme="minorHAnsi" w:hAnsiTheme="minorHAnsi"/>
                <w:sz w:val="22"/>
              </w:rPr>
              <w:t>n this session teachers will:</w:t>
            </w:r>
          </w:p>
          <w:p w:rsidR="00AC658D" w:rsidRPr="003855F0" w:rsidRDefault="00256E50" w:rsidP="003855F0">
            <w:pPr>
              <w:pStyle w:val="ListParagraph"/>
              <w:numPr>
                <w:ilvl w:val="0"/>
                <w:numId w:val="12"/>
              </w:numPr>
              <w:ind w:left="712"/>
              <w:rPr>
                <w:rFonts w:asciiTheme="minorHAnsi" w:hAnsiTheme="minorHAnsi"/>
                <w:szCs w:val="20"/>
              </w:rPr>
            </w:pPr>
            <w:r w:rsidRPr="003855F0">
              <w:rPr>
                <w:rFonts w:asciiTheme="minorHAnsi" w:hAnsiTheme="minorHAnsi"/>
                <w:szCs w:val="20"/>
              </w:rPr>
              <w:t>Be</w:t>
            </w:r>
            <w:r w:rsidR="00AC658D" w:rsidRPr="003855F0">
              <w:rPr>
                <w:rFonts w:asciiTheme="minorHAnsi" w:hAnsiTheme="minorHAnsi"/>
                <w:szCs w:val="20"/>
              </w:rPr>
              <w:t xml:space="preserve"> able to </w:t>
            </w:r>
            <w:r w:rsidR="003855F0" w:rsidRPr="003855F0">
              <w:rPr>
                <w:rFonts w:asciiTheme="minorHAnsi" w:hAnsiTheme="minorHAnsi"/>
                <w:szCs w:val="20"/>
              </w:rPr>
              <w:t>recognize adaptations, adoptions, and omissions that enhance a lesson</w:t>
            </w:r>
          </w:p>
          <w:p w:rsidR="00AC658D" w:rsidRPr="003855F0" w:rsidRDefault="003855F0" w:rsidP="008F57AA">
            <w:pPr>
              <w:pStyle w:val="ListParagraph"/>
              <w:numPr>
                <w:ilvl w:val="0"/>
                <w:numId w:val="12"/>
              </w:numPr>
              <w:ind w:left="712"/>
              <w:rPr>
                <w:rFonts w:asciiTheme="minorHAnsi" w:hAnsiTheme="minorHAnsi"/>
                <w:szCs w:val="20"/>
              </w:rPr>
            </w:pPr>
            <w:r>
              <w:rPr>
                <w:rFonts w:asciiTheme="minorHAnsi" w:hAnsiTheme="minorHAnsi"/>
                <w:szCs w:val="20"/>
              </w:rPr>
              <w:t>Be able to describe a variety of criteria that might inform enhancements to a lesson</w:t>
            </w:r>
          </w:p>
          <w:p w:rsidR="00FC16F7" w:rsidRPr="002D48AD" w:rsidRDefault="00FC16F7">
            <w:pPr>
              <w:contextualSpacing w:val="0"/>
              <w:rPr>
                <w:rFonts w:asciiTheme="minorHAnsi" w:hAnsiTheme="minorHAnsi"/>
              </w:rPr>
            </w:pPr>
          </w:p>
        </w:tc>
        <w:tc>
          <w:tcPr>
            <w:tcW w:w="7209" w:type="dxa"/>
            <w:tcMar>
              <w:top w:w="100" w:type="dxa"/>
              <w:left w:w="108" w:type="dxa"/>
              <w:bottom w:w="100" w:type="dxa"/>
              <w:right w:w="108" w:type="dxa"/>
            </w:tcMar>
          </w:tcPr>
          <w:p w:rsidR="00FC16F7" w:rsidRPr="002D48AD" w:rsidRDefault="00020B27">
            <w:pPr>
              <w:contextualSpacing w:val="0"/>
              <w:rPr>
                <w:rFonts w:asciiTheme="minorHAnsi" w:hAnsiTheme="minorHAnsi"/>
              </w:rPr>
            </w:pPr>
            <w:r w:rsidRPr="002D48AD">
              <w:rPr>
                <w:rFonts w:asciiTheme="minorHAnsi" w:hAnsiTheme="minorHAnsi"/>
                <w:sz w:val="22"/>
              </w:rPr>
              <w:t>In-session activities</w:t>
            </w:r>
            <w:r w:rsidR="003855F0">
              <w:rPr>
                <w:rFonts w:asciiTheme="minorHAnsi" w:hAnsiTheme="minorHAnsi"/>
                <w:sz w:val="22"/>
              </w:rPr>
              <w:t xml:space="preserve"> and debrief discussion</w:t>
            </w:r>
          </w:p>
        </w:tc>
      </w:tr>
    </w:tbl>
    <w:p w:rsidR="00FC16F7" w:rsidRDefault="00FC16F7">
      <w:pPr>
        <w:contextualSpacing w:val="0"/>
      </w:pPr>
    </w:p>
    <w:p w:rsidR="00FC16F7" w:rsidRDefault="00305D20" w:rsidP="006E1D22">
      <w:pPr>
        <w:spacing w:line="440" w:lineRule="auto"/>
        <w:contextualSpacing w:val="0"/>
      </w:pPr>
      <w:r>
        <w:rPr>
          <w:rFonts w:ascii="Calibri Bold" w:eastAsia="Calibri Bold" w:hAnsi="Calibri Bold" w:cs="Calibri Bold"/>
          <w:color w:val="00789C"/>
          <w:sz w:val="36"/>
        </w:rPr>
        <w:t>Session Overview</w:t>
      </w:r>
    </w:p>
    <w:tbl>
      <w:tblPr>
        <w:tblW w:w="14418" w:type="dxa"/>
        <w:tblInd w:w="98" w:type="dxa"/>
        <w:tblBorders>
          <w:top w:val="single" w:sz="4" w:space="0" w:color="BC91A1"/>
          <w:left w:val="single" w:sz="4" w:space="0" w:color="BC91A1"/>
          <w:bottom w:val="single" w:sz="4" w:space="0" w:color="BC91A1"/>
          <w:right w:val="single" w:sz="4" w:space="0" w:color="BC91A1"/>
          <w:insideH w:val="single" w:sz="4" w:space="0" w:color="BC91A1"/>
          <w:insideV w:val="single" w:sz="4" w:space="0" w:color="BC91A1"/>
        </w:tblBorders>
        <w:tblLayout w:type="fixed"/>
        <w:tblCellMar>
          <w:left w:w="10" w:type="dxa"/>
          <w:right w:w="10" w:type="dxa"/>
        </w:tblCellMar>
        <w:tblLook w:val="0000" w:firstRow="0" w:lastRow="0" w:firstColumn="0" w:lastColumn="0" w:noHBand="0" w:noVBand="0"/>
      </w:tblPr>
      <w:tblGrid>
        <w:gridCol w:w="2438"/>
        <w:gridCol w:w="1327"/>
        <w:gridCol w:w="3582"/>
        <w:gridCol w:w="3582"/>
        <w:gridCol w:w="3489"/>
      </w:tblGrid>
      <w:tr w:rsidR="00FC16F7" w:rsidRPr="002D48AD">
        <w:trPr>
          <w:trHeight w:val="20"/>
        </w:trPr>
        <w:tc>
          <w:tcPr>
            <w:tcW w:w="2438" w:type="dxa"/>
            <w:shd w:val="clear" w:color="auto" w:fill="F3EBED"/>
            <w:tcMar>
              <w:top w:w="15" w:type="dxa"/>
              <w:left w:w="108" w:type="dxa"/>
              <w:bottom w:w="100" w:type="dxa"/>
              <w:right w:w="108" w:type="dxa"/>
            </w:tcMar>
            <w:vAlign w:val="center"/>
          </w:tcPr>
          <w:p w:rsidR="00FC16F7" w:rsidRPr="002D48AD" w:rsidRDefault="00305D20" w:rsidP="006E1D22">
            <w:pPr>
              <w:contextualSpacing w:val="0"/>
              <w:rPr>
                <w:rFonts w:asciiTheme="minorHAnsi" w:hAnsiTheme="minorHAnsi"/>
              </w:rPr>
            </w:pPr>
            <w:r w:rsidRPr="002D48AD">
              <w:rPr>
                <w:rFonts w:asciiTheme="minorHAnsi" w:hAnsiTheme="minorHAnsi"/>
                <w:b/>
                <w:sz w:val="22"/>
              </w:rPr>
              <w:t>Section</w:t>
            </w:r>
          </w:p>
        </w:tc>
        <w:tc>
          <w:tcPr>
            <w:tcW w:w="1327" w:type="dxa"/>
            <w:shd w:val="clear" w:color="auto" w:fill="F3EBED"/>
            <w:tcMar>
              <w:top w:w="15" w:type="dxa"/>
              <w:left w:w="108" w:type="dxa"/>
              <w:bottom w:w="100" w:type="dxa"/>
              <w:right w:w="108" w:type="dxa"/>
            </w:tcMar>
            <w:vAlign w:val="center"/>
          </w:tcPr>
          <w:p w:rsidR="00FC16F7" w:rsidRPr="002D48AD" w:rsidRDefault="00305D20">
            <w:pPr>
              <w:contextualSpacing w:val="0"/>
              <w:rPr>
                <w:rFonts w:asciiTheme="minorHAnsi" w:hAnsiTheme="minorHAnsi"/>
              </w:rPr>
            </w:pPr>
            <w:r w:rsidRPr="002D48AD">
              <w:rPr>
                <w:rFonts w:asciiTheme="minorHAnsi" w:hAnsiTheme="minorHAnsi"/>
                <w:b/>
                <w:sz w:val="22"/>
              </w:rPr>
              <w:t>Time</w:t>
            </w:r>
          </w:p>
        </w:tc>
        <w:tc>
          <w:tcPr>
            <w:tcW w:w="3582" w:type="dxa"/>
            <w:shd w:val="clear" w:color="auto" w:fill="F3EBED"/>
            <w:tcMar>
              <w:top w:w="100" w:type="dxa"/>
              <w:left w:w="0" w:type="dxa"/>
              <w:bottom w:w="100" w:type="dxa"/>
              <w:right w:w="0" w:type="dxa"/>
            </w:tcMar>
            <w:vAlign w:val="center"/>
          </w:tcPr>
          <w:p w:rsidR="00FC16F7" w:rsidRPr="002D48AD" w:rsidRDefault="00305D20">
            <w:pPr>
              <w:contextualSpacing w:val="0"/>
              <w:rPr>
                <w:rFonts w:asciiTheme="minorHAnsi" w:hAnsiTheme="minorHAnsi"/>
              </w:rPr>
            </w:pPr>
            <w:r w:rsidRPr="002D48AD">
              <w:rPr>
                <w:rFonts w:asciiTheme="minorHAnsi" w:hAnsiTheme="minorHAnsi"/>
                <w:b/>
                <w:sz w:val="22"/>
              </w:rPr>
              <w:t>Overview</w:t>
            </w:r>
          </w:p>
        </w:tc>
        <w:tc>
          <w:tcPr>
            <w:tcW w:w="3582" w:type="dxa"/>
            <w:shd w:val="clear" w:color="auto" w:fill="F3EBED"/>
            <w:tcMar>
              <w:top w:w="100" w:type="dxa"/>
              <w:left w:w="0" w:type="dxa"/>
              <w:bottom w:w="100" w:type="dxa"/>
              <w:right w:w="0" w:type="dxa"/>
            </w:tcMar>
            <w:vAlign w:val="center"/>
          </w:tcPr>
          <w:p w:rsidR="00FC16F7" w:rsidRPr="002D48AD" w:rsidRDefault="00305D20" w:rsidP="006E1D22">
            <w:pPr>
              <w:contextualSpacing w:val="0"/>
              <w:rPr>
                <w:rFonts w:asciiTheme="minorHAnsi" w:hAnsiTheme="minorHAnsi"/>
              </w:rPr>
            </w:pPr>
            <w:r w:rsidRPr="002D48AD">
              <w:rPr>
                <w:rFonts w:asciiTheme="minorHAnsi" w:hAnsiTheme="minorHAnsi"/>
                <w:b/>
                <w:sz w:val="22"/>
              </w:rPr>
              <w:t>Prepared Resources</w:t>
            </w:r>
          </w:p>
        </w:tc>
        <w:tc>
          <w:tcPr>
            <w:tcW w:w="3489" w:type="dxa"/>
            <w:shd w:val="clear" w:color="auto" w:fill="F3EBED"/>
            <w:tcMar>
              <w:top w:w="100" w:type="dxa"/>
              <w:left w:w="0" w:type="dxa"/>
              <w:bottom w:w="100" w:type="dxa"/>
              <w:right w:w="0" w:type="dxa"/>
            </w:tcMar>
            <w:vAlign w:val="center"/>
          </w:tcPr>
          <w:p w:rsidR="00FC16F7" w:rsidRPr="002D48AD" w:rsidRDefault="00305D20">
            <w:pPr>
              <w:contextualSpacing w:val="0"/>
              <w:rPr>
                <w:rFonts w:asciiTheme="minorHAnsi" w:hAnsiTheme="minorHAnsi"/>
              </w:rPr>
            </w:pPr>
            <w:r w:rsidRPr="002D48AD">
              <w:rPr>
                <w:rFonts w:asciiTheme="minorHAnsi" w:hAnsiTheme="minorHAnsi"/>
                <w:b/>
                <w:sz w:val="22"/>
              </w:rPr>
              <w:t>Facilitator Preparation</w:t>
            </w:r>
          </w:p>
        </w:tc>
      </w:tr>
      <w:tr w:rsidR="00FC16F7" w:rsidRPr="002D48AD">
        <w:trPr>
          <w:trHeight w:val="20"/>
        </w:trPr>
        <w:tc>
          <w:tcPr>
            <w:tcW w:w="2438" w:type="dxa"/>
            <w:shd w:val="clear" w:color="auto" w:fill="FFFFFF"/>
            <w:tcMar>
              <w:top w:w="15" w:type="dxa"/>
              <w:left w:w="108" w:type="dxa"/>
              <w:bottom w:w="100" w:type="dxa"/>
              <w:right w:w="108" w:type="dxa"/>
            </w:tcMar>
            <w:vAlign w:val="center"/>
          </w:tcPr>
          <w:p w:rsidR="00FC16F7" w:rsidRPr="002D48AD" w:rsidRDefault="00941F32" w:rsidP="00AB22FB">
            <w:pPr>
              <w:contextualSpacing w:val="0"/>
              <w:rPr>
                <w:rFonts w:asciiTheme="minorHAnsi" w:hAnsiTheme="minorHAnsi"/>
              </w:rPr>
            </w:pPr>
            <w:r>
              <w:rPr>
                <w:rFonts w:asciiTheme="minorHAnsi" w:hAnsiTheme="minorHAnsi"/>
                <w:sz w:val="22"/>
              </w:rPr>
              <w:t xml:space="preserve">Framing </w:t>
            </w:r>
            <w:r w:rsidR="00AB22FB">
              <w:rPr>
                <w:rFonts w:asciiTheme="minorHAnsi" w:hAnsiTheme="minorHAnsi"/>
                <w:sz w:val="22"/>
              </w:rPr>
              <w:t xml:space="preserve">the relationship between the </w:t>
            </w:r>
            <w:r w:rsidR="00C41AC3">
              <w:rPr>
                <w:rFonts w:asciiTheme="minorHAnsi" w:hAnsiTheme="minorHAnsi"/>
                <w:sz w:val="22"/>
              </w:rPr>
              <w:t>CCSS Instructional Practices Guide (</w:t>
            </w:r>
            <w:r w:rsidR="00AB22FB">
              <w:rPr>
                <w:rFonts w:asciiTheme="minorHAnsi" w:hAnsiTheme="minorHAnsi"/>
                <w:sz w:val="22"/>
              </w:rPr>
              <w:t>IPG</w:t>
            </w:r>
            <w:r w:rsidR="00C41AC3">
              <w:rPr>
                <w:rFonts w:asciiTheme="minorHAnsi" w:hAnsiTheme="minorHAnsi"/>
                <w:sz w:val="22"/>
              </w:rPr>
              <w:t>)</w:t>
            </w:r>
            <w:r w:rsidR="00AB22FB">
              <w:rPr>
                <w:rFonts w:asciiTheme="minorHAnsi" w:hAnsiTheme="minorHAnsi"/>
                <w:sz w:val="22"/>
              </w:rPr>
              <w:t xml:space="preserve"> indicators and CKLA</w:t>
            </w:r>
          </w:p>
        </w:tc>
        <w:tc>
          <w:tcPr>
            <w:tcW w:w="1327" w:type="dxa"/>
            <w:shd w:val="clear" w:color="auto" w:fill="FFFFFF"/>
            <w:tcMar>
              <w:top w:w="15" w:type="dxa"/>
              <w:left w:w="108" w:type="dxa"/>
              <w:bottom w:w="100" w:type="dxa"/>
              <w:right w:w="108" w:type="dxa"/>
            </w:tcMar>
            <w:vAlign w:val="center"/>
          </w:tcPr>
          <w:p w:rsidR="00FC16F7" w:rsidRPr="002D48AD" w:rsidRDefault="00C41AC3">
            <w:pPr>
              <w:contextualSpacing w:val="0"/>
              <w:rPr>
                <w:rFonts w:asciiTheme="minorHAnsi" w:hAnsiTheme="minorHAnsi"/>
              </w:rPr>
            </w:pPr>
            <w:r>
              <w:rPr>
                <w:rFonts w:asciiTheme="minorHAnsi" w:hAnsiTheme="minorHAnsi"/>
                <w:sz w:val="22"/>
              </w:rPr>
              <w:t>5</w:t>
            </w:r>
          </w:p>
        </w:tc>
        <w:tc>
          <w:tcPr>
            <w:tcW w:w="3582" w:type="dxa"/>
            <w:shd w:val="clear" w:color="auto" w:fill="FFFFFF"/>
            <w:tcMar>
              <w:top w:w="100" w:type="dxa"/>
              <w:left w:w="0" w:type="dxa"/>
              <w:bottom w:w="100" w:type="dxa"/>
              <w:right w:w="0" w:type="dxa"/>
            </w:tcMar>
            <w:vAlign w:val="center"/>
          </w:tcPr>
          <w:p w:rsidR="00FC16F7" w:rsidRPr="002D48AD" w:rsidRDefault="00EF68B3" w:rsidP="009F61DA">
            <w:pPr>
              <w:ind w:right="227"/>
              <w:contextualSpacing w:val="0"/>
              <w:rPr>
                <w:rFonts w:asciiTheme="minorHAnsi" w:hAnsiTheme="minorHAnsi"/>
              </w:rPr>
            </w:pPr>
            <w:r w:rsidRPr="002D48AD">
              <w:rPr>
                <w:rFonts w:asciiTheme="minorHAnsi" w:hAnsiTheme="minorHAnsi"/>
                <w:sz w:val="22"/>
              </w:rPr>
              <w:t xml:space="preserve">This </w:t>
            </w:r>
            <w:r w:rsidR="00C41AC3">
              <w:rPr>
                <w:rFonts w:asciiTheme="minorHAnsi" w:hAnsiTheme="minorHAnsi"/>
                <w:sz w:val="22"/>
              </w:rPr>
              <w:t>slice</w:t>
            </w:r>
            <w:r w:rsidRPr="002D48AD">
              <w:rPr>
                <w:rFonts w:asciiTheme="minorHAnsi" w:hAnsiTheme="minorHAnsi"/>
                <w:sz w:val="22"/>
              </w:rPr>
              <w:t xml:space="preserve"> will </w:t>
            </w:r>
            <w:r w:rsidR="00C41AC3">
              <w:rPr>
                <w:rFonts w:asciiTheme="minorHAnsi" w:hAnsiTheme="minorHAnsi"/>
                <w:sz w:val="22"/>
              </w:rPr>
              <w:t xml:space="preserve">frame the discussion around how understanding the evidence indicators of the IPG can </w:t>
            </w:r>
            <w:r w:rsidRPr="00EF68B3">
              <w:rPr>
                <w:rFonts w:asciiTheme="minorHAnsi" w:hAnsiTheme="minorHAnsi"/>
                <w:i/>
                <w:sz w:val="22"/>
              </w:rPr>
              <w:t>guide adjustments and adoptions</w:t>
            </w:r>
            <w:r w:rsidR="00C41AC3">
              <w:rPr>
                <w:rFonts w:asciiTheme="minorHAnsi" w:hAnsiTheme="minorHAnsi"/>
                <w:i/>
                <w:sz w:val="22"/>
              </w:rPr>
              <w:t xml:space="preserve"> in CKLA implementation for the sake of quality.</w:t>
            </w:r>
          </w:p>
        </w:tc>
        <w:tc>
          <w:tcPr>
            <w:tcW w:w="3582" w:type="dxa"/>
            <w:shd w:val="clear" w:color="auto" w:fill="FFFFFF"/>
            <w:tcMar>
              <w:top w:w="100" w:type="dxa"/>
              <w:left w:w="0" w:type="dxa"/>
              <w:bottom w:w="100" w:type="dxa"/>
              <w:right w:w="0" w:type="dxa"/>
            </w:tcMar>
            <w:vAlign w:val="center"/>
          </w:tcPr>
          <w:p w:rsidR="00C41AC3" w:rsidRDefault="00C41AC3">
            <w:pPr>
              <w:contextualSpacing w:val="0"/>
              <w:rPr>
                <w:rFonts w:asciiTheme="minorHAnsi" w:hAnsiTheme="minorHAnsi"/>
              </w:rPr>
            </w:pPr>
            <w:r>
              <w:rPr>
                <w:rFonts w:asciiTheme="minorHAnsi" w:hAnsiTheme="minorHAnsi"/>
              </w:rPr>
              <w:t>Session 4</w:t>
            </w:r>
            <w:r w:rsidR="004C669C" w:rsidRPr="00A77767">
              <w:rPr>
                <w:rFonts w:asciiTheme="minorHAnsi" w:hAnsiTheme="minorHAnsi"/>
              </w:rPr>
              <w:t xml:space="preserve">: </w:t>
            </w:r>
            <w:r>
              <w:rPr>
                <w:rFonts w:asciiTheme="minorHAnsi" w:hAnsiTheme="minorHAnsi"/>
              </w:rPr>
              <w:t>What is the relationship between the IPG and CKLA?</w:t>
            </w:r>
          </w:p>
          <w:p w:rsidR="00FC16F7" w:rsidRPr="002D48AD" w:rsidRDefault="004C669C">
            <w:pPr>
              <w:contextualSpacing w:val="0"/>
              <w:rPr>
                <w:rFonts w:asciiTheme="minorHAnsi" w:hAnsiTheme="minorHAnsi"/>
                <w:i/>
              </w:rPr>
            </w:pPr>
            <w:r w:rsidRPr="002D48AD">
              <w:rPr>
                <w:rFonts w:asciiTheme="minorHAnsi" w:hAnsiTheme="minorHAnsi"/>
                <w:i/>
                <w:sz w:val="22"/>
              </w:rPr>
              <w:t>slide</w:t>
            </w:r>
            <w:r w:rsidR="005B65EE">
              <w:rPr>
                <w:rFonts w:asciiTheme="minorHAnsi" w:hAnsiTheme="minorHAnsi"/>
                <w:i/>
                <w:sz w:val="22"/>
              </w:rPr>
              <w:t xml:space="preserve"> 3</w:t>
            </w:r>
          </w:p>
          <w:p w:rsidR="0000739A" w:rsidRPr="002D48AD" w:rsidRDefault="0000739A">
            <w:pPr>
              <w:contextualSpacing w:val="0"/>
              <w:rPr>
                <w:rFonts w:asciiTheme="minorHAnsi" w:hAnsiTheme="minorHAnsi"/>
                <w:i/>
              </w:rPr>
            </w:pPr>
          </w:p>
          <w:p w:rsidR="0000739A" w:rsidRPr="002D48AD" w:rsidRDefault="0000739A" w:rsidP="00C41AC3">
            <w:pPr>
              <w:contextualSpacing w:val="0"/>
              <w:rPr>
                <w:rFonts w:asciiTheme="minorHAnsi" w:hAnsiTheme="minorHAnsi"/>
              </w:rPr>
            </w:pPr>
            <w:r w:rsidRPr="002D48AD">
              <w:rPr>
                <w:rFonts w:asciiTheme="minorHAnsi" w:hAnsiTheme="minorHAnsi"/>
                <w:sz w:val="22"/>
              </w:rPr>
              <w:t>Handouts:</w:t>
            </w:r>
            <w:r w:rsidR="00C41AC3">
              <w:rPr>
                <w:rFonts w:asciiTheme="minorHAnsi" w:hAnsiTheme="minorHAnsi"/>
                <w:sz w:val="22"/>
              </w:rPr>
              <w:t xml:space="preserve"> </w:t>
            </w:r>
            <w:r w:rsidR="00C41AC3" w:rsidRPr="00C41AC3">
              <w:rPr>
                <w:rFonts w:asciiTheme="minorHAnsi" w:hAnsiTheme="minorHAnsi"/>
                <w:sz w:val="22"/>
              </w:rPr>
              <w:t>CCSSInstructionalPracticeGuide</w:t>
            </w:r>
            <w:r w:rsidR="00C41AC3">
              <w:rPr>
                <w:rFonts w:asciiTheme="minorHAnsi" w:hAnsiTheme="minorHAnsi"/>
                <w:sz w:val="22"/>
              </w:rPr>
              <w:t>.PDF</w:t>
            </w:r>
          </w:p>
        </w:tc>
        <w:tc>
          <w:tcPr>
            <w:tcW w:w="3489" w:type="dxa"/>
            <w:shd w:val="clear" w:color="auto" w:fill="FFFFFF"/>
            <w:tcMar>
              <w:top w:w="100" w:type="dxa"/>
              <w:left w:w="0" w:type="dxa"/>
              <w:bottom w:w="100" w:type="dxa"/>
              <w:right w:w="0" w:type="dxa"/>
            </w:tcMar>
            <w:vAlign w:val="center"/>
          </w:tcPr>
          <w:p w:rsidR="00FC16F7" w:rsidRPr="002D48AD" w:rsidRDefault="00C41AC3">
            <w:pPr>
              <w:contextualSpacing w:val="0"/>
              <w:rPr>
                <w:rFonts w:asciiTheme="minorHAnsi" w:hAnsiTheme="minorHAnsi"/>
              </w:rPr>
            </w:pPr>
            <w:r>
              <w:rPr>
                <w:rFonts w:asciiTheme="minorHAnsi" w:hAnsiTheme="minorHAnsi"/>
              </w:rPr>
              <w:t>Ensure video access, projection capability, and sound amplification</w:t>
            </w:r>
          </w:p>
        </w:tc>
      </w:tr>
      <w:tr w:rsidR="00EF68B3" w:rsidRPr="002D48AD">
        <w:trPr>
          <w:trHeight w:val="20"/>
        </w:trPr>
        <w:tc>
          <w:tcPr>
            <w:tcW w:w="2438" w:type="dxa"/>
            <w:shd w:val="clear" w:color="auto" w:fill="FFFFFF"/>
            <w:tcMar>
              <w:top w:w="15" w:type="dxa"/>
              <w:left w:w="108" w:type="dxa"/>
              <w:bottom w:w="100" w:type="dxa"/>
              <w:right w:w="108" w:type="dxa"/>
            </w:tcMar>
            <w:vAlign w:val="center"/>
          </w:tcPr>
          <w:p w:rsidR="00EF68B3" w:rsidRPr="002D48AD" w:rsidRDefault="00C41AC3">
            <w:pPr>
              <w:contextualSpacing w:val="0"/>
              <w:rPr>
                <w:rFonts w:asciiTheme="minorHAnsi" w:hAnsiTheme="minorHAnsi"/>
              </w:rPr>
            </w:pPr>
            <w:r>
              <w:rPr>
                <w:rFonts w:asciiTheme="minorHAnsi" w:hAnsiTheme="minorHAnsi"/>
                <w:sz w:val="22"/>
              </w:rPr>
              <w:t>Review of the CCSS IPG</w:t>
            </w:r>
          </w:p>
        </w:tc>
        <w:tc>
          <w:tcPr>
            <w:tcW w:w="1327" w:type="dxa"/>
            <w:shd w:val="clear" w:color="auto" w:fill="FFFFFF"/>
            <w:tcMar>
              <w:top w:w="15" w:type="dxa"/>
              <w:left w:w="108" w:type="dxa"/>
              <w:bottom w:w="100" w:type="dxa"/>
              <w:right w:w="108" w:type="dxa"/>
            </w:tcMar>
            <w:vAlign w:val="center"/>
          </w:tcPr>
          <w:p w:rsidR="00EF68B3" w:rsidRPr="00FC018C" w:rsidRDefault="00C41AC3">
            <w:pPr>
              <w:contextualSpacing w:val="0"/>
              <w:rPr>
                <w:rFonts w:asciiTheme="minorHAnsi" w:hAnsiTheme="minorHAnsi"/>
              </w:rPr>
            </w:pPr>
            <w:r>
              <w:rPr>
                <w:rFonts w:asciiTheme="minorHAnsi" w:hAnsiTheme="minorHAnsi"/>
                <w:sz w:val="22"/>
              </w:rPr>
              <w:t>5</w:t>
            </w:r>
          </w:p>
        </w:tc>
        <w:tc>
          <w:tcPr>
            <w:tcW w:w="3582" w:type="dxa"/>
            <w:shd w:val="clear" w:color="auto" w:fill="FFFFFF"/>
            <w:tcMar>
              <w:top w:w="100" w:type="dxa"/>
              <w:left w:w="0" w:type="dxa"/>
              <w:bottom w:w="100" w:type="dxa"/>
              <w:right w:w="0" w:type="dxa"/>
            </w:tcMar>
            <w:vAlign w:val="center"/>
          </w:tcPr>
          <w:p w:rsidR="00EF68B3" w:rsidRPr="002D48AD" w:rsidRDefault="00EF68B3" w:rsidP="009F61DA">
            <w:pPr>
              <w:ind w:right="227"/>
              <w:contextualSpacing w:val="0"/>
              <w:rPr>
                <w:rFonts w:asciiTheme="minorHAnsi" w:hAnsiTheme="minorHAnsi"/>
              </w:rPr>
            </w:pPr>
            <w:r w:rsidRPr="002D48AD">
              <w:rPr>
                <w:rFonts w:asciiTheme="minorHAnsi" w:hAnsiTheme="minorHAnsi"/>
                <w:sz w:val="22"/>
              </w:rPr>
              <w:t xml:space="preserve">This section </w:t>
            </w:r>
            <w:r w:rsidR="00C41AC3">
              <w:rPr>
                <w:rFonts w:asciiTheme="minorHAnsi" w:hAnsiTheme="minorHAnsi"/>
                <w:sz w:val="22"/>
              </w:rPr>
              <w:t xml:space="preserve">will provide an </w:t>
            </w:r>
            <w:r w:rsidR="00C41AC3">
              <w:rPr>
                <w:rFonts w:asciiTheme="minorHAnsi" w:hAnsiTheme="minorHAnsi"/>
                <w:sz w:val="22"/>
              </w:rPr>
              <w:lastRenderedPageBreak/>
              <w:t xml:space="preserve">opportunity for </w:t>
            </w:r>
            <w:r>
              <w:rPr>
                <w:rFonts w:asciiTheme="minorHAnsi" w:hAnsiTheme="minorHAnsi"/>
                <w:sz w:val="22"/>
              </w:rPr>
              <w:t xml:space="preserve">participants to </w:t>
            </w:r>
            <w:r w:rsidR="00C41AC3">
              <w:rPr>
                <w:rFonts w:asciiTheme="minorHAnsi" w:hAnsiTheme="minorHAnsi"/>
                <w:sz w:val="22"/>
              </w:rPr>
              <w:t>review / familiarize themselves with the reading comprehension indicators of the IPG</w:t>
            </w:r>
          </w:p>
        </w:tc>
        <w:tc>
          <w:tcPr>
            <w:tcW w:w="3582" w:type="dxa"/>
            <w:shd w:val="clear" w:color="auto" w:fill="FFFFFF"/>
            <w:tcMar>
              <w:top w:w="100" w:type="dxa"/>
              <w:left w:w="0" w:type="dxa"/>
              <w:bottom w:w="100" w:type="dxa"/>
              <w:right w:w="0" w:type="dxa"/>
            </w:tcMar>
            <w:vAlign w:val="center"/>
          </w:tcPr>
          <w:p w:rsidR="00EF68B3" w:rsidRPr="00EF68B3" w:rsidRDefault="00C41AC3" w:rsidP="00EF68B3">
            <w:pPr>
              <w:contextualSpacing w:val="0"/>
              <w:rPr>
                <w:rFonts w:asciiTheme="minorHAnsi" w:hAnsiTheme="minorHAnsi"/>
              </w:rPr>
            </w:pPr>
            <w:r>
              <w:rPr>
                <w:rFonts w:asciiTheme="minorHAnsi" w:hAnsiTheme="minorHAnsi"/>
              </w:rPr>
              <w:lastRenderedPageBreak/>
              <w:t>Session 4</w:t>
            </w:r>
            <w:r w:rsidR="00EF68B3" w:rsidRPr="00EF68B3">
              <w:rPr>
                <w:rFonts w:asciiTheme="minorHAnsi" w:hAnsiTheme="minorHAnsi"/>
              </w:rPr>
              <w:t xml:space="preserve">: </w:t>
            </w:r>
            <w:r>
              <w:rPr>
                <w:rFonts w:asciiTheme="minorHAnsi" w:hAnsiTheme="minorHAnsi"/>
              </w:rPr>
              <w:t>Review of the CCSS IPG</w:t>
            </w:r>
          </w:p>
          <w:p w:rsidR="005B65EE" w:rsidRPr="002D48AD" w:rsidRDefault="005B65EE" w:rsidP="005B65EE">
            <w:pPr>
              <w:contextualSpacing w:val="0"/>
              <w:rPr>
                <w:rFonts w:asciiTheme="minorHAnsi" w:hAnsiTheme="minorHAnsi"/>
                <w:i/>
              </w:rPr>
            </w:pPr>
            <w:r w:rsidRPr="002D48AD">
              <w:rPr>
                <w:rFonts w:asciiTheme="minorHAnsi" w:hAnsiTheme="minorHAnsi"/>
                <w:i/>
                <w:sz w:val="22"/>
              </w:rPr>
              <w:lastRenderedPageBreak/>
              <w:t>slide</w:t>
            </w:r>
            <w:r>
              <w:rPr>
                <w:rFonts w:asciiTheme="minorHAnsi" w:hAnsiTheme="minorHAnsi"/>
                <w:i/>
                <w:sz w:val="22"/>
              </w:rPr>
              <w:t xml:space="preserve"> 4</w:t>
            </w:r>
          </w:p>
          <w:p w:rsidR="00EF68B3" w:rsidRPr="00EF68B3" w:rsidRDefault="00EF68B3" w:rsidP="00EF68B3">
            <w:pPr>
              <w:contextualSpacing w:val="0"/>
              <w:rPr>
                <w:rFonts w:asciiTheme="minorHAnsi" w:hAnsiTheme="minorHAnsi"/>
              </w:rPr>
            </w:pPr>
          </w:p>
          <w:p w:rsidR="00EF68B3" w:rsidRPr="00EF68B3" w:rsidRDefault="00EF68B3" w:rsidP="00EF68B3">
            <w:pPr>
              <w:contextualSpacing w:val="0"/>
              <w:rPr>
                <w:rFonts w:asciiTheme="minorHAnsi" w:hAnsiTheme="minorHAnsi"/>
              </w:rPr>
            </w:pPr>
            <w:r w:rsidRPr="00EF68B3">
              <w:rPr>
                <w:rFonts w:asciiTheme="minorHAnsi" w:hAnsiTheme="minorHAnsi"/>
              </w:rPr>
              <w:t>Handouts:</w:t>
            </w:r>
          </w:p>
          <w:p w:rsidR="00EF68B3" w:rsidRPr="00C41AC3" w:rsidRDefault="00C41AC3" w:rsidP="00C41AC3">
            <w:pPr>
              <w:contextualSpacing w:val="0"/>
              <w:rPr>
                <w:rFonts w:asciiTheme="minorHAnsi" w:hAnsiTheme="minorHAnsi"/>
              </w:rPr>
            </w:pPr>
            <w:r w:rsidRPr="00C41AC3">
              <w:rPr>
                <w:rFonts w:asciiTheme="minorHAnsi" w:hAnsiTheme="minorHAnsi"/>
              </w:rPr>
              <w:t>CCSSInstructionalPracticeGuide.PDF</w:t>
            </w:r>
          </w:p>
        </w:tc>
        <w:tc>
          <w:tcPr>
            <w:tcW w:w="3489" w:type="dxa"/>
            <w:shd w:val="clear" w:color="auto" w:fill="FFFFFF"/>
            <w:tcMar>
              <w:top w:w="100" w:type="dxa"/>
              <w:left w:w="0" w:type="dxa"/>
              <w:bottom w:w="100" w:type="dxa"/>
              <w:right w:w="0" w:type="dxa"/>
            </w:tcMar>
            <w:vAlign w:val="center"/>
          </w:tcPr>
          <w:p w:rsidR="00EF68B3" w:rsidRPr="002D48AD" w:rsidRDefault="00EF68B3" w:rsidP="00AB22FB">
            <w:pPr>
              <w:contextualSpacing w:val="0"/>
              <w:rPr>
                <w:rFonts w:asciiTheme="minorHAnsi" w:hAnsiTheme="minorHAnsi"/>
              </w:rPr>
            </w:pPr>
          </w:p>
        </w:tc>
      </w:tr>
      <w:tr w:rsidR="008622F6" w:rsidRPr="002D48AD">
        <w:trPr>
          <w:trHeight w:val="20"/>
        </w:trPr>
        <w:tc>
          <w:tcPr>
            <w:tcW w:w="2438" w:type="dxa"/>
            <w:shd w:val="clear" w:color="auto" w:fill="FFFFFF"/>
            <w:tcMar>
              <w:top w:w="15" w:type="dxa"/>
              <w:left w:w="108" w:type="dxa"/>
              <w:bottom w:w="100" w:type="dxa"/>
              <w:right w:w="108" w:type="dxa"/>
            </w:tcMar>
            <w:vAlign w:val="center"/>
          </w:tcPr>
          <w:p w:rsidR="008622F6" w:rsidRPr="002D48AD" w:rsidRDefault="00C41AC3">
            <w:pPr>
              <w:contextualSpacing w:val="0"/>
              <w:rPr>
                <w:rFonts w:asciiTheme="minorHAnsi" w:hAnsiTheme="minorHAnsi"/>
              </w:rPr>
            </w:pPr>
            <w:r>
              <w:rPr>
                <w:rFonts w:asciiTheme="minorHAnsi" w:hAnsiTheme="minorHAnsi"/>
                <w:sz w:val="22"/>
              </w:rPr>
              <w:lastRenderedPageBreak/>
              <w:t>Lesson Review</w:t>
            </w:r>
          </w:p>
        </w:tc>
        <w:tc>
          <w:tcPr>
            <w:tcW w:w="1327" w:type="dxa"/>
            <w:shd w:val="clear" w:color="auto" w:fill="FFFFFF"/>
            <w:tcMar>
              <w:top w:w="15" w:type="dxa"/>
              <w:left w:w="108" w:type="dxa"/>
              <w:bottom w:w="100" w:type="dxa"/>
              <w:right w:w="108" w:type="dxa"/>
            </w:tcMar>
            <w:vAlign w:val="center"/>
          </w:tcPr>
          <w:p w:rsidR="008622F6" w:rsidRPr="00FC018C" w:rsidRDefault="00C41AC3">
            <w:pPr>
              <w:contextualSpacing w:val="0"/>
              <w:rPr>
                <w:rFonts w:asciiTheme="minorHAnsi" w:hAnsiTheme="minorHAnsi"/>
              </w:rPr>
            </w:pPr>
            <w:r>
              <w:rPr>
                <w:rFonts w:asciiTheme="minorHAnsi" w:hAnsiTheme="minorHAnsi"/>
                <w:sz w:val="22"/>
              </w:rPr>
              <w:t>10</w:t>
            </w:r>
          </w:p>
        </w:tc>
        <w:tc>
          <w:tcPr>
            <w:tcW w:w="3582" w:type="dxa"/>
            <w:shd w:val="clear" w:color="auto" w:fill="FFFFFF"/>
            <w:tcMar>
              <w:top w:w="100" w:type="dxa"/>
              <w:left w:w="0" w:type="dxa"/>
              <w:bottom w:w="100" w:type="dxa"/>
              <w:right w:w="0" w:type="dxa"/>
            </w:tcMar>
            <w:vAlign w:val="center"/>
          </w:tcPr>
          <w:p w:rsidR="008622F6" w:rsidRPr="002D48AD" w:rsidRDefault="00C41AC3" w:rsidP="009F61DA">
            <w:pPr>
              <w:ind w:right="227"/>
              <w:contextualSpacing w:val="0"/>
              <w:rPr>
                <w:rFonts w:asciiTheme="minorHAnsi" w:hAnsiTheme="minorHAnsi"/>
              </w:rPr>
            </w:pPr>
            <w:r w:rsidRPr="002D48AD">
              <w:rPr>
                <w:rFonts w:asciiTheme="minorHAnsi" w:hAnsiTheme="minorHAnsi"/>
                <w:sz w:val="22"/>
              </w:rPr>
              <w:t xml:space="preserve">This section </w:t>
            </w:r>
            <w:r>
              <w:rPr>
                <w:rFonts w:asciiTheme="minorHAnsi" w:hAnsiTheme="minorHAnsi"/>
                <w:sz w:val="22"/>
              </w:rPr>
              <w:t>will provide an opportunity for participants to read the lesson that will be modeled in the video clip</w:t>
            </w:r>
          </w:p>
        </w:tc>
        <w:tc>
          <w:tcPr>
            <w:tcW w:w="3582" w:type="dxa"/>
            <w:shd w:val="clear" w:color="auto" w:fill="FFFFFF"/>
            <w:tcMar>
              <w:top w:w="100" w:type="dxa"/>
              <w:left w:w="0" w:type="dxa"/>
              <w:bottom w:w="100" w:type="dxa"/>
              <w:right w:w="0" w:type="dxa"/>
            </w:tcMar>
            <w:vAlign w:val="center"/>
          </w:tcPr>
          <w:p w:rsidR="008622F6" w:rsidRPr="00EF68B3" w:rsidRDefault="005B65EE" w:rsidP="00AB22FB">
            <w:pPr>
              <w:contextualSpacing w:val="0"/>
              <w:rPr>
                <w:rFonts w:asciiTheme="minorHAnsi" w:hAnsiTheme="minorHAnsi"/>
              </w:rPr>
            </w:pPr>
            <w:r>
              <w:rPr>
                <w:rFonts w:asciiTheme="minorHAnsi" w:hAnsiTheme="minorHAnsi"/>
              </w:rPr>
              <w:t>Session 4</w:t>
            </w:r>
            <w:r w:rsidR="008622F6" w:rsidRPr="00EF68B3">
              <w:rPr>
                <w:rFonts w:asciiTheme="minorHAnsi" w:hAnsiTheme="minorHAnsi"/>
              </w:rPr>
              <w:t xml:space="preserve">: The Student Profile PPT, </w:t>
            </w:r>
            <w:r w:rsidR="008622F6" w:rsidRPr="00A77767">
              <w:rPr>
                <w:rFonts w:asciiTheme="minorHAnsi" w:hAnsiTheme="minorHAnsi"/>
                <w:i/>
              </w:rPr>
              <w:t>slide</w:t>
            </w:r>
            <w:r>
              <w:rPr>
                <w:rFonts w:asciiTheme="minorHAnsi" w:hAnsiTheme="minorHAnsi"/>
                <w:i/>
              </w:rPr>
              <w:t xml:space="preserve"> 5</w:t>
            </w:r>
          </w:p>
          <w:p w:rsidR="008622F6" w:rsidRPr="00EF68B3" w:rsidRDefault="008622F6" w:rsidP="00AB22FB">
            <w:pPr>
              <w:contextualSpacing w:val="0"/>
              <w:rPr>
                <w:rFonts w:asciiTheme="minorHAnsi" w:hAnsiTheme="minorHAnsi"/>
              </w:rPr>
            </w:pPr>
          </w:p>
          <w:p w:rsidR="008622F6" w:rsidRPr="00EF68B3" w:rsidRDefault="008622F6" w:rsidP="00AB22FB">
            <w:pPr>
              <w:contextualSpacing w:val="0"/>
              <w:rPr>
                <w:rFonts w:asciiTheme="minorHAnsi" w:hAnsiTheme="minorHAnsi"/>
              </w:rPr>
            </w:pPr>
            <w:r w:rsidRPr="00EF68B3">
              <w:rPr>
                <w:rFonts w:asciiTheme="minorHAnsi" w:hAnsiTheme="minorHAnsi"/>
              </w:rPr>
              <w:t>Handouts:</w:t>
            </w:r>
          </w:p>
          <w:p w:rsidR="008622F6" w:rsidRPr="00C41AC3" w:rsidRDefault="005B65EE" w:rsidP="00C41AC3">
            <w:pPr>
              <w:contextualSpacing w:val="0"/>
              <w:rPr>
                <w:rFonts w:asciiTheme="minorHAnsi" w:hAnsiTheme="minorHAnsi"/>
              </w:rPr>
            </w:pPr>
            <w:r w:rsidRPr="00C41AC3">
              <w:rPr>
                <w:rFonts w:asciiTheme="minorHAnsi" w:hAnsiTheme="minorHAnsi"/>
              </w:rPr>
              <w:t>GK_D3_Tug-o-War</w:t>
            </w:r>
            <w:r>
              <w:rPr>
                <w:rFonts w:asciiTheme="minorHAnsi" w:hAnsiTheme="minorHAnsi"/>
              </w:rPr>
              <w:t>.PDF</w:t>
            </w:r>
          </w:p>
        </w:tc>
        <w:tc>
          <w:tcPr>
            <w:tcW w:w="3489" w:type="dxa"/>
            <w:shd w:val="clear" w:color="auto" w:fill="FFFFFF"/>
            <w:tcMar>
              <w:top w:w="100" w:type="dxa"/>
              <w:left w:w="0" w:type="dxa"/>
              <w:bottom w:w="100" w:type="dxa"/>
              <w:right w:w="0" w:type="dxa"/>
            </w:tcMar>
            <w:vAlign w:val="center"/>
          </w:tcPr>
          <w:p w:rsidR="008622F6" w:rsidRPr="002D48AD" w:rsidRDefault="008622F6" w:rsidP="00AB22FB">
            <w:pPr>
              <w:contextualSpacing w:val="0"/>
              <w:rPr>
                <w:rFonts w:asciiTheme="minorHAnsi" w:hAnsiTheme="minorHAnsi"/>
              </w:rPr>
            </w:pPr>
          </w:p>
        </w:tc>
      </w:tr>
      <w:tr w:rsidR="008622F6" w:rsidRPr="002D48AD">
        <w:trPr>
          <w:trHeight w:val="20"/>
        </w:trPr>
        <w:tc>
          <w:tcPr>
            <w:tcW w:w="2438" w:type="dxa"/>
            <w:shd w:val="clear" w:color="auto" w:fill="FFFFFF"/>
            <w:tcMar>
              <w:top w:w="15" w:type="dxa"/>
              <w:left w:w="108" w:type="dxa"/>
              <w:bottom w:w="100" w:type="dxa"/>
              <w:right w:w="108" w:type="dxa"/>
            </w:tcMar>
            <w:vAlign w:val="center"/>
          </w:tcPr>
          <w:p w:rsidR="008622F6" w:rsidRPr="002D48AD" w:rsidRDefault="00C41AC3" w:rsidP="00941F32">
            <w:pPr>
              <w:contextualSpacing w:val="0"/>
              <w:rPr>
                <w:rFonts w:asciiTheme="minorHAnsi" w:hAnsiTheme="minorHAnsi"/>
              </w:rPr>
            </w:pPr>
            <w:r>
              <w:rPr>
                <w:rFonts w:asciiTheme="minorHAnsi" w:hAnsiTheme="minorHAnsi"/>
                <w:sz w:val="22"/>
              </w:rPr>
              <w:t>Watch and Annotate</w:t>
            </w:r>
          </w:p>
        </w:tc>
        <w:tc>
          <w:tcPr>
            <w:tcW w:w="1327" w:type="dxa"/>
            <w:shd w:val="clear" w:color="auto" w:fill="FFFFFF"/>
            <w:tcMar>
              <w:top w:w="15" w:type="dxa"/>
              <w:left w:w="108" w:type="dxa"/>
              <w:bottom w:w="100" w:type="dxa"/>
              <w:right w:w="108" w:type="dxa"/>
            </w:tcMar>
            <w:vAlign w:val="center"/>
          </w:tcPr>
          <w:p w:rsidR="008622F6" w:rsidRPr="00FC018C" w:rsidRDefault="005B7548">
            <w:pPr>
              <w:contextualSpacing w:val="0"/>
              <w:rPr>
                <w:rFonts w:asciiTheme="minorHAnsi" w:hAnsiTheme="minorHAnsi"/>
              </w:rPr>
            </w:pPr>
            <w:r>
              <w:rPr>
                <w:rFonts w:asciiTheme="minorHAnsi" w:hAnsiTheme="minorHAnsi"/>
                <w:sz w:val="22"/>
              </w:rPr>
              <w:t>40</w:t>
            </w:r>
          </w:p>
        </w:tc>
        <w:tc>
          <w:tcPr>
            <w:tcW w:w="3582" w:type="dxa"/>
            <w:shd w:val="clear" w:color="auto" w:fill="FFFFFF"/>
            <w:tcMar>
              <w:top w:w="100" w:type="dxa"/>
              <w:left w:w="0" w:type="dxa"/>
              <w:bottom w:w="100" w:type="dxa"/>
              <w:right w:w="0" w:type="dxa"/>
            </w:tcMar>
            <w:vAlign w:val="center"/>
          </w:tcPr>
          <w:p w:rsidR="008622F6" w:rsidRPr="002D48AD" w:rsidRDefault="008622F6" w:rsidP="009F61DA">
            <w:pPr>
              <w:ind w:right="227"/>
              <w:contextualSpacing w:val="0"/>
              <w:rPr>
                <w:rFonts w:asciiTheme="minorHAnsi" w:hAnsiTheme="minorHAnsi"/>
              </w:rPr>
            </w:pPr>
            <w:r w:rsidRPr="002D48AD">
              <w:rPr>
                <w:rFonts w:asciiTheme="minorHAnsi" w:hAnsiTheme="minorHAnsi"/>
                <w:sz w:val="22"/>
              </w:rPr>
              <w:t xml:space="preserve">This section will </w:t>
            </w:r>
            <w:r w:rsidR="00C41AC3">
              <w:rPr>
                <w:rFonts w:asciiTheme="minorHAnsi" w:hAnsiTheme="minorHAnsi"/>
                <w:sz w:val="22"/>
              </w:rPr>
              <w:t>provide an opportunity for participants to watch a lesson video and annotate a print copy of the lesson to indicate adaptations, adoptions, and omissions</w:t>
            </w:r>
          </w:p>
        </w:tc>
        <w:tc>
          <w:tcPr>
            <w:tcW w:w="3582" w:type="dxa"/>
            <w:shd w:val="clear" w:color="auto" w:fill="FFFFFF"/>
            <w:tcMar>
              <w:top w:w="100" w:type="dxa"/>
              <w:left w:w="0" w:type="dxa"/>
              <w:bottom w:w="100" w:type="dxa"/>
              <w:right w:w="0" w:type="dxa"/>
            </w:tcMar>
            <w:vAlign w:val="center"/>
          </w:tcPr>
          <w:p w:rsidR="00C41AC3" w:rsidRDefault="008622F6" w:rsidP="00AB22FB">
            <w:pPr>
              <w:contextualSpacing w:val="0"/>
              <w:rPr>
                <w:rFonts w:asciiTheme="minorHAnsi" w:hAnsiTheme="minorHAnsi"/>
              </w:rPr>
            </w:pPr>
            <w:r w:rsidRPr="00EF68B3">
              <w:rPr>
                <w:rFonts w:asciiTheme="minorHAnsi" w:hAnsiTheme="minorHAnsi"/>
              </w:rPr>
              <w:t xml:space="preserve">Session </w:t>
            </w:r>
            <w:r w:rsidR="005B65EE">
              <w:rPr>
                <w:rFonts w:asciiTheme="minorHAnsi" w:hAnsiTheme="minorHAnsi"/>
              </w:rPr>
              <w:t>4</w:t>
            </w:r>
            <w:r w:rsidRPr="00EF68B3">
              <w:rPr>
                <w:rFonts w:asciiTheme="minorHAnsi" w:hAnsiTheme="minorHAnsi"/>
              </w:rPr>
              <w:t xml:space="preserve">: </w:t>
            </w:r>
            <w:r w:rsidR="00C41AC3">
              <w:rPr>
                <w:rFonts w:asciiTheme="minorHAnsi" w:hAnsiTheme="minorHAnsi"/>
              </w:rPr>
              <w:t>Watch and Annotate</w:t>
            </w:r>
          </w:p>
          <w:p w:rsidR="005B65EE" w:rsidRPr="002D48AD" w:rsidRDefault="005B65EE" w:rsidP="005B65EE">
            <w:pPr>
              <w:contextualSpacing w:val="0"/>
              <w:rPr>
                <w:rFonts w:asciiTheme="minorHAnsi" w:hAnsiTheme="minorHAnsi"/>
                <w:i/>
              </w:rPr>
            </w:pPr>
            <w:r w:rsidRPr="002D48AD">
              <w:rPr>
                <w:rFonts w:asciiTheme="minorHAnsi" w:hAnsiTheme="minorHAnsi"/>
                <w:i/>
                <w:sz w:val="22"/>
              </w:rPr>
              <w:t>slide</w:t>
            </w:r>
            <w:r>
              <w:rPr>
                <w:rFonts w:asciiTheme="minorHAnsi" w:hAnsiTheme="minorHAnsi"/>
                <w:i/>
                <w:sz w:val="22"/>
              </w:rPr>
              <w:t xml:space="preserve"> 6</w:t>
            </w:r>
            <w:r w:rsidR="005B7548">
              <w:rPr>
                <w:rFonts w:asciiTheme="minorHAnsi" w:hAnsiTheme="minorHAnsi"/>
                <w:i/>
                <w:sz w:val="22"/>
              </w:rPr>
              <w:t>-7</w:t>
            </w:r>
          </w:p>
          <w:p w:rsidR="00C41AC3" w:rsidRDefault="00C41AC3" w:rsidP="00AB22FB">
            <w:pPr>
              <w:contextualSpacing w:val="0"/>
              <w:rPr>
                <w:rFonts w:asciiTheme="minorHAnsi" w:hAnsiTheme="minorHAnsi"/>
              </w:rPr>
            </w:pPr>
          </w:p>
          <w:p w:rsidR="008622F6" w:rsidRPr="00EF68B3" w:rsidRDefault="008622F6" w:rsidP="00AB22FB">
            <w:pPr>
              <w:contextualSpacing w:val="0"/>
              <w:rPr>
                <w:rFonts w:asciiTheme="minorHAnsi" w:hAnsiTheme="minorHAnsi"/>
              </w:rPr>
            </w:pPr>
            <w:r w:rsidRPr="00EF68B3">
              <w:rPr>
                <w:rFonts w:asciiTheme="minorHAnsi" w:hAnsiTheme="minorHAnsi"/>
              </w:rPr>
              <w:t>Handouts:</w:t>
            </w:r>
          </w:p>
          <w:p w:rsidR="008622F6" w:rsidRDefault="005B65EE" w:rsidP="005B65EE">
            <w:pPr>
              <w:contextualSpacing w:val="0"/>
              <w:rPr>
                <w:rFonts w:asciiTheme="minorHAnsi" w:hAnsiTheme="minorHAnsi"/>
              </w:rPr>
            </w:pPr>
            <w:r w:rsidRPr="00C41AC3">
              <w:rPr>
                <w:rFonts w:asciiTheme="minorHAnsi" w:hAnsiTheme="minorHAnsi"/>
              </w:rPr>
              <w:t>GK_D3_Tug-o-War</w:t>
            </w:r>
            <w:r>
              <w:rPr>
                <w:rFonts w:asciiTheme="minorHAnsi" w:hAnsiTheme="minorHAnsi"/>
              </w:rPr>
              <w:t>.PDF</w:t>
            </w:r>
          </w:p>
          <w:p w:rsidR="005B7548" w:rsidRPr="005B65EE" w:rsidRDefault="005B7548" w:rsidP="005B65EE">
            <w:pPr>
              <w:contextualSpacing w:val="0"/>
              <w:rPr>
                <w:rFonts w:asciiTheme="minorHAnsi" w:hAnsiTheme="minorHAnsi"/>
              </w:rPr>
            </w:pPr>
          </w:p>
        </w:tc>
        <w:tc>
          <w:tcPr>
            <w:tcW w:w="3489" w:type="dxa"/>
            <w:shd w:val="clear" w:color="auto" w:fill="FFFFFF"/>
            <w:tcMar>
              <w:top w:w="100" w:type="dxa"/>
              <w:left w:w="0" w:type="dxa"/>
              <w:bottom w:w="100" w:type="dxa"/>
              <w:right w:w="0" w:type="dxa"/>
            </w:tcMar>
            <w:vAlign w:val="center"/>
          </w:tcPr>
          <w:p w:rsidR="008622F6" w:rsidRPr="002D48AD" w:rsidRDefault="008622F6" w:rsidP="00AB22FB">
            <w:pPr>
              <w:contextualSpacing w:val="0"/>
              <w:rPr>
                <w:rFonts w:asciiTheme="minorHAnsi" w:hAnsiTheme="minorHAnsi"/>
              </w:rPr>
            </w:pPr>
          </w:p>
        </w:tc>
      </w:tr>
      <w:tr w:rsidR="00941F32" w:rsidRPr="002D48AD">
        <w:trPr>
          <w:trHeight w:val="20"/>
        </w:trPr>
        <w:tc>
          <w:tcPr>
            <w:tcW w:w="2438" w:type="dxa"/>
            <w:shd w:val="clear" w:color="auto" w:fill="FFFFFF"/>
            <w:tcMar>
              <w:top w:w="15" w:type="dxa"/>
              <w:left w:w="108" w:type="dxa"/>
              <w:bottom w:w="100" w:type="dxa"/>
              <w:right w:w="108" w:type="dxa"/>
            </w:tcMar>
            <w:vAlign w:val="center"/>
          </w:tcPr>
          <w:p w:rsidR="00941F32" w:rsidRDefault="005B7548" w:rsidP="00941F32">
            <w:pPr>
              <w:contextualSpacing w:val="0"/>
              <w:rPr>
                <w:rFonts w:asciiTheme="minorHAnsi" w:hAnsiTheme="minorHAnsi"/>
              </w:rPr>
            </w:pPr>
            <w:r>
              <w:rPr>
                <w:rFonts w:asciiTheme="minorHAnsi" w:hAnsiTheme="minorHAnsi"/>
                <w:sz w:val="22"/>
              </w:rPr>
              <w:t>Debrief</w:t>
            </w:r>
          </w:p>
        </w:tc>
        <w:tc>
          <w:tcPr>
            <w:tcW w:w="1327" w:type="dxa"/>
            <w:shd w:val="clear" w:color="auto" w:fill="FFFFFF"/>
            <w:tcMar>
              <w:top w:w="15" w:type="dxa"/>
              <w:left w:w="108" w:type="dxa"/>
              <w:bottom w:w="100" w:type="dxa"/>
              <w:right w:w="108" w:type="dxa"/>
            </w:tcMar>
            <w:vAlign w:val="center"/>
          </w:tcPr>
          <w:p w:rsidR="00941F32" w:rsidRPr="00FC018C" w:rsidRDefault="005B7548">
            <w:pPr>
              <w:contextualSpacing w:val="0"/>
              <w:rPr>
                <w:rFonts w:asciiTheme="minorHAnsi" w:hAnsiTheme="minorHAnsi"/>
              </w:rPr>
            </w:pPr>
            <w:r>
              <w:rPr>
                <w:rFonts w:asciiTheme="minorHAnsi" w:hAnsiTheme="minorHAnsi"/>
                <w:sz w:val="22"/>
              </w:rPr>
              <w:t>20</w:t>
            </w:r>
          </w:p>
        </w:tc>
        <w:tc>
          <w:tcPr>
            <w:tcW w:w="3582" w:type="dxa"/>
            <w:shd w:val="clear" w:color="auto" w:fill="FFFFFF"/>
            <w:tcMar>
              <w:top w:w="100" w:type="dxa"/>
              <w:left w:w="0" w:type="dxa"/>
              <w:bottom w:w="100" w:type="dxa"/>
              <w:right w:w="0" w:type="dxa"/>
            </w:tcMar>
            <w:vAlign w:val="center"/>
          </w:tcPr>
          <w:p w:rsidR="00941F32" w:rsidRPr="002D48AD" w:rsidRDefault="00941F32" w:rsidP="009F61DA">
            <w:pPr>
              <w:ind w:right="227"/>
              <w:contextualSpacing w:val="0"/>
              <w:rPr>
                <w:rFonts w:asciiTheme="minorHAnsi" w:hAnsiTheme="minorHAnsi"/>
              </w:rPr>
            </w:pPr>
            <w:r>
              <w:rPr>
                <w:rFonts w:asciiTheme="minorHAnsi" w:hAnsiTheme="minorHAnsi"/>
                <w:sz w:val="22"/>
              </w:rPr>
              <w:t xml:space="preserve">This section will help participants identify the </w:t>
            </w:r>
            <w:r w:rsidR="005B7548">
              <w:rPr>
                <w:rFonts w:asciiTheme="minorHAnsi" w:hAnsiTheme="minorHAnsi"/>
                <w:sz w:val="22"/>
              </w:rPr>
              <w:t>manner in which the materials support the IPG, the extent to which the model teacher adhered to the lesson, and how the adaptations, adoptions, and omissions do or don’t support quality.</w:t>
            </w:r>
          </w:p>
        </w:tc>
        <w:tc>
          <w:tcPr>
            <w:tcW w:w="3582" w:type="dxa"/>
            <w:shd w:val="clear" w:color="auto" w:fill="FFFFFF"/>
            <w:tcMar>
              <w:top w:w="100" w:type="dxa"/>
              <w:left w:w="0" w:type="dxa"/>
              <w:bottom w:w="100" w:type="dxa"/>
              <w:right w:w="0" w:type="dxa"/>
            </w:tcMar>
            <w:vAlign w:val="center"/>
          </w:tcPr>
          <w:p w:rsidR="005B7548" w:rsidRDefault="00941F32" w:rsidP="00AB22FB">
            <w:pPr>
              <w:contextualSpacing w:val="0"/>
              <w:rPr>
                <w:rFonts w:asciiTheme="minorHAnsi" w:hAnsiTheme="minorHAnsi"/>
              </w:rPr>
            </w:pPr>
            <w:r w:rsidRPr="00EF68B3">
              <w:rPr>
                <w:rFonts w:asciiTheme="minorHAnsi" w:hAnsiTheme="minorHAnsi"/>
              </w:rPr>
              <w:t xml:space="preserve">Session 1: </w:t>
            </w:r>
            <w:r w:rsidR="005B7548">
              <w:rPr>
                <w:rFonts w:asciiTheme="minorHAnsi" w:hAnsiTheme="minorHAnsi"/>
              </w:rPr>
              <w:t>Debrief</w:t>
            </w:r>
          </w:p>
          <w:p w:rsidR="00941F32" w:rsidRPr="00EF68B3" w:rsidRDefault="00A77767" w:rsidP="00AB22FB">
            <w:pPr>
              <w:contextualSpacing w:val="0"/>
              <w:rPr>
                <w:rFonts w:asciiTheme="minorHAnsi" w:hAnsiTheme="minorHAnsi"/>
              </w:rPr>
            </w:pPr>
            <w:r>
              <w:rPr>
                <w:rFonts w:asciiTheme="minorHAnsi" w:hAnsiTheme="minorHAnsi"/>
                <w:i/>
              </w:rPr>
              <w:t>slide</w:t>
            </w:r>
            <w:r w:rsidR="009067F1">
              <w:rPr>
                <w:rFonts w:asciiTheme="minorHAnsi" w:hAnsiTheme="minorHAnsi"/>
                <w:i/>
              </w:rPr>
              <w:t>s</w:t>
            </w:r>
            <w:r w:rsidR="005B7548">
              <w:rPr>
                <w:rFonts w:asciiTheme="minorHAnsi" w:hAnsiTheme="minorHAnsi"/>
                <w:i/>
              </w:rPr>
              <w:t xml:space="preserve"> 8</w:t>
            </w:r>
          </w:p>
          <w:p w:rsidR="00941F32" w:rsidRPr="00EF68B3" w:rsidRDefault="00941F32" w:rsidP="00AB22FB">
            <w:pPr>
              <w:contextualSpacing w:val="0"/>
              <w:rPr>
                <w:rFonts w:asciiTheme="minorHAnsi" w:hAnsiTheme="minorHAnsi"/>
              </w:rPr>
            </w:pPr>
          </w:p>
          <w:p w:rsidR="00941F32" w:rsidRPr="00EF68B3" w:rsidRDefault="00941F32" w:rsidP="00AB22FB">
            <w:pPr>
              <w:contextualSpacing w:val="0"/>
              <w:rPr>
                <w:rFonts w:asciiTheme="minorHAnsi" w:hAnsiTheme="minorHAnsi"/>
              </w:rPr>
            </w:pPr>
            <w:r w:rsidRPr="00EF68B3">
              <w:rPr>
                <w:rFonts w:asciiTheme="minorHAnsi" w:hAnsiTheme="minorHAnsi"/>
              </w:rPr>
              <w:t>Handouts:</w:t>
            </w:r>
          </w:p>
          <w:p w:rsidR="005B7548" w:rsidRDefault="005B7548" w:rsidP="005B7548">
            <w:pPr>
              <w:contextualSpacing w:val="0"/>
              <w:rPr>
                <w:rFonts w:asciiTheme="minorHAnsi" w:hAnsiTheme="minorHAnsi"/>
              </w:rPr>
            </w:pPr>
            <w:r w:rsidRPr="00C41AC3">
              <w:rPr>
                <w:rFonts w:asciiTheme="minorHAnsi" w:hAnsiTheme="minorHAnsi"/>
              </w:rPr>
              <w:t>GK_D3_Tug-o-War</w:t>
            </w:r>
            <w:r>
              <w:rPr>
                <w:rFonts w:asciiTheme="minorHAnsi" w:hAnsiTheme="minorHAnsi"/>
              </w:rPr>
              <w:t>.PDF</w:t>
            </w:r>
          </w:p>
          <w:p w:rsidR="0069302B" w:rsidRDefault="0069302B" w:rsidP="005B7548">
            <w:pPr>
              <w:contextualSpacing w:val="0"/>
            </w:pPr>
            <w:r>
              <w:t>MVI 0027</w:t>
            </w:r>
            <w:r>
              <w:t xml:space="preserve"> (Tug of War read aloud)</w:t>
            </w:r>
          </w:p>
          <w:p w:rsidR="0069302B" w:rsidRDefault="0069302B" w:rsidP="005B7548">
            <w:pPr>
              <w:contextualSpacing w:val="0"/>
            </w:pPr>
            <w:hyperlink r:id="rId7" w:history="1">
              <w:r>
                <w:rPr>
                  <w:rStyle w:val="Hyperlink"/>
                </w:rPr>
                <w:t>http://vimeo.com/coreknowledge/review/83786307/bfcce335a1</w:t>
              </w:r>
            </w:hyperlink>
          </w:p>
          <w:p w:rsidR="0069302B" w:rsidRDefault="0069302B" w:rsidP="005B7548">
            <w:pPr>
              <w:contextualSpacing w:val="0"/>
            </w:pPr>
          </w:p>
          <w:p w:rsidR="005B7548" w:rsidRPr="005B7548" w:rsidRDefault="005B7548" w:rsidP="005B7548">
            <w:pPr>
              <w:contextualSpacing w:val="0"/>
              <w:rPr>
                <w:rFonts w:asciiTheme="minorHAnsi" w:hAnsiTheme="minorHAnsi"/>
              </w:rPr>
            </w:pPr>
            <w:r w:rsidRPr="00C41AC3">
              <w:rPr>
                <w:rFonts w:asciiTheme="minorHAnsi" w:hAnsiTheme="minorHAnsi"/>
              </w:rPr>
              <w:t>CCSSInstructionalPracticeGuide.PDF</w:t>
            </w:r>
          </w:p>
        </w:tc>
        <w:tc>
          <w:tcPr>
            <w:tcW w:w="3489" w:type="dxa"/>
            <w:shd w:val="clear" w:color="auto" w:fill="FFFFFF"/>
            <w:tcMar>
              <w:top w:w="100" w:type="dxa"/>
              <w:left w:w="0" w:type="dxa"/>
              <w:bottom w:w="100" w:type="dxa"/>
              <w:right w:w="0" w:type="dxa"/>
            </w:tcMar>
            <w:vAlign w:val="center"/>
          </w:tcPr>
          <w:p w:rsidR="00941F32" w:rsidRPr="002D48AD" w:rsidRDefault="00941F32" w:rsidP="00AB22FB">
            <w:pPr>
              <w:contextualSpacing w:val="0"/>
              <w:rPr>
                <w:rFonts w:asciiTheme="minorHAnsi" w:hAnsiTheme="minorHAnsi"/>
              </w:rPr>
            </w:pPr>
            <w:bookmarkStart w:id="1" w:name="_GoBack"/>
            <w:bookmarkEnd w:id="1"/>
          </w:p>
        </w:tc>
      </w:tr>
      <w:tr w:rsidR="005B7548" w:rsidRPr="002D48AD">
        <w:trPr>
          <w:trHeight w:val="20"/>
        </w:trPr>
        <w:tc>
          <w:tcPr>
            <w:tcW w:w="2438" w:type="dxa"/>
            <w:shd w:val="clear" w:color="auto" w:fill="FFFFFF"/>
            <w:tcMar>
              <w:top w:w="15" w:type="dxa"/>
              <w:left w:w="108" w:type="dxa"/>
              <w:bottom w:w="100" w:type="dxa"/>
              <w:right w:w="108" w:type="dxa"/>
            </w:tcMar>
            <w:vAlign w:val="center"/>
          </w:tcPr>
          <w:p w:rsidR="005B7548" w:rsidRDefault="005B7548" w:rsidP="00941F32">
            <w:pPr>
              <w:contextualSpacing w:val="0"/>
              <w:rPr>
                <w:rFonts w:asciiTheme="minorHAnsi" w:hAnsiTheme="minorHAnsi"/>
              </w:rPr>
            </w:pPr>
            <w:r>
              <w:rPr>
                <w:rFonts w:asciiTheme="minorHAnsi" w:hAnsiTheme="minorHAnsi"/>
                <w:sz w:val="22"/>
              </w:rPr>
              <w:t>Another Example (if time permits)</w:t>
            </w:r>
          </w:p>
        </w:tc>
        <w:tc>
          <w:tcPr>
            <w:tcW w:w="1327" w:type="dxa"/>
            <w:shd w:val="clear" w:color="auto" w:fill="FFFFFF"/>
            <w:tcMar>
              <w:top w:w="15" w:type="dxa"/>
              <w:left w:w="108" w:type="dxa"/>
              <w:bottom w:w="100" w:type="dxa"/>
              <w:right w:w="108" w:type="dxa"/>
            </w:tcMar>
            <w:vAlign w:val="center"/>
          </w:tcPr>
          <w:p w:rsidR="005B7548" w:rsidRPr="00FC018C" w:rsidRDefault="009F61DA">
            <w:pPr>
              <w:contextualSpacing w:val="0"/>
              <w:rPr>
                <w:rFonts w:asciiTheme="minorHAnsi" w:hAnsiTheme="minorHAnsi"/>
              </w:rPr>
            </w:pPr>
            <w:r>
              <w:rPr>
                <w:rFonts w:asciiTheme="minorHAnsi" w:hAnsiTheme="minorHAnsi"/>
                <w:sz w:val="22"/>
              </w:rPr>
              <w:t>30</w:t>
            </w:r>
          </w:p>
        </w:tc>
        <w:tc>
          <w:tcPr>
            <w:tcW w:w="3582" w:type="dxa"/>
            <w:shd w:val="clear" w:color="auto" w:fill="FFFFFF"/>
            <w:tcMar>
              <w:top w:w="100" w:type="dxa"/>
              <w:left w:w="0" w:type="dxa"/>
              <w:bottom w:w="100" w:type="dxa"/>
              <w:right w:w="0" w:type="dxa"/>
            </w:tcMar>
            <w:vAlign w:val="center"/>
          </w:tcPr>
          <w:p w:rsidR="005B7548" w:rsidRPr="002D48AD" w:rsidRDefault="005B7548" w:rsidP="009F61DA">
            <w:pPr>
              <w:ind w:right="227"/>
              <w:contextualSpacing w:val="0"/>
              <w:rPr>
                <w:rFonts w:asciiTheme="minorHAnsi" w:hAnsiTheme="minorHAnsi"/>
              </w:rPr>
            </w:pPr>
            <w:r w:rsidRPr="002D48AD">
              <w:rPr>
                <w:rFonts w:asciiTheme="minorHAnsi" w:hAnsiTheme="minorHAnsi"/>
                <w:sz w:val="22"/>
              </w:rPr>
              <w:t xml:space="preserve">This section will </w:t>
            </w:r>
            <w:r>
              <w:rPr>
                <w:rFonts w:asciiTheme="minorHAnsi" w:hAnsiTheme="minorHAnsi"/>
                <w:sz w:val="22"/>
              </w:rPr>
              <w:t>provide an opportunity for participants to watch a lesson video and annotate a print copy of the lesson to indicate adaptations, adoptions, and omissions, with a follow-up debrief regarding elements of quality.</w:t>
            </w:r>
          </w:p>
        </w:tc>
        <w:tc>
          <w:tcPr>
            <w:tcW w:w="3582" w:type="dxa"/>
            <w:shd w:val="clear" w:color="auto" w:fill="FFFFFF"/>
            <w:tcMar>
              <w:top w:w="100" w:type="dxa"/>
              <w:left w:w="0" w:type="dxa"/>
              <w:bottom w:w="100" w:type="dxa"/>
              <w:right w:w="0" w:type="dxa"/>
            </w:tcMar>
            <w:vAlign w:val="center"/>
          </w:tcPr>
          <w:p w:rsidR="005B7548" w:rsidRDefault="005B7548" w:rsidP="009F61DA">
            <w:pPr>
              <w:contextualSpacing w:val="0"/>
              <w:rPr>
                <w:rFonts w:asciiTheme="minorHAnsi" w:hAnsiTheme="minorHAnsi"/>
              </w:rPr>
            </w:pPr>
            <w:r w:rsidRPr="00EF68B3">
              <w:rPr>
                <w:rFonts w:asciiTheme="minorHAnsi" w:hAnsiTheme="minorHAnsi"/>
              </w:rPr>
              <w:t xml:space="preserve">Session </w:t>
            </w:r>
            <w:r>
              <w:rPr>
                <w:rFonts w:asciiTheme="minorHAnsi" w:hAnsiTheme="minorHAnsi"/>
              </w:rPr>
              <w:t>4</w:t>
            </w:r>
            <w:r w:rsidRPr="00EF68B3">
              <w:rPr>
                <w:rFonts w:asciiTheme="minorHAnsi" w:hAnsiTheme="minorHAnsi"/>
              </w:rPr>
              <w:t xml:space="preserve">: </w:t>
            </w:r>
            <w:r>
              <w:rPr>
                <w:rFonts w:asciiTheme="minorHAnsi" w:hAnsiTheme="minorHAnsi"/>
              </w:rPr>
              <w:t>Watch and Annotate</w:t>
            </w:r>
          </w:p>
          <w:p w:rsidR="005B7548" w:rsidRPr="002D48AD" w:rsidRDefault="005B7548" w:rsidP="009F61DA">
            <w:pPr>
              <w:contextualSpacing w:val="0"/>
              <w:rPr>
                <w:rFonts w:asciiTheme="minorHAnsi" w:hAnsiTheme="minorHAnsi"/>
                <w:i/>
              </w:rPr>
            </w:pPr>
            <w:r w:rsidRPr="002D48AD">
              <w:rPr>
                <w:rFonts w:asciiTheme="minorHAnsi" w:hAnsiTheme="minorHAnsi"/>
                <w:i/>
                <w:sz w:val="22"/>
              </w:rPr>
              <w:t>slide</w:t>
            </w:r>
            <w:r>
              <w:rPr>
                <w:rFonts w:asciiTheme="minorHAnsi" w:hAnsiTheme="minorHAnsi"/>
                <w:i/>
                <w:sz w:val="22"/>
              </w:rPr>
              <w:t xml:space="preserve"> 9</w:t>
            </w:r>
          </w:p>
          <w:p w:rsidR="005B7548" w:rsidRDefault="005B7548" w:rsidP="009F61DA">
            <w:pPr>
              <w:contextualSpacing w:val="0"/>
              <w:rPr>
                <w:rFonts w:asciiTheme="minorHAnsi" w:hAnsiTheme="minorHAnsi"/>
              </w:rPr>
            </w:pPr>
          </w:p>
          <w:p w:rsidR="005B7548" w:rsidRPr="00EF68B3" w:rsidRDefault="005B7548" w:rsidP="009F61DA">
            <w:pPr>
              <w:contextualSpacing w:val="0"/>
              <w:rPr>
                <w:rFonts w:asciiTheme="minorHAnsi" w:hAnsiTheme="minorHAnsi"/>
              </w:rPr>
            </w:pPr>
            <w:r w:rsidRPr="00EF68B3">
              <w:rPr>
                <w:rFonts w:asciiTheme="minorHAnsi" w:hAnsiTheme="minorHAnsi"/>
              </w:rPr>
              <w:t>Handouts:</w:t>
            </w:r>
          </w:p>
          <w:p w:rsidR="005B7548" w:rsidRDefault="005B7548" w:rsidP="009F61DA">
            <w:pPr>
              <w:contextualSpacing w:val="0"/>
              <w:rPr>
                <w:rFonts w:asciiTheme="minorHAnsi" w:hAnsiTheme="minorHAnsi"/>
              </w:rPr>
            </w:pPr>
            <w:r w:rsidRPr="005B7548">
              <w:rPr>
                <w:rFonts w:asciiTheme="minorHAnsi" w:hAnsiTheme="minorHAnsi"/>
              </w:rPr>
              <w:t>G2_D2_NewYear</w:t>
            </w:r>
            <w:r>
              <w:rPr>
                <w:rFonts w:asciiTheme="minorHAnsi" w:hAnsiTheme="minorHAnsi"/>
              </w:rPr>
              <w:t>.PDF</w:t>
            </w:r>
          </w:p>
          <w:p w:rsidR="0069302B" w:rsidRDefault="0069302B" w:rsidP="009F61DA">
            <w:pPr>
              <w:contextualSpacing w:val="0"/>
            </w:pPr>
          </w:p>
          <w:p w:rsidR="005B7548" w:rsidRPr="005B65EE" w:rsidRDefault="0069302B" w:rsidP="009F61DA">
            <w:pPr>
              <w:contextualSpacing w:val="0"/>
              <w:rPr>
                <w:rFonts w:asciiTheme="minorHAnsi" w:hAnsiTheme="minorHAnsi"/>
              </w:rPr>
            </w:pPr>
            <w:r>
              <w:t xml:space="preserve">MVI_0045 (Chinese New Year read-aloud): </w:t>
            </w:r>
            <w:hyperlink r:id="rId8" w:history="1">
              <w:r>
                <w:rPr>
                  <w:rStyle w:val="Hyperlink"/>
                </w:rPr>
                <w:t>http://vimeo.com/coreknowledge/review/83769471/6a14f2c24e</w:t>
              </w:r>
            </w:hyperlink>
          </w:p>
        </w:tc>
        <w:tc>
          <w:tcPr>
            <w:tcW w:w="3489" w:type="dxa"/>
            <w:shd w:val="clear" w:color="auto" w:fill="FFFFFF"/>
            <w:tcMar>
              <w:top w:w="100" w:type="dxa"/>
              <w:left w:w="0" w:type="dxa"/>
              <w:bottom w:w="100" w:type="dxa"/>
              <w:right w:w="0" w:type="dxa"/>
            </w:tcMar>
            <w:vAlign w:val="center"/>
          </w:tcPr>
          <w:p w:rsidR="005B7548" w:rsidRPr="002D48AD" w:rsidRDefault="005B7548" w:rsidP="00AB22FB">
            <w:pPr>
              <w:contextualSpacing w:val="0"/>
              <w:rPr>
                <w:rFonts w:asciiTheme="minorHAnsi" w:hAnsiTheme="minorHAnsi"/>
              </w:rPr>
            </w:pPr>
          </w:p>
        </w:tc>
      </w:tr>
    </w:tbl>
    <w:p w:rsidR="0084164E" w:rsidRDefault="0084164E">
      <w:pPr>
        <w:spacing w:after="200" w:line="276" w:lineRule="auto"/>
        <w:contextualSpacing w:val="0"/>
        <w:rPr>
          <w:rFonts w:ascii="Calibri Bold" w:eastAsia="Calibri Bold" w:hAnsi="Calibri Bold" w:cs="Calibri Bold"/>
          <w:color w:val="00789C"/>
          <w:sz w:val="36"/>
        </w:rPr>
      </w:pPr>
      <w:r>
        <w:rPr>
          <w:rFonts w:ascii="Calibri Bold" w:eastAsia="Calibri Bold" w:hAnsi="Calibri Bold" w:cs="Calibri Bold"/>
          <w:color w:val="00789C"/>
          <w:sz w:val="36"/>
        </w:rPr>
        <w:lastRenderedPageBreak/>
        <w:br w:type="page"/>
      </w:r>
    </w:p>
    <w:p w:rsidR="00FC16F7" w:rsidRDefault="00305D20" w:rsidP="0084164E">
      <w:pPr>
        <w:spacing w:line="440" w:lineRule="auto"/>
        <w:contextualSpacing w:val="0"/>
      </w:pPr>
      <w:r>
        <w:rPr>
          <w:rFonts w:ascii="Calibri Bold" w:eastAsia="Calibri Bold" w:hAnsi="Calibri Bold" w:cs="Calibri Bold"/>
          <w:color w:val="00789C"/>
          <w:sz w:val="36"/>
        </w:rPr>
        <w:lastRenderedPageBreak/>
        <w:t>Session Roadmap</w:t>
      </w:r>
    </w:p>
    <w:tbl>
      <w:tblPr>
        <w:tblW w:w="14486" w:type="dxa"/>
        <w:tblInd w:w="33" w:type="dxa"/>
        <w:tblBorders>
          <w:top w:val="single" w:sz="4" w:space="0" w:color="BC91A1"/>
          <w:left w:val="single" w:sz="4" w:space="0" w:color="BC91A1"/>
          <w:bottom w:val="single" w:sz="4" w:space="0" w:color="BC91A1"/>
          <w:right w:val="single" w:sz="4" w:space="0" w:color="BC91A1"/>
          <w:insideH w:val="single" w:sz="4" w:space="0" w:color="BC91A1"/>
          <w:insideV w:val="single" w:sz="4" w:space="0" w:color="BC91A1"/>
        </w:tblBorders>
        <w:tblLayout w:type="fixed"/>
        <w:tblCellMar>
          <w:left w:w="10" w:type="dxa"/>
          <w:right w:w="10" w:type="dxa"/>
        </w:tblCellMar>
        <w:tblLook w:val="0000" w:firstRow="0" w:lastRow="0" w:firstColumn="0" w:lastColumn="0" w:noHBand="0" w:noVBand="0"/>
      </w:tblPr>
      <w:tblGrid>
        <w:gridCol w:w="12970"/>
        <w:gridCol w:w="1516"/>
      </w:tblGrid>
      <w:tr w:rsidR="00FC16F7" w:rsidTr="001D0554">
        <w:trPr>
          <w:trHeight w:val="20"/>
        </w:trPr>
        <w:tc>
          <w:tcPr>
            <w:tcW w:w="12970" w:type="dxa"/>
            <w:shd w:val="clear" w:color="auto" w:fill="F3EBED"/>
            <w:tcMar>
              <w:top w:w="43" w:type="dxa"/>
              <w:left w:w="43" w:type="dxa"/>
              <w:bottom w:w="100" w:type="dxa"/>
              <w:right w:w="43" w:type="dxa"/>
            </w:tcMar>
          </w:tcPr>
          <w:p w:rsidR="00087FAF" w:rsidRDefault="00305D20" w:rsidP="0000692D">
            <w:pPr>
              <w:contextualSpacing w:val="0"/>
            </w:pPr>
            <w:r>
              <w:rPr>
                <w:sz w:val="28"/>
              </w:rPr>
              <w:t>Section</w:t>
            </w:r>
            <w:r w:rsidR="00087FAF">
              <w:rPr>
                <w:sz w:val="28"/>
              </w:rPr>
              <w:t xml:space="preserve"> </w:t>
            </w:r>
            <w:r w:rsidR="00793336">
              <w:rPr>
                <w:sz w:val="28"/>
              </w:rPr>
              <w:t>1</w:t>
            </w:r>
            <w:r>
              <w:rPr>
                <w:sz w:val="28"/>
              </w:rPr>
              <w:t>:</w:t>
            </w:r>
            <w:r w:rsidR="00087FAF">
              <w:rPr>
                <w:sz w:val="28"/>
              </w:rPr>
              <w:t xml:space="preserve"> </w:t>
            </w:r>
            <w:r w:rsidR="009F61DA" w:rsidRPr="009F61DA">
              <w:rPr>
                <w:sz w:val="28"/>
              </w:rPr>
              <w:t>Framing the relationship between the CCSS Instructional Practices Guide (IPG) indicators and CKLA</w:t>
            </w:r>
          </w:p>
        </w:tc>
        <w:tc>
          <w:tcPr>
            <w:tcW w:w="1516" w:type="dxa"/>
            <w:shd w:val="clear" w:color="auto" w:fill="F3EBED"/>
            <w:tcMar>
              <w:top w:w="43" w:type="dxa"/>
              <w:left w:w="43" w:type="dxa"/>
              <w:bottom w:w="43" w:type="dxa"/>
              <w:right w:w="43" w:type="dxa"/>
            </w:tcMar>
          </w:tcPr>
          <w:p w:rsidR="00FC16F7" w:rsidRDefault="00305D20" w:rsidP="0084164E">
            <w:pPr>
              <w:contextualSpacing w:val="0"/>
            </w:pPr>
            <w:r>
              <w:rPr>
                <w:sz w:val="28"/>
              </w:rPr>
              <w:t>Time:</w:t>
            </w:r>
            <w:r w:rsidR="00413641">
              <w:rPr>
                <w:sz w:val="28"/>
              </w:rPr>
              <w:t xml:space="preserve"> </w:t>
            </w:r>
            <w:r w:rsidR="009F61DA">
              <w:rPr>
                <w:sz w:val="28"/>
              </w:rPr>
              <w:t>5</w:t>
            </w:r>
          </w:p>
        </w:tc>
      </w:tr>
      <w:tr w:rsidR="00FC16F7" w:rsidTr="001D0554">
        <w:trPr>
          <w:trHeight w:val="600"/>
        </w:trPr>
        <w:tc>
          <w:tcPr>
            <w:tcW w:w="12970" w:type="dxa"/>
            <w:shd w:val="clear" w:color="auto" w:fill="F3EBED"/>
            <w:tcMar>
              <w:top w:w="43" w:type="dxa"/>
              <w:left w:w="43" w:type="dxa"/>
              <w:bottom w:w="100" w:type="dxa"/>
              <w:right w:w="43" w:type="dxa"/>
            </w:tcMar>
          </w:tcPr>
          <w:p w:rsidR="00FC16F7" w:rsidRDefault="00305D20" w:rsidP="0084164E">
            <w:pPr>
              <w:contextualSpacing w:val="0"/>
            </w:pPr>
            <w:r>
              <w:t>[</w:t>
            </w:r>
            <w:r w:rsidR="009F61DA">
              <w:t>5</w:t>
            </w:r>
            <w:r w:rsidR="00632A29">
              <w:t xml:space="preserve"> minutes</w:t>
            </w:r>
            <w:r w:rsidR="003F7E3C">
              <w:t xml:space="preserve">] </w:t>
            </w:r>
            <w:r w:rsidR="00142237" w:rsidRPr="00142237">
              <w:t>This section will frame the discussion around how understanding the evidence indicators of the IPG can guide adjustments and adoptions in CKLA implementation for the sake of quality.</w:t>
            </w:r>
          </w:p>
        </w:tc>
        <w:tc>
          <w:tcPr>
            <w:tcW w:w="1516" w:type="dxa"/>
            <w:shd w:val="clear" w:color="auto" w:fill="F3EBED"/>
            <w:tcMar>
              <w:top w:w="43" w:type="dxa"/>
              <w:left w:w="43" w:type="dxa"/>
              <w:bottom w:w="43" w:type="dxa"/>
              <w:right w:w="43" w:type="dxa"/>
            </w:tcMar>
          </w:tcPr>
          <w:p w:rsidR="00FC16F7" w:rsidRDefault="00305D20" w:rsidP="0084164E">
            <w:pPr>
              <w:contextualSpacing w:val="0"/>
            </w:pPr>
            <w:r>
              <w:t xml:space="preserve">Materials used </w:t>
            </w:r>
            <w:r w:rsidR="00D97DCE">
              <w:t>(in slides)</w:t>
            </w:r>
            <w:r w:rsidR="0063743E">
              <w:t xml:space="preserve"> </w:t>
            </w:r>
          </w:p>
        </w:tc>
      </w:tr>
      <w:tr w:rsidR="00FC16F7" w:rsidTr="001D0554">
        <w:trPr>
          <w:trHeight w:val="560"/>
        </w:trPr>
        <w:tc>
          <w:tcPr>
            <w:tcW w:w="12970" w:type="dxa"/>
            <w:tcMar>
              <w:top w:w="43" w:type="dxa"/>
              <w:left w:w="43" w:type="dxa"/>
              <w:bottom w:w="43" w:type="dxa"/>
              <w:right w:w="43" w:type="dxa"/>
            </w:tcMar>
          </w:tcPr>
          <w:p w:rsidR="00FC16F7" w:rsidRDefault="00305D20">
            <w:pPr>
              <w:contextualSpacing w:val="0"/>
            </w:pPr>
            <w:r>
              <w:rPr>
                <w:sz w:val="32"/>
              </w:rPr>
              <w:t xml:space="preserve"> </w:t>
            </w:r>
          </w:p>
          <w:tbl>
            <w:tblPr>
              <w:tblW w:w="14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1207"/>
              <w:gridCol w:w="3070"/>
              <w:gridCol w:w="8867"/>
              <w:gridCol w:w="1170"/>
            </w:tblGrid>
            <w:tr w:rsidR="00FC16F7" w:rsidRPr="00FB67CC" w:rsidTr="00E06F70">
              <w:trPr>
                <w:cantSplit/>
              </w:trPr>
              <w:tc>
                <w:tcPr>
                  <w:tcW w:w="1207" w:type="dxa"/>
                  <w:tcMar>
                    <w:top w:w="100" w:type="dxa"/>
                    <w:left w:w="0" w:type="dxa"/>
                    <w:bottom w:w="100" w:type="dxa"/>
                    <w:right w:w="0" w:type="dxa"/>
                  </w:tcMar>
                </w:tcPr>
                <w:p w:rsidR="00FC16F7" w:rsidRPr="00FB67CC" w:rsidRDefault="00305D20">
                  <w:pPr>
                    <w:contextualSpacing w:val="0"/>
                    <w:rPr>
                      <w:rFonts w:asciiTheme="minorHAnsi" w:hAnsiTheme="minorHAnsi"/>
                    </w:rPr>
                  </w:pPr>
                  <w:r w:rsidRPr="00FB67CC">
                    <w:rPr>
                      <w:rFonts w:asciiTheme="minorHAnsi" w:eastAsia="Arial" w:hAnsiTheme="minorHAnsi" w:cs="Arial"/>
                      <w:b/>
                      <w:i/>
                      <w:sz w:val="22"/>
                    </w:rPr>
                    <w:t>Time</w:t>
                  </w:r>
                </w:p>
              </w:tc>
              <w:tc>
                <w:tcPr>
                  <w:tcW w:w="3070" w:type="dxa"/>
                  <w:tcMar>
                    <w:top w:w="100" w:type="dxa"/>
                    <w:left w:w="0" w:type="dxa"/>
                    <w:bottom w:w="100" w:type="dxa"/>
                    <w:right w:w="0" w:type="dxa"/>
                  </w:tcMar>
                </w:tcPr>
                <w:p w:rsidR="00FC16F7" w:rsidRPr="00FB67CC" w:rsidRDefault="00305D20">
                  <w:pPr>
                    <w:contextualSpacing w:val="0"/>
                    <w:rPr>
                      <w:rFonts w:asciiTheme="minorHAnsi" w:hAnsiTheme="minorHAnsi"/>
                    </w:rPr>
                  </w:pPr>
                  <w:r w:rsidRPr="00FB67CC">
                    <w:rPr>
                      <w:rFonts w:asciiTheme="minorHAnsi" w:eastAsia="Arial" w:hAnsiTheme="minorHAnsi" w:cs="Arial"/>
                      <w:b/>
                      <w:i/>
                      <w:sz w:val="22"/>
                    </w:rPr>
                    <w:t>Slide #/ Pic of Slide</w:t>
                  </w:r>
                </w:p>
              </w:tc>
              <w:tc>
                <w:tcPr>
                  <w:tcW w:w="8867" w:type="dxa"/>
                  <w:tcMar>
                    <w:top w:w="100" w:type="dxa"/>
                    <w:left w:w="115" w:type="dxa"/>
                    <w:bottom w:w="100" w:type="dxa"/>
                    <w:right w:w="115" w:type="dxa"/>
                  </w:tcMar>
                </w:tcPr>
                <w:p w:rsidR="00FC16F7" w:rsidRPr="00FB67CC" w:rsidRDefault="00305D20">
                  <w:pPr>
                    <w:contextualSpacing w:val="0"/>
                    <w:rPr>
                      <w:rFonts w:asciiTheme="minorHAnsi" w:hAnsiTheme="minorHAnsi"/>
                    </w:rPr>
                  </w:pPr>
                  <w:r w:rsidRPr="00FB67CC">
                    <w:rPr>
                      <w:rFonts w:asciiTheme="minorHAnsi" w:eastAsia="Arial" w:hAnsiTheme="minorHAnsi" w:cs="Arial"/>
                      <w:b/>
                      <w:i/>
                      <w:sz w:val="22"/>
                    </w:rPr>
                    <w:t>Script/ Activity directions</w:t>
                  </w:r>
                </w:p>
              </w:tc>
              <w:tc>
                <w:tcPr>
                  <w:tcW w:w="1170" w:type="dxa"/>
                  <w:tcMar>
                    <w:top w:w="100" w:type="dxa"/>
                    <w:left w:w="0" w:type="dxa"/>
                    <w:bottom w:w="100" w:type="dxa"/>
                    <w:right w:w="0" w:type="dxa"/>
                  </w:tcMar>
                </w:tcPr>
                <w:p w:rsidR="00FC16F7" w:rsidRPr="00FB67CC" w:rsidRDefault="00305D20">
                  <w:pPr>
                    <w:contextualSpacing w:val="0"/>
                    <w:rPr>
                      <w:rFonts w:asciiTheme="minorHAnsi" w:hAnsiTheme="minorHAnsi"/>
                    </w:rPr>
                  </w:pPr>
                  <w:r w:rsidRPr="00FB67CC">
                    <w:rPr>
                      <w:rFonts w:asciiTheme="minorHAnsi" w:eastAsia="Arial" w:hAnsiTheme="minorHAnsi" w:cs="Arial"/>
                      <w:b/>
                      <w:i/>
                      <w:sz w:val="22"/>
                    </w:rPr>
                    <w:t>GROUP</w:t>
                  </w:r>
                </w:p>
              </w:tc>
            </w:tr>
            <w:tr w:rsidR="00FC16F7" w:rsidRPr="00FB67CC" w:rsidTr="00E06F70">
              <w:trPr>
                <w:cantSplit/>
              </w:trPr>
              <w:tc>
                <w:tcPr>
                  <w:tcW w:w="1207" w:type="dxa"/>
                  <w:tcMar>
                    <w:top w:w="100" w:type="dxa"/>
                    <w:left w:w="0" w:type="dxa"/>
                    <w:bottom w:w="100" w:type="dxa"/>
                    <w:right w:w="0" w:type="dxa"/>
                  </w:tcMar>
                </w:tcPr>
                <w:p w:rsidR="00FC16F7" w:rsidRPr="00FB67CC" w:rsidRDefault="00142237">
                  <w:pPr>
                    <w:contextualSpacing w:val="0"/>
                    <w:rPr>
                      <w:rFonts w:asciiTheme="minorHAnsi" w:hAnsiTheme="minorHAnsi"/>
                    </w:rPr>
                  </w:pPr>
                  <w:r>
                    <w:rPr>
                      <w:rFonts w:asciiTheme="minorHAnsi" w:hAnsiTheme="minorHAnsi"/>
                    </w:rPr>
                    <w:t>5</w:t>
                  </w:r>
                </w:p>
              </w:tc>
              <w:tc>
                <w:tcPr>
                  <w:tcW w:w="3070" w:type="dxa"/>
                  <w:tcMar>
                    <w:top w:w="100" w:type="dxa"/>
                    <w:left w:w="0" w:type="dxa"/>
                    <w:bottom w:w="100" w:type="dxa"/>
                    <w:right w:w="0" w:type="dxa"/>
                  </w:tcMar>
                </w:tcPr>
                <w:p w:rsidR="00FC16F7" w:rsidRPr="00FB67CC" w:rsidRDefault="00087FAF">
                  <w:pPr>
                    <w:contextualSpacing w:val="0"/>
                    <w:rPr>
                      <w:rFonts w:asciiTheme="minorHAnsi" w:hAnsiTheme="minorHAnsi"/>
                    </w:rPr>
                  </w:pPr>
                  <w:r w:rsidRPr="00FB67CC">
                    <w:rPr>
                      <w:rFonts w:asciiTheme="minorHAnsi" w:hAnsiTheme="minorHAnsi"/>
                      <w:sz w:val="22"/>
                    </w:rPr>
                    <w:t xml:space="preserve">Slide </w:t>
                  </w:r>
                  <w:r w:rsidR="0026243C" w:rsidRPr="00FB67CC">
                    <w:rPr>
                      <w:rFonts w:asciiTheme="minorHAnsi" w:hAnsiTheme="minorHAnsi"/>
                      <w:sz w:val="22"/>
                    </w:rPr>
                    <w:t>1</w:t>
                  </w:r>
                </w:p>
                <w:p w:rsidR="00087FAF" w:rsidRPr="00FB67CC" w:rsidRDefault="00142237">
                  <w:pPr>
                    <w:contextualSpacing w:val="0"/>
                    <w:rPr>
                      <w:rFonts w:asciiTheme="minorHAnsi" w:hAnsiTheme="minorHAnsi"/>
                    </w:rPr>
                  </w:pPr>
                  <w:r w:rsidRPr="00142237">
                    <w:rPr>
                      <w:rFonts w:asciiTheme="minorHAnsi" w:hAnsiTheme="minorHAnsi"/>
                      <w:noProof/>
                    </w:rPr>
                    <w:drawing>
                      <wp:inline distT="0" distB="0" distL="0" distR="0" wp14:anchorId="24CCC278" wp14:editId="5E4D404C">
                        <wp:extent cx="1828800" cy="138074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828800" cy="1380744"/>
                                </a:xfrm>
                                <a:prstGeom prst="rect">
                                  <a:avLst/>
                                </a:prstGeom>
                              </pic:spPr>
                            </pic:pic>
                          </a:graphicData>
                        </a:graphic>
                      </wp:inline>
                    </w:drawing>
                  </w:r>
                </w:p>
              </w:tc>
              <w:tc>
                <w:tcPr>
                  <w:tcW w:w="8867" w:type="dxa"/>
                  <w:tcMar>
                    <w:top w:w="100" w:type="dxa"/>
                    <w:left w:w="115" w:type="dxa"/>
                    <w:bottom w:w="100" w:type="dxa"/>
                    <w:right w:w="115" w:type="dxa"/>
                  </w:tcMar>
                </w:tcPr>
                <w:p w:rsidR="00FC16F7" w:rsidRPr="00FB67CC" w:rsidRDefault="002865DC">
                  <w:pPr>
                    <w:contextualSpacing w:val="0"/>
                    <w:rPr>
                      <w:rFonts w:asciiTheme="minorHAnsi" w:hAnsiTheme="minorHAnsi"/>
                    </w:rPr>
                  </w:pPr>
                  <w:r w:rsidRPr="00FB67CC">
                    <w:rPr>
                      <w:rFonts w:asciiTheme="minorHAnsi" w:hAnsiTheme="minorHAnsi"/>
                      <w:sz w:val="22"/>
                    </w:rPr>
                    <w:t>Key Point:</w:t>
                  </w:r>
                </w:p>
                <w:p w:rsidR="00142237" w:rsidRPr="00142237" w:rsidRDefault="00142237" w:rsidP="00142237">
                  <w:pPr>
                    <w:pStyle w:val="ListParagraph"/>
                    <w:numPr>
                      <w:ilvl w:val="0"/>
                      <w:numId w:val="21"/>
                    </w:numPr>
                    <w:rPr>
                      <w:rFonts w:asciiTheme="minorHAnsi" w:hAnsiTheme="minorHAnsi"/>
                    </w:rPr>
                  </w:pPr>
                  <w:r w:rsidRPr="00142237">
                    <w:rPr>
                      <w:rFonts w:asciiTheme="minorHAnsi" w:hAnsiTheme="minorHAnsi"/>
                    </w:rPr>
                    <w:t>Administrators will be using IPG to assess quality of implementation</w:t>
                  </w:r>
                </w:p>
                <w:p w:rsidR="0001590D" w:rsidRPr="00142237" w:rsidRDefault="00142237" w:rsidP="00142237">
                  <w:pPr>
                    <w:pStyle w:val="ListParagraph"/>
                    <w:numPr>
                      <w:ilvl w:val="0"/>
                      <w:numId w:val="21"/>
                    </w:numPr>
                    <w:rPr>
                      <w:rFonts w:asciiTheme="minorHAnsi" w:hAnsiTheme="minorHAnsi"/>
                    </w:rPr>
                  </w:pPr>
                  <w:r w:rsidRPr="00142237">
                    <w:rPr>
                      <w:rFonts w:asciiTheme="minorHAnsi" w:hAnsiTheme="minorHAnsi"/>
                    </w:rPr>
                    <w:t>Spending time to understand the relationship between IPG indicators and CKLA materials will help teachers to refine their craft and improve their quality of implementation.</w:t>
                  </w:r>
                </w:p>
              </w:tc>
              <w:tc>
                <w:tcPr>
                  <w:tcW w:w="1170" w:type="dxa"/>
                  <w:tcMar>
                    <w:top w:w="100" w:type="dxa"/>
                    <w:left w:w="0" w:type="dxa"/>
                    <w:bottom w:w="100" w:type="dxa"/>
                    <w:right w:w="0" w:type="dxa"/>
                  </w:tcMar>
                </w:tcPr>
                <w:p w:rsidR="00FC16F7" w:rsidRPr="00FB67CC" w:rsidRDefault="00FC16F7">
                  <w:pPr>
                    <w:contextualSpacing w:val="0"/>
                    <w:rPr>
                      <w:rFonts w:asciiTheme="minorHAnsi" w:hAnsiTheme="minorHAnsi"/>
                    </w:rPr>
                  </w:pPr>
                </w:p>
              </w:tc>
            </w:tr>
          </w:tbl>
          <w:p w:rsidR="003F7E3C" w:rsidRDefault="003F7E3C"/>
          <w:p w:rsidR="00632A29" w:rsidRDefault="00632A29"/>
          <w:tbl>
            <w:tblPr>
              <w:tblW w:w="14486" w:type="dxa"/>
              <w:tblBorders>
                <w:top w:val="single" w:sz="4" w:space="0" w:color="BC91A1"/>
                <w:left w:val="single" w:sz="4" w:space="0" w:color="BC91A1"/>
                <w:bottom w:val="single" w:sz="4" w:space="0" w:color="BC91A1"/>
                <w:right w:val="single" w:sz="4" w:space="0" w:color="BC91A1"/>
                <w:insideH w:val="single" w:sz="4" w:space="0" w:color="BC91A1"/>
                <w:insideV w:val="single" w:sz="4" w:space="0" w:color="BC91A1"/>
              </w:tblBorders>
              <w:tblLayout w:type="fixed"/>
              <w:tblCellMar>
                <w:left w:w="10" w:type="dxa"/>
                <w:right w:w="10" w:type="dxa"/>
              </w:tblCellMar>
              <w:tblLook w:val="0000" w:firstRow="0" w:lastRow="0" w:firstColumn="0" w:lastColumn="0" w:noHBand="0" w:noVBand="0"/>
            </w:tblPr>
            <w:tblGrid>
              <w:gridCol w:w="20"/>
              <w:gridCol w:w="1207"/>
              <w:gridCol w:w="3070"/>
              <w:gridCol w:w="8583"/>
              <w:gridCol w:w="284"/>
              <w:gridCol w:w="1170"/>
              <w:gridCol w:w="152"/>
            </w:tblGrid>
            <w:tr w:rsidR="003F7E3C" w:rsidRPr="00FB67CC" w:rsidTr="00632A29">
              <w:trPr>
                <w:trHeight w:val="20"/>
              </w:trPr>
              <w:tc>
                <w:tcPr>
                  <w:tcW w:w="12880" w:type="dxa"/>
                  <w:gridSpan w:val="4"/>
                  <w:shd w:val="clear" w:color="auto" w:fill="F3EBED"/>
                  <w:tcMar>
                    <w:top w:w="43" w:type="dxa"/>
                    <w:left w:w="43" w:type="dxa"/>
                    <w:bottom w:w="100" w:type="dxa"/>
                    <w:right w:w="43" w:type="dxa"/>
                  </w:tcMar>
                </w:tcPr>
                <w:p w:rsidR="003F7E3C" w:rsidRPr="00FB67CC" w:rsidRDefault="003F7E3C" w:rsidP="00632A29">
                  <w:pPr>
                    <w:contextualSpacing w:val="0"/>
                    <w:rPr>
                      <w:rFonts w:asciiTheme="majorHAnsi" w:hAnsiTheme="majorHAnsi"/>
                      <w:sz w:val="28"/>
                      <w:szCs w:val="28"/>
                    </w:rPr>
                  </w:pPr>
                  <w:r w:rsidRPr="00FB67CC">
                    <w:rPr>
                      <w:rFonts w:asciiTheme="majorHAnsi" w:hAnsiTheme="majorHAnsi"/>
                      <w:sz w:val="28"/>
                      <w:szCs w:val="28"/>
                    </w:rPr>
                    <w:t xml:space="preserve">Section 2: </w:t>
                  </w:r>
                  <w:r w:rsidR="00142237" w:rsidRPr="00142237">
                    <w:rPr>
                      <w:rFonts w:asciiTheme="majorHAnsi" w:hAnsiTheme="majorHAnsi"/>
                      <w:sz w:val="28"/>
                      <w:szCs w:val="28"/>
                    </w:rPr>
                    <w:t>Review of the CCSS IPG</w:t>
                  </w:r>
                </w:p>
              </w:tc>
              <w:tc>
                <w:tcPr>
                  <w:tcW w:w="1606" w:type="dxa"/>
                  <w:gridSpan w:val="3"/>
                  <w:shd w:val="clear" w:color="auto" w:fill="F3EBED"/>
                  <w:tcMar>
                    <w:top w:w="43" w:type="dxa"/>
                    <w:left w:w="43" w:type="dxa"/>
                    <w:bottom w:w="43" w:type="dxa"/>
                    <w:right w:w="43" w:type="dxa"/>
                  </w:tcMar>
                </w:tcPr>
                <w:p w:rsidR="003F7E3C" w:rsidRPr="00FB67CC" w:rsidRDefault="003F7E3C" w:rsidP="00AB22FB">
                  <w:pPr>
                    <w:contextualSpacing w:val="0"/>
                    <w:rPr>
                      <w:rFonts w:asciiTheme="minorHAnsi" w:hAnsiTheme="minorHAnsi"/>
                    </w:rPr>
                  </w:pPr>
                  <w:r w:rsidRPr="00FB67CC">
                    <w:rPr>
                      <w:rFonts w:asciiTheme="minorHAnsi" w:hAnsiTheme="minorHAnsi"/>
                      <w:sz w:val="22"/>
                    </w:rPr>
                    <w:t>Time:</w:t>
                  </w:r>
                </w:p>
              </w:tc>
            </w:tr>
            <w:tr w:rsidR="003F7E3C" w:rsidRPr="00FB67CC" w:rsidTr="00632A29">
              <w:trPr>
                <w:trHeight w:val="600"/>
              </w:trPr>
              <w:tc>
                <w:tcPr>
                  <w:tcW w:w="12880" w:type="dxa"/>
                  <w:gridSpan w:val="4"/>
                  <w:shd w:val="clear" w:color="auto" w:fill="F3EBED"/>
                  <w:tcMar>
                    <w:top w:w="43" w:type="dxa"/>
                    <w:left w:w="43" w:type="dxa"/>
                    <w:bottom w:w="100" w:type="dxa"/>
                    <w:right w:w="43" w:type="dxa"/>
                  </w:tcMar>
                </w:tcPr>
                <w:p w:rsidR="003F7E3C" w:rsidRPr="00FB67CC" w:rsidRDefault="003F7E3C" w:rsidP="00FC018C">
                  <w:pPr>
                    <w:contextualSpacing w:val="0"/>
                    <w:rPr>
                      <w:rFonts w:asciiTheme="minorHAnsi" w:hAnsiTheme="minorHAnsi"/>
                    </w:rPr>
                  </w:pPr>
                  <w:r w:rsidRPr="00FB67CC">
                    <w:rPr>
                      <w:rFonts w:asciiTheme="minorHAnsi" w:hAnsiTheme="minorHAnsi"/>
                      <w:sz w:val="22"/>
                    </w:rPr>
                    <w:t>[</w:t>
                  </w:r>
                  <w:r w:rsidR="00FC018C">
                    <w:rPr>
                      <w:rFonts w:asciiTheme="minorHAnsi" w:hAnsiTheme="minorHAnsi"/>
                      <w:sz w:val="22"/>
                    </w:rPr>
                    <w:t>5-7</w:t>
                  </w:r>
                  <w:r w:rsidR="00896D3D">
                    <w:rPr>
                      <w:rFonts w:asciiTheme="minorHAnsi" w:hAnsiTheme="minorHAnsi"/>
                      <w:sz w:val="22"/>
                    </w:rPr>
                    <w:t xml:space="preserve"> minutes</w:t>
                  </w:r>
                  <w:r w:rsidRPr="00FB67CC">
                    <w:rPr>
                      <w:rFonts w:asciiTheme="minorHAnsi" w:hAnsiTheme="minorHAnsi"/>
                      <w:sz w:val="22"/>
                    </w:rPr>
                    <w:t xml:space="preserve">] </w:t>
                  </w:r>
                  <w:r w:rsidR="00142237" w:rsidRPr="00142237">
                    <w:rPr>
                      <w:rFonts w:asciiTheme="minorHAnsi" w:hAnsiTheme="minorHAnsi"/>
                      <w:sz w:val="22"/>
                    </w:rPr>
                    <w:t>This section will provide an opportunity for participants to review / familiarize themselves with the reading comprehension indicators of the IPG</w:t>
                  </w:r>
                  <w:r w:rsidRPr="00FB67CC">
                    <w:rPr>
                      <w:rFonts w:asciiTheme="minorHAnsi" w:hAnsiTheme="minorHAnsi"/>
                      <w:sz w:val="22"/>
                    </w:rPr>
                    <w:t xml:space="preserve"> </w:t>
                  </w:r>
                </w:p>
              </w:tc>
              <w:tc>
                <w:tcPr>
                  <w:tcW w:w="1606" w:type="dxa"/>
                  <w:gridSpan w:val="3"/>
                  <w:shd w:val="clear" w:color="auto" w:fill="F3EBED"/>
                  <w:tcMar>
                    <w:top w:w="43" w:type="dxa"/>
                    <w:left w:w="43" w:type="dxa"/>
                    <w:bottom w:w="43" w:type="dxa"/>
                    <w:right w:w="43" w:type="dxa"/>
                  </w:tcMar>
                </w:tcPr>
                <w:p w:rsidR="003F7E3C" w:rsidRPr="00FB67CC" w:rsidRDefault="003F7E3C" w:rsidP="00AB22FB">
                  <w:pPr>
                    <w:contextualSpacing w:val="0"/>
                    <w:rPr>
                      <w:rFonts w:asciiTheme="minorHAnsi" w:hAnsiTheme="minorHAnsi"/>
                    </w:rPr>
                  </w:pPr>
                  <w:r w:rsidRPr="00FB67CC">
                    <w:rPr>
                      <w:rFonts w:asciiTheme="minorHAnsi" w:hAnsiTheme="minorHAnsi"/>
                      <w:sz w:val="22"/>
                    </w:rPr>
                    <w:t>Materials used include:</w:t>
                  </w:r>
                </w:p>
              </w:tc>
            </w:tr>
            <w:tr w:rsidR="00632A29" w:rsidRPr="00FB67CC" w:rsidTr="00632A29">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gridBefore w:val="1"/>
                <w:gridAfter w:val="1"/>
                <w:wBefore w:w="20" w:type="dxa"/>
                <w:wAfter w:w="152" w:type="dxa"/>
                <w:cantSplit/>
              </w:trPr>
              <w:tc>
                <w:tcPr>
                  <w:tcW w:w="1207" w:type="dxa"/>
                  <w:tcMar>
                    <w:top w:w="100" w:type="dxa"/>
                    <w:left w:w="0" w:type="dxa"/>
                    <w:bottom w:w="100" w:type="dxa"/>
                    <w:right w:w="0" w:type="dxa"/>
                  </w:tcMar>
                </w:tcPr>
                <w:p w:rsidR="00632A29" w:rsidRPr="00FB67CC" w:rsidRDefault="00142237" w:rsidP="00142237">
                  <w:pPr>
                    <w:ind w:right="137"/>
                    <w:contextualSpacing w:val="0"/>
                    <w:rPr>
                      <w:rFonts w:asciiTheme="minorHAnsi" w:hAnsiTheme="minorHAnsi"/>
                    </w:rPr>
                  </w:pPr>
                  <w:r>
                    <w:rPr>
                      <w:rFonts w:asciiTheme="minorHAnsi" w:hAnsiTheme="minorHAnsi"/>
                    </w:rPr>
                    <w:lastRenderedPageBreak/>
                    <w:t>5</w:t>
                  </w:r>
                </w:p>
              </w:tc>
              <w:tc>
                <w:tcPr>
                  <w:tcW w:w="3070" w:type="dxa"/>
                  <w:tcMar>
                    <w:top w:w="100" w:type="dxa"/>
                    <w:left w:w="0" w:type="dxa"/>
                    <w:bottom w:w="100" w:type="dxa"/>
                    <w:right w:w="0" w:type="dxa"/>
                  </w:tcMar>
                </w:tcPr>
                <w:p w:rsidR="00632A29" w:rsidRPr="00FB67CC" w:rsidRDefault="00632A29" w:rsidP="00142237">
                  <w:pPr>
                    <w:ind w:right="137"/>
                    <w:contextualSpacing w:val="0"/>
                    <w:rPr>
                      <w:rFonts w:asciiTheme="minorHAnsi" w:hAnsiTheme="minorHAnsi"/>
                    </w:rPr>
                  </w:pPr>
                  <w:r w:rsidRPr="00FB67CC">
                    <w:rPr>
                      <w:rFonts w:asciiTheme="minorHAnsi" w:hAnsiTheme="minorHAnsi"/>
                      <w:sz w:val="22"/>
                    </w:rPr>
                    <w:t>Slide 2</w:t>
                  </w:r>
                </w:p>
                <w:p w:rsidR="00632A29" w:rsidRPr="00FB67CC" w:rsidRDefault="00142237" w:rsidP="00142237">
                  <w:pPr>
                    <w:ind w:right="137"/>
                    <w:contextualSpacing w:val="0"/>
                    <w:rPr>
                      <w:rFonts w:asciiTheme="minorHAnsi" w:hAnsiTheme="minorHAnsi"/>
                    </w:rPr>
                  </w:pPr>
                  <w:r w:rsidRPr="00142237">
                    <w:rPr>
                      <w:rFonts w:asciiTheme="minorHAnsi" w:hAnsiTheme="minorHAnsi"/>
                      <w:noProof/>
                    </w:rPr>
                    <w:drawing>
                      <wp:inline distT="0" distB="0" distL="0" distR="0" wp14:anchorId="54A8811E" wp14:editId="5F6E501C">
                        <wp:extent cx="1828800" cy="13716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828800" cy="1371600"/>
                                </a:xfrm>
                                <a:prstGeom prst="rect">
                                  <a:avLst/>
                                </a:prstGeom>
                              </pic:spPr>
                            </pic:pic>
                          </a:graphicData>
                        </a:graphic>
                      </wp:inline>
                    </w:drawing>
                  </w:r>
                </w:p>
              </w:tc>
              <w:tc>
                <w:tcPr>
                  <w:tcW w:w="8867" w:type="dxa"/>
                  <w:gridSpan w:val="2"/>
                  <w:tcMar>
                    <w:top w:w="100" w:type="dxa"/>
                    <w:left w:w="115" w:type="dxa"/>
                    <w:bottom w:w="100" w:type="dxa"/>
                    <w:right w:w="115" w:type="dxa"/>
                  </w:tcMar>
                </w:tcPr>
                <w:p w:rsidR="00632A29" w:rsidRPr="00142237" w:rsidRDefault="00632A29" w:rsidP="00142237">
                  <w:pPr>
                    <w:ind w:right="137"/>
                    <w:contextualSpacing w:val="0"/>
                    <w:rPr>
                      <w:rFonts w:asciiTheme="minorHAnsi" w:hAnsiTheme="minorHAnsi"/>
                    </w:rPr>
                  </w:pPr>
                  <w:r w:rsidRPr="00142237">
                    <w:rPr>
                      <w:rFonts w:asciiTheme="minorHAnsi" w:hAnsiTheme="minorHAnsi"/>
                      <w:sz w:val="22"/>
                    </w:rPr>
                    <w:t>Key Points:</w:t>
                  </w:r>
                </w:p>
                <w:p w:rsidR="00142237" w:rsidRPr="00142237" w:rsidRDefault="00142237" w:rsidP="00142237">
                  <w:pPr>
                    <w:pStyle w:val="ListParagraph"/>
                    <w:numPr>
                      <w:ilvl w:val="0"/>
                      <w:numId w:val="22"/>
                    </w:numPr>
                    <w:ind w:right="137"/>
                    <w:contextualSpacing w:val="0"/>
                    <w:rPr>
                      <w:rFonts w:asciiTheme="minorHAnsi" w:hAnsiTheme="minorHAnsi"/>
                    </w:rPr>
                  </w:pPr>
                  <w:r w:rsidRPr="00142237">
                    <w:rPr>
                      <w:rFonts w:asciiTheme="minorHAnsi" w:hAnsiTheme="minorHAnsi"/>
                    </w:rPr>
                    <w:t>We are going to review some video of a CKLA lesson in action.</w:t>
                  </w:r>
                </w:p>
                <w:p w:rsidR="00142237" w:rsidRPr="00142237" w:rsidRDefault="00142237" w:rsidP="00142237">
                  <w:pPr>
                    <w:pStyle w:val="ListParagraph"/>
                    <w:numPr>
                      <w:ilvl w:val="0"/>
                      <w:numId w:val="22"/>
                    </w:numPr>
                    <w:ind w:right="137"/>
                    <w:contextualSpacing w:val="0"/>
                    <w:rPr>
                      <w:rFonts w:asciiTheme="minorHAnsi" w:hAnsiTheme="minorHAnsi"/>
                    </w:rPr>
                  </w:pPr>
                  <w:r w:rsidRPr="00142237">
                    <w:rPr>
                      <w:rFonts w:asciiTheme="minorHAnsi" w:hAnsiTheme="minorHAnsi"/>
                    </w:rPr>
                    <w:t>Before we do, it will be helpful to frame what we see in the context of the practices outlined in the CCSS Instructional Practices Guide for K-2 – in particular, the reading comprehension practices.</w:t>
                  </w:r>
                </w:p>
                <w:p w:rsidR="00142237" w:rsidRPr="00142237" w:rsidRDefault="00142237" w:rsidP="00142237">
                  <w:pPr>
                    <w:pStyle w:val="ListParagraph"/>
                    <w:numPr>
                      <w:ilvl w:val="0"/>
                      <w:numId w:val="22"/>
                    </w:numPr>
                    <w:ind w:right="137"/>
                    <w:contextualSpacing w:val="0"/>
                    <w:rPr>
                      <w:rFonts w:asciiTheme="minorHAnsi" w:hAnsiTheme="minorHAnsi"/>
                    </w:rPr>
                  </w:pPr>
                  <w:r w:rsidRPr="00142237">
                    <w:rPr>
                      <w:rFonts w:asciiTheme="minorHAnsi" w:hAnsiTheme="minorHAnsi"/>
                    </w:rPr>
                    <w:t>Take a few minutes, before we look at a lesson to review the RC practices as outlined on the IPG</w:t>
                  </w:r>
                </w:p>
                <w:p w:rsidR="00142237" w:rsidRPr="00142237" w:rsidRDefault="00142237" w:rsidP="00142237">
                  <w:pPr>
                    <w:ind w:right="137"/>
                    <w:contextualSpacing w:val="0"/>
                    <w:rPr>
                      <w:rFonts w:asciiTheme="minorHAnsi" w:hAnsiTheme="minorHAnsi"/>
                    </w:rPr>
                  </w:pPr>
                  <w:r w:rsidRPr="00142237">
                    <w:rPr>
                      <w:rFonts w:asciiTheme="minorHAnsi" w:hAnsiTheme="minorHAnsi"/>
                      <w:sz w:val="22"/>
                    </w:rPr>
                    <w:t>Handouts:</w:t>
                  </w:r>
                </w:p>
                <w:p w:rsidR="00632A29" w:rsidRPr="00FB67CC" w:rsidRDefault="00142237" w:rsidP="00142237">
                  <w:pPr>
                    <w:pStyle w:val="ListParagraph"/>
                    <w:numPr>
                      <w:ilvl w:val="0"/>
                      <w:numId w:val="7"/>
                    </w:numPr>
                    <w:ind w:right="137"/>
                    <w:contextualSpacing w:val="0"/>
                    <w:rPr>
                      <w:rFonts w:asciiTheme="minorHAnsi" w:hAnsiTheme="minorHAnsi"/>
                    </w:rPr>
                  </w:pPr>
                  <w:r w:rsidRPr="00142237">
                    <w:rPr>
                      <w:rFonts w:asciiTheme="minorHAnsi" w:hAnsiTheme="minorHAnsi"/>
                    </w:rPr>
                    <w:t>CCSSInstructionalPracticeGuide.PDF</w:t>
                  </w:r>
                </w:p>
              </w:tc>
              <w:tc>
                <w:tcPr>
                  <w:tcW w:w="1170" w:type="dxa"/>
                  <w:tcMar>
                    <w:top w:w="100" w:type="dxa"/>
                    <w:left w:w="0" w:type="dxa"/>
                    <w:bottom w:w="100" w:type="dxa"/>
                    <w:right w:w="0" w:type="dxa"/>
                  </w:tcMar>
                </w:tcPr>
                <w:p w:rsidR="00632A29" w:rsidRPr="00FB67CC" w:rsidRDefault="00632A29" w:rsidP="00142237">
                  <w:pPr>
                    <w:ind w:right="137"/>
                    <w:contextualSpacing w:val="0"/>
                    <w:rPr>
                      <w:rFonts w:asciiTheme="minorHAnsi" w:hAnsiTheme="minorHAnsi"/>
                    </w:rPr>
                  </w:pPr>
                </w:p>
              </w:tc>
            </w:tr>
          </w:tbl>
          <w:p w:rsidR="00896D3D" w:rsidRDefault="00896D3D" w:rsidP="00142237">
            <w:pPr>
              <w:ind w:right="137"/>
            </w:pPr>
          </w:p>
          <w:tbl>
            <w:tblPr>
              <w:tblW w:w="14486" w:type="dxa"/>
              <w:tblBorders>
                <w:top w:val="single" w:sz="4" w:space="0" w:color="BC91A1"/>
                <w:left w:val="single" w:sz="4" w:space="0" w:color="BC91A1"/>
                <w:bottom w:val="single" w:sz="4" w:space="0" w:color="BC91A1"/>
                <w:right w:val="single" w:sz="4" w:space="0" w:color="BC91A1"/>
                <w:insideH w:val="single" w:sz="4" w:space="0" w:color="BC91A1"/>
                <w:insideV w:val="single" w:sz="4" w:space="0" w:color="BC91A1"/>
              </w:tblBorders>
              <w:tblLayout w:type="fixed"/>
              <w:tblCellMar>
                <w:left w:w="10" w:type="dxa"/>
                <w:right w:w="10" w:type="dxa"/>
              </w:tblCellMar>
              <w:tblLook w:val="0000" w:firstRow="0" w:lastRow="0" w:firstColumn="0" w:lastColumn="0" w:noHBand="0" w:noVBand="0"/>
            </w:tblPr>
            <w:tblGrid>
              <w:gridCol w:w="20"/>
              <w:gridCol w:w="1207"/>
              <w:gridCol w:w="3070"/>
              <w:gridCol w:w="8583"/>
              <w:gridCol w:w="284"/>
              <w:gridCol w:w="1170"/>
              <w:gridCol w:w="152"/>
            </w:tblGrid>
            <w:tr w:rsidR="001839D7" w:rsidRPr="00896D3D" w:rsidTr="001839D7">
              <w:trPr>
                <w:trHeight w:val="20"/>
              </w:trPr>
              <w:tc>
                <w:tcPr>
                  <w:tcW w:w="12880" w:type="dxa"/>
                  <w:gridSpan w:val="4"/>
                  <w:shd w:val="clear" w:color="auto" w:fill="F3EBED"/>
                  <w:tcMar>
                    <w:top w:w="43" w:type="dxa"/>
                    <w:left w:w="43" w:type="dxa"/>
                    <w:bottom w:w="100" w:type="dxa"/>
                    <w:right w:w="43" w:type="dxa"/>
                  </w:tcMar>
                </w:tcPr>
                <w:p w:rsidR="001839D7" w:rsidRPr="00896D3D" w:rsidRDefault="001839D7" w:rsidP="00142237">
                  <w:pPr>
                    <w:ind w:right="137"/>
                    <w:contextualSpacing w:val="0"/>
                    <w:rPr>
                      <w:rFonts w:asciiTheme="majorHAnsi" w:hAnsiTheme="majorHAnsi"/>
                      <w:sz w:val="28"/>
                      <w:szCs w:val="28"/>
                    </w:rPr>
                  </w:pPr>
                  <w:r w:rsidRPr="00896D3D">
                    <w:rPr>
                      <w:rFonts w:asciiTheme="majorHAnsi" w:hAnsiTheme="majorHAnsi"/>
                      <w:sz w:val="28"/>
                      <w:szCs w:val="28"/>
                    </w:rPr>
                    <w:t xml:space="preserve">Section 3: </w:t>
                  </w:r>
                  <w:r w:rsidR="00142237">
                    <w:rPr>
                      <w:rFonts w:asciiTheme="majorHAnsi" w:hAnsiTheme="majorHAnsi"/>
                      <w:sz w:val="28"/>
                      <w:szCs w:val="28"/>
                    </w:rPr>
                    <w:t>Lesson Review</w:t>
                  </w:r>
                  <w:r w:rsidRPr="00896D3D">
                    <w:rPr>
                      <w:rFonts w:asciiTheme="majorHAnsi" w:hAnsiTheme="majorHAnsi"/>
                      <w:sz w:val="28"/>
                      <w:szCs w:val="28"/>
                    </w:rPr>
                    <w:t xml:space="preserve"> </w:t>
                  </w:r>
                </w:p>
              </w:tc>
              <w:tc>
                <w:tcPr>
                  <w:tcW w:w="1606" w:type="dxa"/>
                  <w:gridSpan w:val="3"/>
                  <w:shd w:val="clear" w:color="auto" w:fill="F3EBED"/>
                  <w:tcMar>
                    <w:top w:w="43" w:type="dxa"/>
                    <w:left w:w="43" w:type="dxa"/>
                    <w:bottom w:w="43" w:type="dxa"/>
                    <w:right w:w="43" w:type="dxa"/>
                  </w:tcMar>
                </w:tcPr>
                <w:p w:rsidR="001839D7" w:rsidRPr="00896D3D" w:rsidRDefault="001839D7" w:rsidP="00142237">
                  <w:pPr>
                    <w:ind w:right="137"/>
                    <w:contextualSpacing w:val="0"/>
                    <w:rPr>
                      <w:rFonts w:asciiTheme="minorHAnsi" w:hAnsiTheme="minorHAnsi"/>
                    </w:rPr>
                  </w:pPr>
                  <w:r w:rsidRPr="00896D3D">
                    <w:rPr>
                      <w:rFonts w:asciiTheme="minorHAnsi" w:hAnsiTheme="minorHAnsi"/>
                      <w:sz w:val="22"/>
                    </w:rPr>
                    <w:t>Time:</w:t>
                  </w:r>
                </w:p>
              </w:tc>
            </w:tr>
            <w:tr w:rsidR="001839D7" w:rsidRPr="00896D3D" w:rsidTr="001839D7">
              <w:trPr>
                <w:trHeight w:val="600"/>
              </w:trPr>
              <w:tc>
                <w:tcPr>
                  <w:tcW w:w="12880" w:type="dxa"/>
                  <w:gridSpan w:val="4"/>
                  <w:shd w:val="clear" w:color="auto" w:fill="F3EBED"/>
                  <w:tcMar>
                    <w:top w:w="43" w:type="dxa"/>
                    <w:left w:w="43" w:type="dxa"/>
                    <w:bottom w:w="100" w:type="dxa"/>
                    <w:right w:w="43" w:type="dxa"/>
                  </w:tcMar>
                </w:tcPr>
                <w:p w:rsidR="001839D7" w:rsidRPr="00896D3D" w:rsidRDefault="00142237" w:rsidP="00142237">
                  <w:pPr>
                    <w:ind w:right="137"/>
                    <w:contextualSpacing w:val="0"/>
                    <w:rPr>
                      <w:rFonts w:asciiTheme="minorHAnsi" w:hAnsiTheme="minorHAnsi"/>
                    </w:rPr>
                  </w:pPr>
                  <w:r w:rsidRPr="00142237">
                    <w:rPr>
                      <w:rFonts w:asciiTheme="minorHAnsi" w:hAnsiTheme="minorHAnsi"/>
                      <w:sz w:val="22"/>
                    </w:rPr>
                    <w:t>This section will provide an opportunity for participants to read the lesson that will be modeled in the video clip</w:t>
                  </w:r>
                </w:p>
              </w:tc>
              <w:tc>
                <w:tcPr>
                  <w:tcW w:w="1606" w:type="dxa"/>
                  <w:gridSpan w:val="3"/>
                  <w:shd w:val="clear" w:color="auto" w:fill="F3EBED"/>
                  <w:tcMar>
                    <w:top w:w="43" w:type="dxa"/>
                    <w:left w:w="43" w:type="dxa"/>
                    <w:bottom w:w="43" w:type="dxa"/>
                    <w:right w:w="43" w:type="dxa"/>
                  </w:tcMar>
                </w:tcPr>
                <w:p w:rsidR="001839D7" w:rsidRPr="00896D3D" w:rsidRDefault="001839D7" w:rsidP="00142237">
                  <w:pPr>
                    <w:ind w:right="137"/>
                    <w:contextualSpacing w:val="0"/>
                    <w:rPr>
                      <w:rFonts w:asciiTheme="minorHAnsi" w:hAnsiTheme="minorHAnsi"/>
                    </w:rPr>
                  </w:pPr>
                  <w:r w:rsidRPr="00896D3D">
                    <w:rPr>
                      <w:rFonts w:asciiTheme="minorHAnsi" w:hAnsiTheme="minorHAnsi"/>
                      <w:sz w:val="22"/>
                    </w:rPr>
                    <w:t>Materials used include:</w:t>
                  </w:r>
                </w:p>
              </w:tc>
            </w:tr>
            <w:tr w:rsidR="00ED19D8" w:rsidRPr="00896D3D" w:rsidTr="00A77767">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gridBefore w:val="1"/>
                <w:gridAfter w:val="1"/>
                <w:wBefore w:w="20" w:type="dxa"/>
                <w:wAfter w:w="152" w:type="dxa"/>
                <w:cantSplit/>
              </w:trPr>
              <w:tc>
                <w:tcPr>
                  <w:tcW w:w="1207" w:type="dxa"/>
                  <w:tcBorders>
                    <w:bottom w:val="single" w:sz="8" w:space="0" w:color="BC91A1"/>
                  </w:tcBorders>
                  <w:tcMar>
                    <w:top w:w="100" w:type="dxa"/>
                    <w:left w:w="0" w:type="dxa"/>
                    <w:bottom w:w="100" w:type="dxa"/>
                    <w:right w:w="0" w:type="dxa"/>
                  </w:tcMar>
                </w:tcPr>
                <w:p w:rsidR="00ED19D8" w:rsidRPr="00FB67CC" w:rsidRDefault="00142237" w:rsidP="00142237">
                  <w:pPr>
                    <w:ind w:right="137"/>
                    <w:contextualSpacing w:val="0"/>
                    <w:rPr>
                      <w:rFonts w:asciiTheme="minorHAnsi" w:hAnsiTheme="minorHAnsi"/>
                    </w:rPr>
                  </w:pPr>
                  <w:r>
                    <w:rPr>
                      <w:rFonts w:asciiTheme="minorHAnsi" w:hAnsiTheme="minorHAnsi"/>
                    </w:rPr>
                    <w:t>10</w:t>
                  </w:r>
                </w:p>
              </w:tc>
              <w:tc>
                <w:tcPr>
                  <w:tcW w:w="3070" w:type="dxa"/>
                  <w:tcBorders>
                    <w:bottom w:val="single" w:sz="8" w:space="0" w:color="BC91A1"/>
                  </w:tcBorders>
                  <w:tcMar>
                    <w:top w:w="100" w:type="dxa"/>
                    <w:left w:w="0" w:type="dxa"/>
                    <w:bottom w:w="100" w:type="dxa"/>
                    <w:right w:w="0" w:type="dxa"/>
                  </w:tcMar>
                </w:tcPr>
                <w:p w:rsidR="00ED19D8" w:rsidRDefault="00ED19D8" w:rsidP="00142237">
                  <w:pPr>
                    <w:ind w:right="137"/>
                    <w:contextualSpacing w:val="0"/>
                    <w:rPr>
                      <w:rFonts w:asciiTheme="minorHAnsi" w:hAnsiTheme="minorHAnsi"/>
                    </w:rPr>
                  </w:pPr>
                  <w:r w:rsidRPr="00FB67CC">
                    <w:rPr>
                      <w:rFonts w:asciiTheme="minorHAnsi" w:hAnsiTheme="minorHAnsi"/>
                      <w:sz w:val="22"/>
                    </w:rPr>
                    <w:t>Slide 3</w:t>
                  </w:r>
                </w:p>
                <w:p w:rsidR="00142237" w:rsidRPr="00FB67CC" w:rsidRDefault="00142237" w:rsidP="00142237">
                  <w:pPr>
                    <w:ind w:right="137"/>
                    <w:contextualSpacing w:val="0"/>
                    <w:rPr>
                      <w:rFonts w:asciiTheme="minorHAnsi" w:hAnsiTheme="minorHAnsi"/>
                    </w:rPr>
                  </w:pPr>
                  <w:r w:rsidRPr="00142237">
                    <w:rPr>
                      <w:rFonts w:asciiTheme="minorHAnsi" w:hAnsiTheme="minorHAnsi"/>
                      <w:noProof/>
                    </w:rPr>
                    <w:drawing>
                      <wp:inline distT="0" distB="0" distL="0" distR="0" wp14:anchorId="260437D0" wp14:editId="0ADDE0C9">
                        <wp:extent cx="1828800" cy="13716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828800" cy="1371600"/>
                                </a:xfrm>
                                <a:prstGeom prst="rect">
                                  <a:avLst/>
                                </a:prstGeom>
                              </pic:spPr>
                            </pic:pic>
                          </a:graphicData>
                        </a:graphic>
                      </wp:inline>
                    </w:drawing>
                  </w:r>
                </w:p>
                <w:p w:rsidR="00ED19D8" w:rsidRPr="00FB67CC" w:rsidRDefault="00ED19D8" w:rsidP="00142237">
                  <w:pPr>
                    <w:ind w:right="137"/>
                    <w:contextualSpacing w:val="0"/>
                    <w:rPr>
                      <w:rFonts w:asciiTheme="minorHAnsi" w:hAnsiTheme="minorHAnsi"/>
                    </w:rPr>
                  </w:pPr>
                </w:p>
              </w:tc>
              <w:tc>
                <w:tcPr>
                  <w:tcW w:w="8867" w:type="dxa"/>
                  <w:gridSpan w:val="2"/>
                  <w:tcBorders>
                    <w:bottom w:val="single" w:sz="8" w:space="0" w:color="BC91A1"/>
                  </w:tcBorders>
                  <w:tcMar>
                    <w:top w:w="100" w:type="dxa"/>
                    <w:left w:w="115" w:type="dxa"/>
                    <w:bottom w:w="100" w:type="dxa"/>
                    <w:right w:w="115" w:type="dxa"/>
                  </w:tcMar>
                </w:tcPr>
                <w:p w:rsidR="00ED19D8" w:rsidRPr="00FB67CC" w:rsidRDefault="00ED19D8" w:rsidP="00142237">
                  <w:pPr>
                    <w:ind w:right="137"/>
                    <w:contextualSpacing w:val="0"/>
                    <w:rPr>
                      <w:rFonts w:asciiTheme="minorHAnsi" w:hAnsiTheme="minorHAnsi"/>
                    </w:rPr>
                  </w:pPr>
                  <w:r w:rsidRPr="00FB67CC">
                    <w:rPr>
                      <w:rFonts w:asciiTheme="minorHAnsi" w:hAnsiTheme="minorHAnsi"/>
                      <w:sz w:val="22"/>
                    </w:rPr>
                    <w:t>Key Point:</w:t>
                  </w:r>
                </w:p>
                <w:p w:rsidR="00142237" w:rsidRPr="00142237" w:rsidRDefault="00142237" w:rsidP="00142237">
                  <w:pPr>
                    <w:numPr>
                      <w:ilvl w:val="0"/>
                      <w:numId w:val="5"/>
                    </w:numPr>
                    <w:ind w:right="137"/>
                    <w:contextualSpacing w:val="0"/>
                    <w:rPr>
                      <w:rFonts w:asciiTheme="minorHAnsi" w:hAnsiTheme="minorHAnsi"/>
                    </w:rPr>
                  </w:pPr>
                  <w:r w:rsidRPr="00142237">
                    <w:rPr>
                      <w:rFonts w:asciiTheme="minorHAnsi" w:hAnsiTheme="minorHAnsi"/>
                      <w:sz w:val="22"/>
                    </w:rPr>
                    <w:t>Now, before we see the lesson in action, let’s read the lesson in its entirety.</w:t>
                  </w:r>
                </w:p>
                <w:p w:rsidR="00ED19D8" w:rsidRDefault="00142237" w:rsidP="00142237">
                  <w:pPr>
                    <w:pStyle w:val="ListParagraph"/>
                    <w:numPr>
                      <w:ilvl w:val="0"/>
                      <w:numId w:val="5"/>
                    </w:numPr>
                    <w:ind w:right="307"/>
                    <w:contextualSpacing w:val="0"/>
                    <w:rPr>
                      <w:rFonts w:asciiTheme="minorHAnsi" w:hAnsiTheme="minorHAnsi"/>
                    </w:rPr>
                  </w:pPr>
                  <w:r w:rsidRPr="00142237">
                    <w:rPr>
                      <w:rFonts w:asciiTheme="minorHAnsi" w:hAnsiTheme="minorHAnsi"/>
                    </w:rPr>
                    <w:t xml:space="preserve">As you read, you may want to consider how the lesson, as structured in CKLA supports the RC indicators. </w:t>
                  </w:r>
                </w:p>
                <w:p w:rsidR="00142237" w:rsidRPr="00142237" w:rsidRDefault="00142237" w:rsidP="00142237">
                  <w:pPr>
                    <w:ind w:right="137"/>
                    <w:contextualSpacing w:val="0"/>
                    <w:rPr>
                      <w:rFonts w:asciiTheme="minorHAnsi" w:hAnsiTheme="minorHAnsi"/>
                    </w:rPr>
                  </w:pPr>
                  <w:r w:rsidRPr="00142237">
                    <w:rPr>
                      <w:rFonts w:asciiTheme="minorHAnsi" w:hAnsiTheme="minorHAnsi"/>
                      <w:sz w:val="22"/>
                    </w:rPr>
                    <w:t>Handouts:</w:t>
                  </w:r>
                </w:p>
                <w:p w:rsidR="00142237" w:rsidRPr="00142237" w:rsidRDefault="00142237" w:rsidP="00142237">
                  <w:pPr>
                    <w:ind w:right="137"/>
                    <w:contextualSpacing w:val="0"/>
                    <w:rPr>
                      <w:rFonts w:asciiTheme="minorHAnsi" w:hAnsiTheme="minorHAnsi"/>
                    </w:rPr>
                  </w:pPr>
                  <w:r w:rsidRPr="00142237">
                    <w:rPr>
                      <w:rFonts w:asciiTheme="minorHAnsi" w:hAnsiTheme="minorHAnsi"/>
                      <w:sz w:val="22"/>
                    </w:rPr>
                    <w:t>GK_D3_Tug-o-War.PDF</w:t>
                  </w:r>
                </w:p>
              </w:tc>
              <w:tc>
                <w:tcPr>
                  <w:tcW w:w="1170" w:type="dxa"/>
                  <w:tcMar>
                    <w:top w:w="100" w:type="dxa"/>
                    <w:left w:w="0" w:type="dxa"/>
                    <w:bottom w:w="100" w:type="dxa"/>
                    <w:right w:w="0" w:type="dxa"/>
                  </w:tcMar>
                </w:tcPr>
                <w:p w:rsidR="00ED19D8" w:rsidRPr="00896D3D" w:rsidRDefault="00ED19D8" w:rsidP="00142237">
                  <w:pPr>
                    <w:ind w:right="137"/>
                    <w:contextualSpacing w:val="0"/>
                    <w:rPr>
                      <w:rFonts w:asciiTheme="minorHAnsi" w:hAnsiTheme="minorHAnsi"/>
                    </w:rPr>
                  </w:pPr>
                </w:p>
              </w:tc>
            </w:tr>
          </w:tbl>
          <w:p w:rsidR="00A77767" w:rsidRDefault="00A77767"/>
          <w:tbl>
            <w:tblPr>
              <w:tblW w:w="14314"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1207"/>
              <w:gridCol w:w="3070"/>
              <w:gridCol w:w="8867"/>
              <w:gridCol w:w="1170"/>
            </w:tblGrid>
            <w:tr w:rsidR="00A77767" w:rsidRPr="00896D3D" w:rsidTr="00A77767">
              <w:trPr>
                <w:cantSplit/>
              </w:trPr>
              <w:tc>
                <w:tcPr>
                  <w:tcW w:w="13144" w:type="dxa"/>
                  <w:gridSpan w:val="3"/>
                  <w:tcBorders>
                    <w:top w:val="single" w:sz="8" w:space="0" w:color="BC91A1"/>
                    <w:left w:val="single" w:sz="8" w:space="0" w:color="BC91A1"/>
                    <w:bottom w:val="single" w:sz="8" w:space="0" w:color="BC91A1"/>
                    <w:right w:val="single" w:sz="8" w:space="0" w:color="BC91A1"/>
                  </w:tcBorders>
                  <w:shd w:val="clear" w:color="auto" w:fill="F3EBED"/>
                  <w:tcMar>
                    <w:top w:w="100" w:type="dxa"/>
                    <w:left w:w="0" w:type="dxa"/>
                    <w:bottom w:w="100" w:type="dxa"/>
                    <w:right w:w="0" w:type="dxa"/>
                  </w:tcMar>
                </w:tcPr>
                <w:p w:rsidR="00A77767" w:rsidRPr="00896D3D" w:rsidRDefault="00A77767" w:rsidP="00142237">
                  <w:pPr>
                    <w:contextualSpacing w:val="0"/>
                    <w:rPr>
                      <w:rFonts w:asciiTheme="majorHAnsi" w:hAnsiTheme="majorHAnsi"/>
                      <w:sz w:val="28"/>
                      <w:szCs w:val="28"/>
                    </w:rPr>
                  </w:pPr>
                  <w:r w:rsidRPr="00896D3D">
                    <w:rPr>
                      <w:rFonts w:asciiTheme="majorHAnsi" w:hAnsiTheme="majorHAnsi"/>
                      <w:sz w:val="28"/>
                      <w:szCs w:val="28"/>
                    </w:rPr>
                    <w:t xml:space="preserve">Section </w:t>
                  </w:r>
                  <w:r>
                    <w:rPr>
                      <w:rFonts w:asciiTheme="majorHAnsi" w:hAnsiTheme="majorHAnsi"/>
                      <w:sz w:val="28"/>
                      <w:szCs w:val="28"/>
                    </w:rPr>
                    <w:t>4</w:t>
                  </w:r>
                  <w:r w:rsidRPr="00896D3D">
                    <w:rPr>
                      <w:rFonts w:asciiTheme="majorHAnsi" w:hAnsiTheme="majorHAnsi"/>
                      <w:sz w:val="28"/>
                      <w:szCs w:val="28"/>
                    </w:rPr>
                    <w:t xml:space="preserve">: </w:t>
                  </w:r>
                  <w:r w:rsidR="00142237">
                    <w:rPr>
                      <w:rFonts w:asciiTheme="majorHAnsi" w:hAnsiTheme="majorHAnsi"/>
                      <w:sz w:val="28"/>
                      <w:szCs w:val="28"/>
                    </w:rPr>
                    <w:t>Watch and Annotate</w:t>
                  </w:r>
                </w:p>
              </w:tc>
              <w:tc>
                <w:tcPr>
                  <w:tcW w:w="1170" w:type="dxa"/>
                  <w:tcBorders>
                    <w:left w:val="single" w:sz="8" w:space="0" w:color="BC91A1"/>
                  </w:tcBorders>
                  <w:tcMar>
                    <w:top w:w="100" w:type="dxa"/>
                    <w:left w:w="0" w:type="dxa"/>
                    <w:bottom w:w="100" w:type="dxa"/>
                    <w:right w:w="0" w:type="dxa"/>
                  </w:tcMar>
                </w:tcPr>
                <w:p w:rsidR="00A77767" w:rsidRPr="00896D3D" w:rsidRDefault="00A77767">
                  <w:pPr>
                    <w:contextualSpacing w:val="0"/>
                    <w:rPr>
                      <w:rFonts w:asciiTheme="minorHAnsi" w:hAnsiTheme="minorHAnsi"/>
                    </w:rPr>
                  </w:pPr>
                </w:p>
              </w:tc>
            </w:tr>
            <w:tr w:rsidR="00A77767" w:rsidRPr="00896D3D" w:rsidTr="00A77767">
              <w:trPr>
                <w:cantSplit/>
              </w:trPr>
              <w:tc>
                <w:tcPr>
                  <w:tcW w:w="13144" w:type="dxa"/>
                  <w:gridSpan w:val="3"/>
                  <w:tcBorders>
                    <w:top w:val="single" w:sz="8" w:space="0" w:color="BC91A1"/>
                    <w:left w:val="single" w:sz="8" w:space="0" w:color="BC91A1"/>
                    <w:bottom w:val="single" w:sz="8" w:space="0" w:color="BC91A1"/>
                    <w:right w:val="single" w:sz="8" w:space="0" w:color="BC91A1"/>
                  </w:tcBorders>
                  <w:shd w:val="clear" w:color="auto" w:fill="F3EBED"/>
                  <w:tcMar>
                    <w:top w:w="100" w:type="dxa"/>
                    <w:left w:w="0" w:type="dxa"/>
                    <w:bottom w:w="100" w:type="dxa"/>
                    <w:right w:w="0" w:type="dxa"/>
                  </w:tcMar>
                </w:tcPr>
                <w:p w:rsidR="00A77767" w:rsidRPr="00FB67CC" w:rsidRDefault="00A77767" w:rsidP="00142237">
                  <w:pPr>
                    <w:ind w:right="422"/>
                    <w:contextualSpacing w:val="0"/>
                    <w:rPr>
                      <w:rFonts w:asciiTheme="minorHAnsi" w:hAnsiTheme="minorHAnsi"/>
                      <w:iCs/>
                    </w:rPr>
                  </w:pPr>
                  <w:r w:rsidRPr="00FB67CC">
                    <w:rPr>
                      <w:rFonts w:asciiTheme="minorHAnsi" w:hAnsiTheme="minorHAnsi"/>
                      <w:sz w:val="22"/>
                    </w:rPr>
                    <w:t>[</w:t>
                  </w:r>
                  <w:r w:rsidR="00142237">
                    <w:rPr>
                      <w:rFonts w:asciiTheme="minorHAnsi" w:hAnsiTheme="minorHAnsi"/>
                      <w:sz w:val="22"/>
                    </w:rPr>
                    <w:t>4</w:t>
                  </w:r>
                  <w:r w:rsidR="00FC018C">
                    <w:rPr>
                      <w:rFonts w:asciiTheme="minorHAnsi" w:hAnsiTheme="minorHAnsi"/>
                      <w:sz w:val="22"/>
                    </w:rPr>
                    <w:t>0</w:t>
                  </w:r>
                  <w:r>
                    <w:rPr>
                      <w:rFonts w:asciiTheme="minorHAnsi" w:hAnsiTheme="minorHAnsi"/>
                      <w:sz w:val="22"/>
                    </w:rPr>
                    <w:t xml:space="preserve"> minutes</w:t>
                  </w:r>
                  <w:r w:rsidRPr="00FB67CC">
                    <w:rPr>
                      <w:rFonts w:asciiTheme="minorHAnsi" w:hAnsiTheme="minorHAnsi"/>
                      <w:sz w:val="22"/>
                    </w:rPr>
                    <w:t xml:space="preserve">] </w:t>
                  </w:r>
                  <w:r w:rsidR="00142237" w:rsidRPr="00142237">
                    <w:rPr>
                      <w:rFonts w:asciiTheme="minorHAnsi" w:hAnsiTheme="minorHAnsi"/>
                      <w:sz w:val="22"/>
                    </w:rPr>
                    <w:t>This section will provide an opportunity for participants to watch a lesson video and annotate a print copy of the lesson to indicate adaptations, adoptions, and omissions</w:t>
                  </w:r>
                </w:p>
              </w:tc>
              <w:tc>
                <w:tcPr>
                  <w:tcW w:w="1170" w:type="dxa"/>
                  <w:tcBorders>
                    <w:left w:val="single" w:sz="8" w:space="0" w:color="BC91A1"/>
                  </w:tcBorders>
                  <w:tcMar>
                    <w:top w:w="100" w:type="dxa"/>
                    <w:left w:w="0" w:type="dxa"/>
                    <w:bottom w:w="100" w:type="dxa"/>
                    <w:right w:w="0" w:type="dxa"/>
                  </w:tcMar>
                </w:tcPr>
                <w:p w:rsidR="00A77767" w:rsidRPr="00896D3D" w:rsidRDefault="00A77767">
                  <w:pPr>
                    <w:contextualSpacing w:val="0"/>
                    <w:rPr>
                      <w:rFonts w:asciiTheme="minorHAnsi" w:hAnsiTheme="minorHAnsi"/>
                    </w:rPr>
                  </w:pPr>
                </w:p>
              </w:tc>
            </w:tr>
            <w:tr w:rsidR="00A77767" w:rsidRPr="00896D3D" w:rsidTr="00A77767">
              <w:trPr>
                <w:cantSplit/>
              </w:trPr>
              <w:tc>
                <w:tcPr>
                  <w:tcW w:w="1207" w:type="dxa"/>
                  <w:tcBorders>
                    <w:top w:val="single" w:sz="8" w:space="0" w:color="BC91A1"/>
                  </w:tcBorders>
                  <w:tcMar>
                    <w:top w:w="100" w:type="dxa"/>
                    <w:left w:w="0" w:type="dxa"/>
                    <w:bottom w:w="100" w:type="dxa"/>
                    <w:right w:w="0" w:type="dxa"/>
                  </w:tcMar>
                </w:tcPr>
                <w:p w:rsidR="00A77767" w:rsidRDefault="0063295D" w:rsidP="00AB22FB">
                  <w:pPr>
                    <w:contextualSpacing w:val="0"/>
                    <w:rPr>
                      <w:rFonts w:asciiTheme="minorHAnsi" w:hAnsiTheme="minorHAnsi"/>
                    </w:rPr>
                  </w:pPr>
                  <w:r>
                    <w:rPr>
                      <w:rFonts w:asciiTheme="minorHAnsi" w:hAnsiTheme="minorHAnsi"/>
                    </w:rPr>
                    <w:lastRenderedPageBreak/>
                    <w:t>40</w:t>
                  </w:r>
                </w:p>
                <w:p w:rsidR="0063295D" w:rsidRPr="00FB67CC" w:rsidRDefault="0063295D" w:rsidP="00AB22FB">
                  <w:pPr>
                    <w:contextualSpacing w:val="0"/>
                    <w:rPr>
                      <w:rFonts w:asciiTheme="minorHAnsi" w:hAnsiTheme="minorHAnsi"/>
                    </w:rPr>
                  </w:pPr>
                  <w:r>
                    <w:rPr>
                      <w:noProof/>
                    </w:rPr>
                    <w:drawing>
                      <wp:inline distT="0" distB="0" distL="0" distR="0">
                        <wp:extent cx="274955" cy="457200"/>
                        <wp:effectExtent l="0" t="0" r="0" b="0"/>
                        <wp:docPr id="17"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2" cstate="print">
                                  <a:extLst>
                                    <a:ext uri="{28A0092B-C50C-407E-A947-70E740481C1C}">
                                      <a14:useLocalDpi xmlns:a14="http://schemas.microsoft.com/office/drawing/2010/main" val="0"/>
                                    </a:ext>
                                  </a:extLst>
                                </a:blip>
                                <a:stretch>
                                  <a:fillRect/>
                                </a:stretch>
                              </pic:blipFill>
                              <pic:spPr>
                                <a:xfrm>
                                  <a:off x="0" y="0"/>
                                  <a:ext cx="274955" cy="457200"/>
                                </a:xfrm>
                                <a:prstGeom prst="rect">
                                  <a:avLst/>
                                </a:prstGeom>
                              </pic:spPr>
                            </pic:pic>
                          </a:graphicData>
                        </a:graphic>
                      </wp:inline>
                    </w:drawing>
                  </w:r>
                </w:p>
              </w:tc>
              <w:tc>
                <w:tcPr>
                  <w:tcW w:w="3070" w:type="dxa"/>
                  <w:tcBorders>
                    <w:top w:val="single" w:sz="8" w:space="0" w:color="BC91A1"/>
                  </w:tcBorders>
                  <w:tcMar>
                    <w:top w:w="100" w:type="dxa"/>
                    <w:left w:w="0" w:type="dxa"/>
                    <w:bottom w:w="100" w:type="dxa"/>
                    <w:right w:w="0" w:type="dxa"/>
                  </w:tcMar>
                </w:tcPr>
                <w:p w:rsidR="00142237" w:rsidRDefault="00142237" w:rsidP="00AB22FB">
                  <w:pPr>
                    <w:contextualSpacing w:val="0"/>
                    <w:rPr>
                      <w:rFonts w:asciiTheme="minorHAnsi" w:hAnsiTheme="minorHAnsi"/>
                    </w:rPr>
                  </w:pPr>
                  <w:r>
                    <w:rPr>
                      <w:rFonts w:asciiTheme="minorHAnsi" w:hAnsiTheme="minorHAnsi"/>
                    </w:rPr>
                    <w:t>Sli</w:t>
                  </w:r>
                  <w:r w:rsidR="0063295D">
                    <w:rPr>
                      <w:rFonts w:asciiTheme="minorHAnsi" w:hAnsiTheme="minorHAnsi"/>
                    </w:rPr>
                    <w:t>de 4</w:t>
                  </w:r>
                </w:p>
                <w:p w:rsidR="00A77767" w:rsidRPr="00FB67CC" w:rsidRDefault="00142237" w:rsidP="00AB22FB">
                  <w:pPr>
                    <w:contextualSpacing w:val="0"/>
                    <w:rPr>
                      <w:rFonts w:asciiTheme="minorHAnsi" w:hAnsiTheme="minorHAnsi"/>
                    </w:rPr>
                  </w:pPr>
                  <w:r w:rsidRPr="00142237">
                    <w:rPr>
                      <w:rFonts w:asciiTheme="minorHAnsi" w:hAnsiTheme="minorHAnsi"/>
                      <w:noProof/>
                    </w:rPr>
                    <w:drawing>
                      <wp:inline distT="0" distB="0" distL="0" distR="0" wp14:anchorId="7D0537A9" wp14:editId="4C355AE2">
                        <wp:extent cx="1828800" cy="13716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1828800" cy="1371600"/>
                                </a:xfrm>
                                <a:prstGeom prst="rect">
                                  <a:avLst/>
                                </a:prstGeom>
                              </pic:spPr>
                            </pic:pic>
                          </a:graphicData>
                        </a:graphic>
                      </wp:inline>
                    </w:drawing>
                  </w:r>
                </w:p>
              </w:tc>
              <w:tc>
                <w:tcPr>
                  <w:tcW w:w="8867" w:type="dxa"/>
                  <w:tcBorders>
                    <w:top w:val="single" w:sz="8" w:space="0" w:color="BC91A1"/>
                  </w:tcBorders>
                  <w:tcMar>
                    <w:top w:w="100" w:type="dxa"/>
                    <w:left w:w="115" w:type="dxa"/>
                    <w:bottom w:w="100" w:type="dxa"/>
                    <w:right w:w="115" w:type="dxa"/>
                  </w:tcMar>
                </w:tcPr>
                <w:p w:rsidR="00A77767" w:rsidRDefault="00142237" w:rsidP="00AB22FB">
                  <w:pPr>
                    <w:contextualSpacing w:val="0"/>
                    <w:rPr>
                      <w:rFonts w:asciiTheme="minorHAnsi" w:hAnsiTheme="minorHAnsi"/>
                    </w:rPr>
                  </w:pPr>
                  <w:r>
                    <w:rPr>
                      <w:rFonts w:asciiTheme="minorHAnsi" w:hAnsiTheme="minorHAnsi"/>
                    </w:rPr>
                    <w:t>Key Point:</w:t>
                  </w:r>
                </w:p>
                <w:p w:rsidR="003A3636" w:rsidRPr="00253A69" w:rsidRDefault="0063295D" w:rsidP="00253A69">
                  <w:pPr>
                    <w:numPr>
                      <w:ilvl w:val="0"/>
                      <w:numId w:val="25"/>
                    </w:numPr>
                    <w:contextualSpacing w:val="0"/>
                    <w:rPr>
                      <w:rFonts w:asciiTheme="minorHAnsi" w:hAnsiTheme="minorHAnsi"/>
                    </w:rPr>
                  </w:pPr>
                  <w:r w:rsidRPr="00253A69">
                    <w:rPr>
                      <w:rFonts w:asciiTheme="minorHAnsi" w:hAnsiTheme="minorHAnsi"/>
                      <w:sz w:val="22"/>
                    </w:rPr>
                    <w:t>You may have noticed that the lesson structure lends itself well to the RC indicators.</w:t>
                  </w:r>
                </w:p>
                <w:p w:rsidR="003A3636" w:rsidRPr="00253A69" w:rsidRDefault="0063295D" w:rsidP="00253A69">
                  <w:pPr>
                    <w:numPr>
                      <w:ilvl w:val="0"/>
                      <w:numId w:val="25"/>
                    </w:numPr>
                    <w:ind w:right="307"/>
                    <w:contextualSpacing w:val="0"/>
                    <w:rPr>
                      <w:rFonts w:asciiTheme="minorHAnsi" w:hAnsiTheme="minorHAnsi"/>
                    </w:rPr>
                  </w:pPr>
                  <w:r w:rsidRPr="00253A69">
                    <w:rPr>
                      <w:rFonts w:asciiTheme="minorHAnsi" w:hAnsiTheme="minorHAnsi"/>
                      <w:sz w:val="22"/>
                    </w:rPr>
                    <w:t>It is important to remember that fidelity is comprised of more than just adherence to the structure of the lesson and materials.  Another of the key factors associated with fidelity is quality.</w:t>
                  </w:r>
                </w:p>
                <w:p w:rsidR="003A3636" w:rsidRPr="00253A69" w:rsidRDefault="0063295D" w:rsidP="00253A69">
                  <w:pPr>
                    <w:numPr>
                      <w:ilvl w:val="0"/>
                      <w:numId w:val="25"/>
                    </w:numPr>
                    <w:ind w:right="307"/>
                    <w:contextualSpacing w:val="0"/>
                    <w:rPr>
                      <w:rFonts w:asciiTheme="minorHAnsi" w:hAnsiTheme="minorHAnsi"/>
                    </w:rPr>
                  </w:pPr>
                  <w:r w:rsidRPr="00253A69">
                    <w:rPr>
                      <w:rFonts w:asciiTheme="minorHAnsi" w:hAnsiTheme="minorHAnsi"/>
                      <w:sz w:val="22"/>
                    </w:rPr>
                    <w:t>Let’s watch a teacher in action, paying particular attention to where structure and quality come together in the lesson.</w:t>
                  </w:r>
                </w:p>
                <w:p w:rsidR="003A3636" w:rsidRPr="00253A69" w:rsidRDefault="0063295D" w:rsidP="00253A69">
                  <w:pPr>
                    <w:numPr>
                      <w:ilvl w:val="0"/>
                      <w:numId w:val="25"/>
                    </w:numPr>
                    <w:ind w:right="307"/>
                    <w:contextualSpacing w:val="0"/>
                    <w:rPr>
                      <w:rFonts w:asciiTheme="minorHAnsi" w:hAnsiTheme="minorHAnsi"/>
                    </w:rPr>
                  </w:pPr>
                  <w:r w:rsidRPr="00253A69">
                    <w:rPr>
                      <w:rFonts w:asciiTheme="minorHAnsi" w:hAnsiTheme="minorHAnsi"/>
                      <w:sz w:val="22"/>
                    </w:rPr>
                    <w:t>As we watch, it will be helpful for you to annotate the lesson:</w:t>
                  </w:r>
                </w:p>
                <w:p w:rsidR="003A3636" w:rsidRPr="00253A69" w:rsidRDefault="0063295D" w:rsidP="00253A69">
                  <w:pPr>
                    <w:numPr>
                      <w:ilvl w:val="1"/>
                      <w:numId w:val="25"/>
                    </w:numPr>
                    <w:ind w:right="307"/>
                    <w:contextualSpacing w:val="0"/>
                    <w:rPr>
                      <w:rFonts w:asciiTheme="minorHAnsi" w:hAnsiTheme="minorHAnsi"/>
                    </w:rPr>
                  </w:pPr>
                  <w:r w:rsidRPr="00253A69">
                    <w:rPr>
                      <w:rFonts w:asciiTheme="minorHAnsi" w:hAnsiTheme="minorHAnsi"/>
                      <w:sz w:val="22"/>
                    </w:rPr>
                    <w:t>Place a check mark next to elements of the lesson that the teacher implements</w:t>
                  </w:r>
                </w:p>
                <w:p w:rsidR="003A3636" w:rsidRPr="00253A69" w:rsidRDefault="0063295D" w:rsidP="00253A69">
                  <w:pPr>
                    <w:numPr>
                      <w:ilvl w:val="1"/>
                      <w:numId w:val="25"/>
                    </w:numPr>
                    <w:ind w:right="307"/>
                    <w:contextualSpacing w:val="0"/>
                    <w:rPr>
                      <w:rFonts w:asciiTheme="minorHAnsi" w:hAnsiTheme="minorHAnsi"/>
                    </w:rPr>
                  </w:pPr>
                  <w:r w:rsidRPr="00253A69">
                    <w:rPr>
                      <w:rFonts w:asciiTheme="minorHAnsi" w:hAnsiTheme="minorHAnsi"/>
                      <w:sz w:val="22"/>
                    </w:rPr>
                    <w:t>Place an “X” next to elements of the lesson that the teacher omits.</w:t>
                  </w:r>
                </w:p>
                <w:p w:rsidR="003A3636" w:rsidRPr="00253A69" w:rsidRDefault="0063295D" w:rsidP="00253A69">
                  <w:pPr>
                    <w:numPr>
                      <w:ilvl w:val="1"/>
                      <w:numId w:val="25"/>
                    </w:numPr>
                    <w:ind w:right="307"/>
                    <w:contextualSpacing w:val="0"/>
                    <w:rPr>
                      <w:rFonts w:asciiTheme="minorHAnsi" w:hAnsiTheme="minorHAnsi"/>
                    </w:rPr>
                  </w:pPr>
                  <w:r w:rsidRPr="00253A69">
                    <w:rPr>
                      <w:rFonts w:asciiTheme="minorHAnsi" w:hAnsiTheme="minorHAnsi"/>
                      <w:sz w:val="22"/>
                    </w:rPr>
                    <w:t>Take notes to document any additions or modifications to the lesson made by the teacher.</w:t>
                  </w:r>
                </w:p>
                <w:p w:rsidR="00253A69" w:rsidRPr="00253A69" w:rsidRDefault="00253A69" w:rsidP="00253A69">
                  <w:pPr>
                    <w:ind w:right="307"/>
                    <w:contextualSpacing w:val="0"/>
                    <w:rPr>
                      <w:rFonts w:asciiTheme="minorHAnsi" w:hAnsiTheme="minorHAnsi"/>
                    </w:rPr>
                  </w:pPr>
                  <w:r w:rsidRPr="00253A69">
                    <w:rPr>
                      <w:rFonts w:asciiTheme="minorHAnsi" w:hAnsiTheme="minorHAnsi"/>
                      <w:sz w:val="22"/>
                    </w:rPr>
                    <w:t>Demonstrate the method by watching a small clip and sharing your annotations with participants.</w:t>
                  </w:r>
                </w:p>
                <w:p w:rsidR="00142237" w:rsidRPr="00142237" w:rsidRDefault="00142237" w:rsidP="00AB22FB">
                  <w:pPr>
                    <w:contextualSpacing w:val="0"/>
                    <w:rPr>
                      <w:rFonts w:asciiTheme="minorHAnsi" w:hAnsiTheme="minorHAnsi"/>
                    </w:rPr>
                  </w:pPr>
                </w:p>
                <w:p w:rsidR="00142237" w:rsidRPr="00142237" w:rsidRDefault="00142237" w:rsidP="00142237">
                  <w:pPr>
                    <w:contextualSpacing w:val="0"/>
                    <w:rPr>
                      <w:rFonts w:asciiTheme="minorHAnsi" w:hAnsiTheme="minorHAnsi"/>
                    </w:rPr>
                  </w:pPr>
                  <w:r w:rsidRPr="00142237">
                    <w:rPr>
                      <w:rFonts w:asciiTheme="minorHAnsi" w:hAnsiTheme="minorHAnsi"/>
                      <w:sz w:val="22"/>
                    </w:rPr>
                    <w:t>Handouts:</w:t>
                  </w:r>
                </w:p>
                <w:p w:rsidR="00142237" w:rsidRPr="00142237" w:rsidRDefault="00142237" w:rsidP="00142237">
                  <w:pPr>
                    <w:contextualSpacing w:val="0"/>
                    <w:rPr>
                      <w:rFonts w:asciiTheme="minorHAnsi" w:hAnsiTheme="minorHAnsi"/>
                    </w:rPr>
                  </w:pPr>
                  <w:r w:rsidRPr="00142237">
                    <w:rPr>
                      <w:rFonts w:asciiTheme="minorHAnsi" w:hAnsiTheme="minorHAnsi"/>
                      <w:sz w:val="22"/>
                    </w:rPr>
                    <w:t>GK_D3_Tug-o-War.PDF</w:t>
                  </w:r>
                </w:p>
                <w:p w:rsidR="00142237" w:rsidRPr="00FB67CC" w:rsidRDefault="00142237" w:rsidP="00142237">
                  <w:pPr>
                    <w:contextualSpacing w:val="0"/>
                    <w:rPr>
                      <w:rFonts w:asciiTheme="minorHAnsi" w:hAnsiTheme="minorHAnsi"/>
                    </w:rPr>
                  </w:pPr>
                  <w:r w:rsidRPr="00142237">
                    <w:rPr>
                      <w:rFonts w:asciiTheme="minorHAnsi" w:hAnsiTheme="minorHAnsi"/>
                      <w:sz w:val="22"/>
                    </w:rPr>
                    <w:t>Video</w:t>
                  </w:r>
                </w:p>
              </w:tc>
              <w:tc>
                <w:tcPr>
                  <w:tcW w:w="1170" w:type="dxa"/>
                  <w:tcMar>
                    <w:top w:w="100" w:type="dxa"/>
                    <w:left w:w="0" w:type="dxa"/>
                    <w:bottom w:w="100" w:type="dxa"/>
                    <w:right w:w="0" w:type="dxa"/>
                  </w:tcMar>
                </w:tcPr>
                <w:p w:rsidR="00A77767" w:rsidRPr="00896D3D" w:rsidRDefault="00A77767">
                  <w:pPr>
                    <w:contextualSpacing w:val="0"/>
                    <w:rPr>
                      <w:rFonts w:asciiTheme="minorHAnsi" w:hAnsiTheme="minorHAnsi"/>
                    </w:rPr>
                  </w:pPr>
                </w:p>
              </w:tc>
            </w:tr>
            <w:tr w:rsidR="00A77767" w:rsidRPr="00896D3D" w:rsidTr="00A77767">
              <w:trPr>
                <w:cantSplit/>
              </w:trPr>
              <w:tc>
                <w:tcPr>
                  <w:tcW w:w="1207" w:type="dxa"/>
                  <w:tcMar>
                    <w:top w:w="100" w:type="dxa"/>
                    <w:left w:w="0" w:type="dxa"/>
                    <w:bottom w:w="100" w:type="dxa"/>
                    <w:right w:w="0" w:type="dxa"/>
                  </w:tcMar>
                </w:tcPr>
                <w:p w:rsidR="00A77767" w:rsidRPr="00FB67CC" w:rsidRDefault="00A77767" w:rsidP="00AB22FB">
                  <w:pPr>
                    <w:contextualSpacing w:val="0"/>
                    <w:rPr>
                      <w:rFonts w:asciiTheme="minorHAnsi" w:hAnsiTheme="minorHAnsi"/>
                    </w:rPr>
                  </w:pPr>
                </w:p>
              </w:tc>
              <w:tc>
                <w:tcPr>
                  <w:tcW w:w="3070" w:type="dxa"/>
                  <w:tcMar>
                    <w:top w:w="100" w:type="dxa"/>
                    <w:left w:w="0" w:type="dxa"/>
                    <w:bottom w:w="100" w:type="dxa"/>
                    <w:right w:w="0" w:type="dxa"/>
                  </w:tcMar>
                </w:tcPr>
                <w:p w:rsidR="00A77767" w:rsidRDefault="00142237" w:rsidP="00AB22FB">
                  <w:pPr>
                    <w:contextualSpacing w:val="0"/>
                    <w:rPr>
                      <w:rFonts w:asciiTheme="minorHAnsi" w:hAnsiTheme="minorHAnsi"/>
                    </w:rPr>
                  </w:pPr>
                  <w:r>
                    <w:rPr>
                      <w:rFonts w:asciiTheme="minorHAnsi" w:hAnsiTheme="minorHAnsi"/>
                    </w:rPr>
                    <w:t>Slide</w:t>
                  </w:r>
                  <w:r w:rsidR="0063295D">
                    <w:rPr>
                      <w:rFonts w:asciiTheme="minorHAnsi" w:hAnsiTheme="minorHAnsi"/>
                    </w:rPr>
                    <w:t xml:space="preserve"> 5</w:t>
                  </w:r>
                </w:p>
                <w:p w:rsidR="00142237" w:rsidRPr="00FB67CC" w:rsidRDefault="00142237" w:rsidP="00AB22FB">
                  <w:pPr>
                    <w:contextualSpacing w:val="0"/>
                    <w:rPr>
                      <w:rFonts w:asciiTheme="minorHAnsi" w:hAnsiTheme="minorHAnsi"/>
                    </w:rPr>
                  </w:pPr>
                  <w:r w:rsidRPr="00142237">
                    <w:rPr>
                      <w:rFonts w:asciiTheme="minorHAnsi" w:hAnsiTheme="minorHAnsi"/>
                      <w:noProof/>
                    </w:rPr>
                    <w:drawing>
                      <wp:inline distT="0" distB="0" distL="0" distR="0" wp14:anchorId="35EC801F" wp14:editId="4CFBEDF1">
                        <wp:extent cx="1828800" cy="13716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828800" cy="1371600"/>
                                </a:xfrm>
                                <a:prstGeom prst="rect">
                                  <a:avLst/>
                                </a:prstGeom>
                              </pic:spPr>
                            </pic:pic>
                          </a:graphicData>
                        </a:graphic>
                      </wp:inline>
                    </w:drawing>
                  </w:r>
                </w:p>
              </w:tc>
              <w:tc>
                <w:tcPr>
                  <w:tcW w:w="8867" w:type="dxa"/>
                  <w:tcMar>
                    <w:top w:w="100" w:type="dxa"/>
                    <w:left w:w="115" w:type="dxa"/>
                    <w:bottom w:w="100" w:type="dxa"/>
                    <w:right w:w="115" w:type="dxa"/>
                  </w:tcMar>
                </w:tcPr>
                <w:p w:rsidR="00A77767" w:rsidRPr="00253A69" w:rsidRDefault="00142237" w:rsidP="00713BC5">
                  <w:pPr>
                    <w:rPr>
                      <w:rFonts w:asciiTheme="minorHAnsi" w:hAnsiTheme="minorHAnsi"/>
                    </w:rPr>
                  </w:pPr>
                  <w:r w:rsidRPr="00253A69">
                    <w:rPr>
                      <w:rFonts w:asciiTheme="minorHAnsi" w:hAnsiTheme="minorHAnsi"/>
                      <w:sz w:val="22"/>
                    </w:rPr>
                    <w:t>Key Point:</w:t>
                  </w:r>
                </w:p>
                <w:p w:rsidR="00142237" w:rsidRPr="00253A69" w:rsidRDefault="00142237" w:rsidP="00253A69">
                  <w:pPr>
                    <w:numPr>
                      <w:ilvl w:val="0"/>
                      <w:numId w:val="26"/>
                    </w:numPr>
                    <w:rPr>
                      <w:rFonts w:asciiTheme="minorHAnsi" w:hAnsiTheme="minorHAnsi"/>
                    </w:rPr>
                  </w:pPr>
                  <w:r w:rsidRPr="00253A69">
                    <w:rPr>
                      <w:rFonts w:asciiTheme="minorHAnsi" w:hAnsiTheme="minorHAnsi"/>
                      <w:sz w:val="22"/>
                    </w:rPr>
                    <w:t>Show start to 00:01:11</w:t>
                  </w:r>
                </w:p>
                <w:p w:rsidR="00142237" w:rsidRPr="00253A69" w:rsidRDefault="00142237" w:rsidP="00253A69">
                  <w:pPr>
                    <w:numPr>
                      <w:ilvl w:val="0"/>
                      <w:numId w:val="26"/>
                    </w:numPr>
                    <w:rPr>
                      <w:rFonts w:asciiTheme="minorHAnsi" w:hAnsiTheme="minorHAnsi"/>
                    </w:rPr>
                  </w:pPr>
                  <w:r w:rsidRPr="00253A69">
                    <w:rPr>
                      <w:rFonts w:asciiTheme="minorHAnsi" w:hAnsiTheme="minorHAnsi"/>
                      <w:sz w:val="22"/>
                    </w:rPr>
                    <w:t>Pause, use slide animation to review the portions of the lesson followed, omitted, or modified by the teacher.</w:t>
                  </w:r>
                </w:p>
                <w:p w:rsidR="00142237" w:rsidRPr="00253A69" w:rsidRDefault="00142237" w:rsidP="00253A69">
                  <w:pPr>
                    <w:numPr>
                      <w:ilvl w:val="0"/>
                      <w:numId w:val="26"/>
                    </w:numPr>
                    <w:rPr>
                      <w:rFonts w:asciiTheme="minorHAnsi" w:hAnsiTheme="minorHAnsi"/>
                    </w:rPr>
                  </w:pPr>
                  <w:r w:rsidRPr="00253A69">
                    <w:rPr>
                      <w:rFonts w:asciiTheme="minorHAnsi" w:hAnsiTheme="minorHAnsi"/>
                      <w:sz w:val="22"/>
                    </w:rPr>
                    <w:t>Tell participants to annotate the remainder of the lesson in the same fashion.</w:t>
                  </w:r>
                </w:p>
                <w:p w:rsidR="00142237" w:rsidRPr="00253A69" w:rsidRDefault="00142237" w:rsidP="00253A69">
                  <w:pPr>
                    <w:numPr>
                      <w:ilvl w:val="0"/>
                      <w:numId w:val="26"/>
                    </w:numPr>
                    <w:rPr>
                      <w:rFonts w:asciiTheme="minorHAnsi" w:hAnsiTheme="minorHAnsi"/>
                    </w:rPr>
                  </w:pPr>
                  <w:r w:rsidRPr="00253A69">
                    <w:rPr>
                      <w:rFonts w:asciiTheme="minorHAnsi" w:hAnsiTheme="minorHAnsi"/>
                      <w:sz w:val="22"/>
                    </w:rPr>
                    <w:t>Show remainder of the video.</w:t>
                  </w:r>
                </w:p>
                <w:p w:rsidR="00142237" w:rsidRPr="00253A69" w:rsidRDefault="00142237" w:rsidP="00713BC5">
                  <w:pPr>
                    <w:rPr>
                      <w:rFonts w:asciiTheme="minorHAnsi" w:hAnsiTheme="minorHAnsi"/>
                    </w:rPr>
                  </w:pPr>
                </w:p>
                <w:p w:rsidR="00253A69" w:rsidRPr="00253A69" w:rsidRDefault="00253A69" w:rsidP="00253A69">
                  <w:pPr>
                    <w:contextualSpacing w:val="0"/>
                    <w:rPr>
                      <w:rFonts w:asciiTheme="minorHAnsi" w:hAnsiTheme="minorHAnsi"/>
                    </w:rPr>
                  </w:pPr>
                  <w:r w:rsidRPr="00253A69">
                    <w:rPr>
                      <w:rFonts w:asciiTheme="minorHAnsi" w:hAnsiTheme="minorHAnsi"/>
                      <w:sz w:val="22"/>
                    </w:rPr>
                    <w:t>Handouts:</w:t>
                  </w:r>
                </w:p>
                <w:p w:rsidR="00253A69" w:rsidRPr="00253A69" w:rsidRDefault="00253A69" w:rsidP="00253A69">
                  <w:pPr>
                    <w:contextualSpacing w:val="0"/>
                    <w:rPr>
                      <w:rFonts w:asciiTheme="minorHAnsi" w:hAnsiTheme="minorHAnsi"/>
                    </w:rPr>
                  </w:pPr>
                  <w:r w:rsidRPr="00253A69">
                    <w:rPr>
                      <w:rFonts w:asciiTheme="minorHAnsi" w:hAnsiTheme="minorHAnsi"/>
                      <w:sz w:val="22"/>
                    </w:rPr>
                    <w:t>GK_D3_Tug-o-War.PDF</w:t>
                  </w:r>
                </w:p>
                <w:p w:rsidR="00253A69" w:rsidRPr="00713BC5" w:rsidRDefault="00253A69" w:rsidP="00253A69">
                  <w:pPr>
                    <w:rPr>
                      <w:rFonts w:asciiTheme="minorHAnsi" w:hAnsiTheme="minorHAnsi"/>
                    </w:rPr>
                  </w:pPr>
                  <w:r w:rsidRPr="00253A69">
                    <w:rPr>
                      <w:rFonts w:asciiTheme="minorHAnsi" w:hAnsiTheme="minorHAnsi"/>
                      <w:sz w:val="22"/>
                    </w:rPr>
                    <w:t>Video</w:t>
                  </w:r>
                </w:p>
              </w:tc>
              <w:tc>
                <w:tcPr>
                  <w:tcW w:w="1170" w:type="dxa"/>
                  <w:tcMar>
                    <w:top w:w="100" w:type="dxa"/>
                    <w:left w:w="0" w:type="dxa"/>
                    <w:bottom w:w="100" w:type="dxa"/>
                    <w:right w:w="0" w:type="dxa"/>
                  </w:tcMar>
                </w:tcPr>
                <w:p w:rsidR="00A77767" w:rsidRPr="00896D3D" w:rsidRDefault="00A77767">
                  <w:pPr>
                    <w:contextualSpacing w:val="0"/>
                    <w:rPr>
                      <w:rFonts w:asciiTheme="minorHAnsi" w:hAnsiTheme="minorHAnsi"/>
                    </w:rPr>
                  </w:pPr>
                </w:p>
              </w:tc>
            </w:tr>
          </w:tbl>
          <w:p w:rsidR="00FC16F7" w:rsidRDefault="00FC16F7">
            <w:pPr>
              <w:contextualSpacing w:val="0"/>
            </w:pPr>
          </w:p>
          <w:p w:rsidR="00713BC5" w:rsidRDefault="00713BC5">
            <w:pPr>
              <w:contextualSpacing w:val="0"/>
            </w:pPr>
          </w:p>
          <w:p w:rsidR="00B103BE" w:rsidRDefault="00B103BE">
            <w:pPr>
              <w:contextualSpacing w:val="0"/>
            </w:pPr>
          </w:p>
          <w:p w:rsidR="00B103BE" w:rsidRDefault="00B103BE">
            <w:pPr>
              <w:contextualSpacing w:val="0"/>
            </w:pPr>
          </w:p>
          <w:p w:rsidR="00B103BE" w:rsidRDefault="00B103BE">
            <w:pPr>
              <w:contextualSpacing w:val="0"/>
            </w:pPr>
          </w:p>
          <w:p w:rsidR="00B103BE" w:rsidRDefault="00B103BE">
            <w:pPr>
              <w:contextualSpacing w:val="0"/>
            </w:pPr>
          </w:p>
          <w:p w:rsidR="00B103BE" w:rsidRDefault="00B103BE">
            <w:pPr>
              <w:contextualSpacing w:val="0"/>
            </w:pPr>
          </w:p>
          <w:p w:rsidR="00B103BE" w:rsidRDefault="00B103BE">
            <w:pPr>
              <w:contextualSpacing w:val="0"/>
            </w:pPr>
          </w:p>
          <w:p w:rsidR="00713BC5" w:rsidRDefault="00713BC5">
            <w:pPr>
              <w:contextualSpacing w:val="0"/>
            </w:pPr>
          </w:p>
          <w:p w:rsidR="00713BC5" w:rsidRDefault="00713BC5">
            <w:pPr>
              <w:contextualSpacing w:val="0"/>
            </w:pPr>
          </w:p>
          <w:tbl>
            <w:tblPr>
              <w:tblW w:w="14314"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1315"/>
              <w:gridCol w:w="3343"/>
              <w:gridCol w:w="9656"/>
            </w:tblGrid>
            <w:tr w:rsidR="00713BC5" w:rsidRPr="00FB67CC" w:rsidTr="00713BC5">
              <w:trPr>
                <w:cantSplit/>
              </w:trPr>
              <w:tc>
                <w:tcPr>
                  <w:tcW w:w="14314" w:type="dxa"/>
                  <w:gridSpan w:val="3"/>
                  <w:tcBorders>
                    <w:top w:val="single" w:sz="8" w:space="0" w:color="BC91A1"/>
                    <w:left w:val="single" w:sz="8" w:space="0" w:color="BC91A1"/>
                    <w:bottom w:val="single" w:sz="8" w:space="0" w:color="BC91A1"/>
                    <w:right w:val="single" w:sz="8" w:space="0" w:color="BC91A1"/>
                  </w:tcBorders>
                  <w:shd w:val="clear" w:color="auto" w:fill="F3EBED"/>
                  <w:tcMar>
                    <w:top w:w="100" w:type="dxa"/>
                    <w:left w:w="0" w:type="dxa"/>
                    <w:bottom w:w="100" w:type="dxa"/>
                    <w:right w:w="0" w:type="dxa"/>
                  </w:tcMar>
                </w:tcPr>
                <w:p w:rsidR="00713BC5" w:rsidRPr="00896D3D" w:rsidRDefault="00713BC5" w:rsidP="0063295D">
                  <w:pPr>
                    <w:contextualSpacing w:val="0"/>
                    <w:rPr>
                      <w:rFonts w:asciiTheme="majorHAnsi" w:hAnsiTheme="majorHAnsi"/>
                      <w:sz w:val="28"/>
                      <w:szCs w:val="28"/>
                    </w:rPr>
                  </w:pPr>
                  <w:r w:rsidRPr="00896D3D">
                    <w:rPr>
                      <w:rFonts w:asciiTheme="majorHAnsi" w:hAnsiTheme="majorHAnsi"/>
                      <w:sz w:val="28"/>
                      <w:szCs w:val="28"/>
                    </w:rPr>
                    <w:t xml:space="preserve">Section </w:t>
                  </w:r>
                  <w:r>
                    <w:rPr>
                      <w:rFonts w:asciiTheme="majorHAnsi" w:hAnsiTheme="majorHAnsi"/>
                      <w:sz w:val="28"/>
                      <w:szCs w:val="28"/>
                    </w:rPr>
                    <w:t>5</w:t>
                  </w:r>
                  <w:r w:rsidRPr="00896D3D">
                    <w:rPr>
                      <w:rFonts w:asciiTheme="majorHAnsi" w:hAnsiTheme="majorHAnsi"/>
                      <w:sz w:val="28"/>
                      <w:szCs w:val="28"/>
                    </w:rPr>
                    <w:t xml:space="preserve">: </w:t>
                  </w:r>
                  <w:r w:rsidR="0063295D">
                    <w:rPr>
                      <w:rFonts w:asciiTheme="majorHAnsi" w:hAnsiTheme="majorHAnsi"/>
                      <w:sz w:val="28"/>
                      <w:szCs w:val="28"/>
                    </w:rPr>
                    <w:t>Debrief</w:t>
                  </w:r>
                  <w:r>
                    <w:rPr>
                      <w:rFonts w:asciiTheme="majorHAnsi" w:hAnsiTheme="majorHAnsi"/>
                      <w:sz w:val="28"/>
                      <w:szCs w:val="28"/>
                    </w:rPr>
                    <w:t xml:space="preserve"> </w:t>
                  </w:r>
                </w:p>
              </w:tc>
            </w:tr>
            <w:tr w:rsidR="00713BC5" w:rsidRPr="00FB67CC" w:rsidTr="00713BC5">
              <w:trPr>
                <w:cantSplit/>
              </w:trPr>
              <w:tc>
                <w:tcPr>
                  <w:tcW w:w="14314" w:type="dxa"/>
                  <w:gridSpan w:val="3"/>
                  <w:tcBorders>
                    <w:top w:val="single" w:sz="8" w:space="0" w:color="BC91A1"/>
                    <w:left w:val="single" w:sz="8" w:space="0" w:color="BC91A1"/>
                    <w:bottom w:val="single" w:sz="8" w:space="0" w:color="BC91A1"/>
                    <w:right w:val="single" w:sz="8" w:space="0" w:color="BC91A1"/>
                  </w:tcBorders>
                  <w:shd w:val="clear" w:color="auto" w:fill="F3EBED"/>
                  <w:tcMar>
                    <w:top w:w="100" w:type="dxa"/>
                    <w:left w:w="0" w:type="dxa"/>
                    <w:bottom w:w="100" w:type="dxa"/>
                    <w:right w:w="0" w:type="dxa"/>
                  </w:tcMar>
                </w:tcPr>
                <w:p w:rsidR="00713BC5" w:rsidRPr="00FB67CC" w:rsidRDefault="0063295D" w:rsidP="00713BC5">
                  <w:pPr>
                    <w:ind w:right="1502"/>
                    <w:contextualSpacing w:val="0"/>
                    <w:rPr>
                      <w:rFonts w:asciiTheme="minorHAnsi" w:hAnsiTheme="minorHAnsi"/>
                      <w:iCs/>
                    </w:rPr>
                  </w:pPr>
                  <w:r>
                    <w:rPr>
                      <w:rFonts w:asciiTheme="minorHAnsi" w:hAnsiTheme="minorHAnsi"/>
                      <w:sz w:val="22"/>
                    </w:rPr>
                    <w:t>[20</w:t>
                  </w:r>
                  <w:r w:rsidR="00713BC5">
                    <w:rPr>
                      <w:rFonts w:asciiTheme="minorHAnsi" w:hAnsiTheme="minorHAnsi"/>
                      <w:sz w:val="22"/>
                    </w:rPr>
                    <w:t xml:space="preserve"> minutes</w:t>
                  </w:r>
                  <w:r w:rsidR="00713BC5" w:rsidRPr="00FB67CC">
                    <w:rPr>
                      <w:rFonts w:asciiTheme="minorHAnsi" w:hAnsiTheme="minorHAnsi"/>
                      <w:sz w:val="22"/>
                    </w:rPr>
                    <w:t xml:space="preserve">] </w:t>
                  </w:r>
                  <w:r w:rsidRPr="0063295D">
                    <w:rPr>
                      <w:rFonts w:asciiTheme="minorHAnsi" w:hAnsiTheme="minorHAnsi"/>
                      <w:sz w:val="22"/>
                    </w:rPr>
                    <w:t>This section will help participants identify the manner in which the materials support the IPG, the extent to which the model teacher adhered to the lesson, and how the adaptations, adoptions, and omissions do or don’t support quality.</w:t>
                  </w:r>
                </w:p>
              </w:tc>
            </w:tr>
            <w:tr w:rsidR="00713BC5" w:rsidRPr="00FB67CC" w:rsidTr="00713BC5">
              <w:trPr>
                <w:cantSplit/>
              </w:trPr>
              <w:tc>
                <w:tcPr>
                  <w:tcW w:w="1315" w:type="dxa"/>
                  <w:tcBorders>
                    <w:top w:val="single" w:sz="8" w:space="0" w:color="BC91A1"/>
                  </w:tcBorders>
                  <w:tcMar>
                    <w:top w:w="100" w:type="dxa"/>
                    <w:left w:w="0" w:type="dxa"/>
                    <w:bottom w:w="100" w:type="dxa"/>
                    <w:right w:w="0" w:type="dxa"/>
                  </w:tcMar>
                </w:tcPr>
                <w:p w:rsidR="00713BC5" w:rsidRDefault="0063295D" w:rsidP="00AB22FB">
                  <w:pPr>
                    <w:contextualSpacing w:val="0"/>
                    <w:rPr>
                      <w:rFonts w:asciiTheme="minorHAnsi" w:hAnsiTheme="minorHAnsi"/>
                    </w:rPr>
                  </w:pPr>
                  <w:r>
                    <w:rPr>
                      <w:rFonts w:asciiTheme="minorHAnsi" w:hAnsiTheme="minorHAnsi"/>
                    </w:rPr>
                    <w:t>20</w:t>
                  </w:r>
                </w:p>
                <w:p w:rsidR="0063295D" w:rsidRPr="00FB67CC" w:rsidRDefault="0063295D" w:rsidP="00AB22FB">
                  <w:pPr>
                    <w:contextualSpacing w:val="0"/>
                    <w:rPr>
                      <w:rFonts w:asciiTheme="minorHAnsi" w:hAnsiTheme="minorHAnsi"/>
                    </w:rPr>
                  </w:pPr>
                  <w:r>
                    <w:rPr>
                      <w:noProof/>
                    </w:rPr>
                    <w:drawing>
                      <wp:inline distT="0" distB="0" distL="0" distR="0" wp14:anchorId="07029C69" wp14:editId="0A370C57">
                        <wp:extent cx="566420" cy="457200"/>
                        <wp:effectExtent l="0" t="0" r="5080" b="0"/>
                        <wp:docPr id="16"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15" cstate="print">
                                  <a:extLst>
                                    <a:ext uri="{28A0092B-C50C-407E-A947-70E740481C1C}">
                                      <a14:useLocalDpi xmlns:a14="http://schemas.microsoft.com/office/drawing/2010/main" val="0"/>
                                    </a:ext>
                                  </a:extLst>
                                </a:blip>
                                <a:stretch>
                                  <a:fillRect/>
                                </a:stretch>
                              </pic:blipFill>
                              <pic:spPr>
                                <a:xfrm>
                                  <a:off x="0" y="0"/>
                                  <a:ext cx="566420" cy="457200"/>
                                </a:xfrm>
                                <a:prstGeom prst="rect">
                                  <a:avLst/>
                                </a:prstGeom>
                              </pic:spPr>
                            </pic:pic>
                          </a:graphicData>
                        </a:graphic>
                      </wp:inline>
                    </w:drawing>
                  </w:r>
                </w:p>
              </w:tc>
              <w:tc>
                <w:tcPr>
                  <w:tcW w:w="3343" w:type="dxa"/>
                  <w:tcBorders>
                    <w:top w:val="single" w:sz="8" w:space="0" w:color="BC91A1"/>
                  </w:tcBorders>
                  <w:tcMar>
                    <w:top w:w="100" w:type="dxa"/>
                    <w:left w:w="0" w:type="dxa"/>
                    <w:bottom w:w="100" w:type="dxa"/>
                    <w:right w:w="0" w:type="dxa"/>
                  </w:tcMar>
                </w:tcPr>
                <w:p w:rsidR="00713BC5" w:rsidRPr="00FB67CC" w:rsidRDefault="0063295D" w:rsidP="00AB22FB">
                  <w:pPr>
                    <w:contextualSpacing w:val="0"/>
                    <w:rPr>
                      <w:rFonts w:asciiTheme="minorHAnsi" w:hAnsiTheme="minorHAnsi"/>
                    </w:rPr>
                  </w:pPr>
                  <w:r>
                    <w:rPr>
                      <w:rFonts w:asciiTheme="minorHAnsi" w:hAnsiTheme="minorHAnsi"/>
                      <w:sz w:val="22"/>
                    </w:rPr>
                    <w:t>Slide 6</w:t>
                  </w:r>
                </w:p>
                <w:p w:rsidR="00713BC5" w:rsidRPr="00FB67CC" w:rsidRDefault="0063295D" w:rsidP="00AB22FB">
                  <w:pPr>
                    <w:contextualSpacing w:val="0"/>
                    <w:rPr>
                      <w:rFonts w:asciiTheme="minorHAnsi" w:hAnsiTheme="minorHAnsi"/>
                    </w:rPr>
                  </w:pPr>
                  <w:r w:rsidRPr="0063295D">
                    <w:rPr>
                      <w:rFonts w:asciiTheme="minorHAnsi" w:hAnsiTheme="minorHAnsi"/>
                      <w:noProof/>
                    </w:rPr>
                    <w:drawing>
                      <wp:inline distT="0" distB="0" distL="0" distR="0" wp14:anchorId="77E417BB" wp14:editId="046F5154">
                        <wp:extent cx="1828800" cy="13716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828800" cy="1371600"/>
                                </a:xfrm>
                                <a:prstGeom prst="rect">
                                  <a:avLst/>
                                </a:prstGeom>
                              </pic:spPr>
                            </pic:pic>
                          </a:graphicData>
                        </a:graphic>
                      </wp:inline>
                    </w:drawing>
                  </w:r>
                </w:p>
              </w:tc>
              <w:tc>
                <w:tcPr>
                  <w:tcW w:w="9656" w:type="dxa"/>
                  <w:tcBorders>
                    <w:top w:val="single" w:sz="8" w:space="0" w:color="BC91A1"/>
                  </w:tcBorders>
                  <w:tcMar>
                    <w:top w:w="100" w:type="dxa"/>
                    <w:left w:w="115" w:type="dxa"/>
                    <w:bottom w:w="100" w:type="dxa"/>
                    <w:right w:w="115" w:type="dxa"/>
                  </w:tcMar>
                </w:tcPr>
                <w:p w:rsidR="00713BC5" w:rsidRDefault="001A1AD5" w:rsidP="00AB22FB">
                  <w:pPr>
                    <w:contextualSpacing w:val="0"/>
                    <w:rPr>
                      <w:rFonts w:asciiTheme="minorHAnsi" w:hAnsiTheme="minorHAnsi"/>
                      <w:iCs/>
                    </w:rPr>
                  </w:pPr>
                  <w:r>
                    <w:rPr>
                      <w:rFonts w:asciiTheme="minorHAnsi" w:hAnsiTheme="minorHAnsi"/>
                      <w:iCs/>
                      <w:sz w:val="22"/>
                    </w:rPr>
                    <w:t>Key Points:</w:t>
                  </w:r>
                </w:p>
                <w:p w:rsidR="0063295D" w:rsidRPr="0063295D" w:rsidRDefault="0063295D" w:rsidP="0063295D">
                  <w:pPr>
                    <w:pStyle w:val="ListParagraph"/>
                    <w:numPr>
                      <w:ilvl w:val="0"/>
                      <w:numId w:val="27"/>
                    </w:numPr>
                    <w:contextualSpacing w:val="0"/>
                    <w:rPr>
                      <w:rFonts w:asciiTheme="minorHAnsi" w:hAnsiTheme="minorHAnsi"/>
                    </w:rPr>
                  </w:pPr>
                  <w:r w:rsidRPr="0063295D">
                    <w:rPr>
                      <w:rFonts w:asciiTheme="minorHAnsi" w:hAnsiTheme="minorHAnsi"/>
                    </w:rPr>
                    <w:t>What evidence of the RC indicators did you see?</w:t>
                  </w:r>
                </w:p>
                <w:p w:rsidR="0063295D" w:rsidRPr="0063295D" w:rsidRDefault="0063295D" w:rsidP="0063295D">
                  <w:pPr>
                    <w:pStyle w:val="ListParagraph"/>
                    <w:numPr>
                      <w:ilvl w:val="0"/>
                      <w:numId w:val="27"/>
                    </w:numPr>
                    <w:ind w:right="1567"/>
                    <w:contextualSpacing w:val="0"/>
                    <w:rPr>
                      <w:rFonts w:asciiTheme="minorHAnsi" w:hAnsiTheme="minorHAnsi"/>
                    </w:rPr>
                  </w:pPr>
                  <w:r w:rsidRPr="0063295D">
                    <w:rPr>
                      <w:rFonts w:asciiTheme="minorHAnsi" w:hAnsiTheme="minorHAnsi"/>
                    </w:rPr>
                    <w:t>How closely did the teacher follow the lesson plan?</w:t>
                  </w:r>
                </w:p>
                <w:p w:rsidR="0063295D" w:rsidRPr="0063295D" w:rsidRDefault="0063295D" w:rsidP="0063295D">
                  <w:pPr>
                    <w:pStyle w:val="ListParagraph"/>
                    <w:numPr>
                      <w:ilvl w:val="0"/>
                      <w:numId w:val="27"/>
                    </w:numPr>
                    <w:ind w:right="1567"/>
                    <w:contextualSpacing w:val="0"/>
                    <w:rPr>
                      <w:rFonts w:asciiTheme="minorHAnsi" w:hAnsiTheme="minorHAnsi"/>
                    </w:rPr>
                  </w:pPr>
                  <w:r w:rsidRPr="0063295D">
                    <w:rPr>
                      <w:rFonts w:asciiTheme="minorHAnsi" w:hAnsiTheme="minorHAnsi"/>
                    </w:rPr>
                    <w:t>How consistent were the modifications in keeping with the objectives of the lesson?</w:t>
                  </w:r>
                </w:p>
                <w:p w:rsidR="0063295D" w:rsidRPr="0063295D" w:rsidRDefault="0063295D" w:rsidP="0063295D">
                  <w:pPr>
                    <w:pStyle w:val="ListParagraph"/>
                    <w:numPr>
                      <w:ilvl w:val="0"/>
                      <w:numId w:val="27"/>
                    </w:numPr>
                    <w:ind w:right="1567"/>
                    <w:contextualSpacing w:val="0"/>
                    <w:rPr>
                      <w:rFonts w:asciiTheme="minorHAnsi" w:hAnsiTheme="minorHAnsi"/>
                    </w:rPr>
                  </w:pPr>
                  <w:r w:rsidRPr="0063295D">
                    <w:rPr>
                      <w:rFonts w:asciiTheme="minorHAnsi" w:hAnsiTheme="minorHAnsi"/>
                    </w:rPr>
                    <w:t xml:space="preserve">Quality focuses on maintaining the integrity and spirit of the lessons and is more about the moment-by-moment instruction. </w:t>
                  </w:r>
                </w:p>
                <w:p w:rsidR="0063295D" w:rsidRDefault="0063295D" w:rsidP="0063295D">
                  <w:pPr>
                    <w:pStyle w:val="ListParagraph"/>
                    <w:numPr>
                      <w:ilvl w:val="0"/>
                      <w:numId w:val="27"/>
                    </w:numPr>
                    <w:contextualSpacing w:val="0"/>
                    <w:rPr>
                      <w:rFonts w:asciiTheme="minorHAnsi" w:hAnsiTheme="minorHAnsi"/>
                    </w:rPr>
                  </w:pPr>
                  <w:r w:rsidRPr="0063295D">
                    <w:rPr>
                      <w:rFonts w:asciiTheme="minorHAnsi" w:hAnsiTheme="minorHAnsi"/>
                    </w:rPr>
                    <w:t>What was the quality of the lesson?</w:t>
                  </w:r>
                </w:p>
                <w:p w:rsidR="0063295D" w:rsidRDefault="0063295D" w:rsidP="0063295D">
                  <w:pPr>
                    <w:contextualSpacing w:val="0"/>
                    <w:rPr>
                      <w:rFonts w:asciiTheme="minorHAnsi" w:hAnsiTheme="minorHAnsi"/>
                    </w:rPr>
                  </w:pPr>
                </w:p>
                <w:p w:rsidR="0063295D" w:rsidRDefault="0063295D" w:rsidP="0063295D">
                  <w:pPr>
                    <w:contextualSpacing w:val="0"/>
                    <w:rPr>
                      <w:rFonts w:asciiTheme="minorHAnsi" w:hAnsiTheme="minorHAnsi"/>
                    </w:rPr>
                  </w:pPr>
                  <w:r>
                    <w:rPr>
                      <w:rFonts w:asciiTheme="minorHAnsi" w:hAnsiTheme="minorHAnsi"/>
                    </w:rPr>
                    <w:t>Handouts</w:t>
                  </w:r>
                </w:p>
                <w:p w:rsidR="0063295D" w:rsidRPr="00253A69" w:rsidRDefault="0063295D" w:rsidP="0063295D">
                  <w:pPr>
                    <w:contextualSpacing w:val="0"/>
                    <w:rPr>
                      <w:rFonts w:asciiTheme="minorHAnsi" w:hAnsiTheme="minorHAnsi"/>
                    </w:rPr>
                  </w:pPr>
                  <w:r w:rsidRPr="00253A69">
                    <w:rPr>
                      <w:rFonts w:asciiTheme="minorHAnsi" w:hAnsiTheme="minorHAnsi"/>
                      <w:sz w:val="22"/>
                    </w:rPr>
                    <w:t>GK_D3_Tug-o-War.PDF</w:t>
                  </w:r>
                </w:p>
                <w:p w:rsidR="0063295D" w:rsidRPr="0063295D" w:rsidRDefault="0063295D" w:rsidP="0063295D">
                  <w:pPr>
                    <w:contextualSpacing w:val="0"/>
                    <w:rPr>
                      <w:rFonts w:asciiTheme="minorHAnsi" w:hAnsiTheme="minorHAnsi"/>
                    </w:rPr>
                  </w:pPr>
                  <w:r w:rsidRPr="00253A69">
                    <w:rPr>
                      <w:rFonts w:asciiTheme="minorHAnsi" w:hAnsiTheme="minorHAnsi"/>
                      <w:sz w:val="22"/>
                    </w:rPr>
                    <w:t>Video</w:t>
                  </w:r>
                </w:p>
              </w:tc>
            </w:tr>
            <w:tr w:rsidR="00713BC5" w:rsidRPr="001D0554" w:rsidTr="00713BC5">
              <w:trPr>
                <w:cantSplit/>
              </w:trPr>
              <w:tc>
                <w:tcPr>
                  <w:tcW w:w="1315" w:type="dxa"/>
                  <w:tcMar>
                    <w:top w:w="100" w:type="dxa"/>
                    <w:left w:w="0" w:type="dxa"/>
                    <w:bottom w:w="100" w:type="dxa"/>
                    <w:right w:w="0" w:type="dxa"/>
                  </w:tcMar>
                </w:tcPr>
                <w:p w:rsidR="00713BC5" w:rsidRDefault="0063295D" w:rsidP="00AB22FB">
                  <w:pPr>
                    <w:contextualSpacing w:val="0"/>
                    <w:rPr>
                      <w:rFonts w:asciiTheme="minorHAnsi" w:hAnsiTheme="minorHAnsi"/>
                    </w:rPr>
                  </w:pPr>
                  <w:r>
                    <w:rPr>
                      <w:rFonts w:asciiTheme="minorHAnsi" w:hAnsiTheme="minorHAnsi"/>
                    </w:rPr>
                    <w:lastRenderedPageBreak/>
                    <w:t>30</w:t>
                  </w:r>
                </w:p>
                <w:p w:rsidR="0063295D" w:rsidRPr="00FB67CC" w:rsidRDefault="0063295D" w:rsidP="00AB22FB">
                  <w:pPr>
                    <w:contextualSpacing w:val="0"/>
                    <w:rPr>
                      <w:rFonts w:asciiTheme="minorHAnsi" w:hAnsiTheme="minorHAnsi"/>
                    </w:rPr>
                  </w:pPr>
                  <w:r>
                    <w:rPr>
                      <w:noProof/>
                    </w:rPr>
                    <w:drawing>
                      <wp:inline distT="0" distB="0" distL="0" distR="0" wp14:anchorId="2FF884C5" wp14:editId="6C0A50A1">
                        <wp:extent cx="566420" cy="457200"/>
                        <wp:effectExtent l="0" t="0" r="5080" b="0"/>
                        <wp:docPr id="15"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15" cstate="print">
                                  <a:extLst>
                                    <a:ext uri="{28A0092B-C50C-407E-A947-70E740481C1C}">
                                      <a14:useLocalDpi xmlns:a14="http://schemas.microsoft.com/office/drawing/2010/main" val="0"/>
                                    </a:ext>
                                  </a:extLst>
                                </a:blip>
                                <a:stretch>
                                  <a:fillRect/>
                                </a:stretch>
                              </pic:blipFill>
                              <pic:spPr>
                                <a:xfrm>
                                  <a:off x="0" y="0"/>
                                  <a:ext cx="566420" cy="457200"/>
                                </a:xfrm>
                                <a:prstGeom prst="rect">
                                  <a:avLst/>
                                </a:prstGeom>
                              </pic:spPr>
                            </pic:pic>
                          </a:graphicData>
                        </a:graphic>
                      </wp:inline>
                    </w:drawing>
                  </w:r>
                </w:p>
              </w:tc>
              <w:tc>
                <w:tcPr>
                  <w:tcW w:w="3343" w:type="dxa"/>
                  <w:tcMar>
                    <w:top w:w="100" w:type="dxa"/>
                    <w:left w:w="0" w:type="dxa"/>
                    <w:bottom w:w="100" w:type="dxa"/>
                    <w:right w:w="0" w:type="dxa"/>
                  </w:tcMar>
                </w:tcPr>
                <w:p w:rsidR="00713BC5" w:rsidRDefault="0063295D" w:rsidP="00AB22FB">
                  <w:pPr>
                    <w:contextualSpacing w:val="0"/>
                    <w:rPr>
                      <w:rFonts w:asciiTheme="minorHAnsi" w:hAnsiTheme="minorHAnsi"/>
                    </w:rPr>
                  </w:pPr>
                  <w:r>
                    <w:rPr>
                      <w:rFonts w:asciiTheme="minorHAnsi" w:hAnsiTheme="minorHAnsi"/>
                      <w:sz w:val="22"/>
                    </w:rPr>
                    <w:t>Slide 7</w:t>
                  </w:r>
                </w:p>
                <w:p w:rsidR="0063295D" w:rsidRPr="00FB67CC" w:rsidRDefault="0063295D" w:rsidP="00AB22FB">
                  <w:pPr>
                    <w:contextualSpacing w:val="0"/>
                    <w:rPr>
                      <w:rFonts w:asciiTheme="minorHAnsi" w:hAnsiTheme="minorHAnsi"/>
                    </w:rPr>
                  </w:pPr>
                  <w:r w:rsidRPr="0063295D">
                    <w:rPr>
                      <w:rFonts w:asciiTheme="minorHAnsi" w:hAnsiTheme="minorHAnsi"/>
                      <w:noProof/>
                    </w:rPr>
                    <w:drawing>
                      <wp:inline distT="0" distB="0" distL="0" distR="0" wp14:anchorId="62C4333D" wp14:editId="1BEE83A7">
                        <wp:extent cx="1828800" cy="13716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1828800" cy="1371600"/>
                                </a:xfrm>
                                <a:prstGeom prst="rect">
                                  <a:avLst/>
                                </a:prstGeom>
                              </pic:spPr>
                            </pic:pic>
                          </a:graphicData>
                        </a:graphic>
                      </wp:inline>
                    </w:drawing>
                  </w:r>
                </w:p>
                <w:p w:rsidR="00713BC5" w:rsidRPr="00FB67CC" w:rsidRDefault="00713BC5" w:rsidP="00AB22FB">
                  <w:pPr>
                    <w:contextualSpacing w:val="0"/>
                    <w:rPr>
                      <w:rFonts w:asciiTheme="minorHAnsi" w:hAnsiTheme="minorHAnsi"/>
                    </w:rPr>
                  </w:pPr>
                </w:p>
              </w:tc>
              <w:tc>
                <w:tcPr>
                  <w:tcW w:w="9656" w:type="dxa"/>
                  <w:tcMar>
                    <w:top w:w="100" w:type="dxa"/>
                    <w:left w:w="115" w:type="dxa"/>
                    <w:bottom w:w="100" w:type="dxa"/>
                    <w:right w:w="115" w:type="dxa"/>
                  </w:tcMar>
                </w:tcPr>
                <w:p w:rsidR="00713BC5" w:rsidRPr="00FB67CC" w:rsidRDefault="00713BC5" w:rsidP="00AB22FB">
                  <w:pPr>
                    <w:contextualSpacing w:val="0"/>
                    <w:rPr>
                      <w:rFonts w:asciiTheme="minorHAnsi" w:hAnsiTheme="minorHAnsi"/>
                    </w:rPr>
                  </w:pPr>
                  <w:r w:rsidRPr="00FB67CC">
                    <w:rPr>
                      <w:rFonts w:asciiTheme="minorHAnsi" w:hAnsiTheme="minorHAnsi"/>
                      <w:iCs/>
                      <w:sz w:val="22"/>
                    </w:rPr>
                    <w:t xml:space="preserve">Key Points: </w:t>
                  </w:r>
                </w:p>
                <w:p w:rsidR="0063295D" w:rsidRPr="0063295D" w:rsidRDefault="0063295D" w:rsidP="0063295D">
                  <w:pPr>
                    <w:pStyle w:val="ListParagraph"/>
                    <w:numPr>
                      <w:ilvl w:val="0"/>
                      <w:numId w:val="19"/>
                    </w:numPr>
                    <w:rPr>
                      <w:rFonts w:asciiTheme="minorHAnsi" w:hAnsiTheme="minorHAnsi"/>
                    </w:rPr>
                  </w:pPr>
                  <w:r w:rsidRPr="0063295D">
                    <w:rPr>
                      <w:rFonts w:asciiTheme="minorHAnsi" w:hAnsiTheme="minorHAnsi"/>
                    </w:rPr>
                    <w:t>If time permits, show a second video example.</w:t>
                  </w:r>
                </w:p>
                <w:p w:rsidR="0063295D" w:rsidRPr="0063295D" w:rsidRDefault="0063295D" w:rsidP="0063295D">
                  <w:pPr>
                    <w:pStyle w:val="ListParagraph"/>
                    <w:numPr>
                      <w:ilvl w:val="0"/>
                      <w:numId w:val="19"/>
                    </w:numPr>
                    <w:rPr>
                      <w:rFonts w:asciiTheme="minorHAnsi" w:hAnsiTheme="minorHAnsi"/>
                    </w:rPr>
                  </w:pPr>
                  <w:r w:rsidRPr="0063295D">
                    <w:rPr>
                      <w:rFonts w:asciiTheme="minorHAnsi" w:hAnsiTheme="minorHAnsi"/>
                    </w:rPr>
                    <w:t>In this example, the teacher:</w:t>
                  </w:r>
                </w:p>
                <w:p w:rsidR="0063295D" w:rsidRPr="0063295D" w:rsidRDefault="0063295D" w:rsidP="0063295D">
                  <w:pPr>
                    <w:pStyle w:val="ListParagraph"/>
                    <w:numPr>
                      <w:ilvl w:val="1"/>
                      <w:numId w:val="19"/>
                    </w:numPr>
                    <w:ind w:right="1477"/>
                    <w:rPr>
                      <w:rFonts w:asciiTheme="minorHAnsi" w:hAnsiTheme="minorHAnsi"/>
                    </w:rPr>
                  </w:pPr>
                  <w:r w:rsidRPr="0063295D">
                    <w:rPr>
                      <w:rFonts w:asciiTheme="minorHAnsi" w:hAnsiTheme="minorHAnsi"/>
                    </w:rPr>
                    <w:t xml:space="preserve">Adds context and meaning to predictions but basically follows plan. </w:t>
                  </w:r>
                </w:p>
                <w:p w:rsidR="0063295D" w:rsidRPr="0063295D" w:rsidRDefault="0063295D" w:rsidP="0063295D">
                  <w:pPr>
                    <w:pStyle w:val="ListParagraph"/>
                    <w:numPr>
                      <w:ilvl w:val="1"/>
                      <w:numId w:val="19"/>
                    </w:numPr>
                    <w:ind w:right="1477"/>
                    <w:rPr>
                      <w:rFonts w:asciiTheme="minorHAnsi" w:hAnsiTheme="minorHAnsi"/>
                    </w:rPr>
                  </w:pPr>
                  <w:r w:rsidRPr="0063295D">
                    <w:rPr>
                      <w:rFonts w:asciiTheme="minorHAnsi" w:hAnsiTheme="minorHAnsi"/>
                    </w:rPr>
                    <w:t>Inserts a key important idea that she will use to guide her reading, which is the importance of creating mental ‘pictures’ when we read. You will see that be a focus for her in this text. It is an important focus in this text which is designed to create a rich sense of a holiday in China.</w:t>
                  </w:r>
                </w:p>
                <w:p w:rsidR="0063295D" w:rsidRPr="0063295D" w:rsidRDefault="0063295D" w:rsidP="0063295D">
                  <w:pPr>
                    <w:pStyle w:val="ListParagraph"/>
                    <w:numPr>
                      <w:ilvl w:val="1"/>
                      <w:numId w:val="19"/>
                    </w:numPr>
                    <w:ind w:right="1477"/>
                    <w:rPr>
                      <w:rFonts w:asciiTheme="minorHAnsi" w:hAnsiTheme="minorHAnsi"/>
                    </w:rPr>
                  </w:pPr>
                  <w:r w:rsidRPr="0063295D">
                    <w:rPr>
                      <w:rFonts w:asciiTheme="minorHAnsi" w:hAnsiTheme="minorHAnsi"/>
                    </w:rPr>
                    <w:t>Focuses on imagery as listening. That is critical to her and you see she spends time there.</w:t>
                  </w:r>
                </w:p>
                <w:p w:rsidR="0063295D" w:rsidRPr="0063295D" w:rsidRDefault="0063295D" w:rsidP="0063295D">
                  <w:pPr>
                    <w:pStyle w:val="ListParagraph"/>
                    <w:numPr>
                      <w:ilvl w:val="1"/>
                      <w:numId w:val="19"/>
                    </w:numPr>
                    <w:ind w:right="1477"/>
                    <w:rPr>
                      <w:rFonts w:asciiTheme="minorHAnsi" w:hAnsiTheme="minorHAnsi"/>
                    </w:rPr>
                  </w:pPr>
                  <w:r w:rsidRPr="0063295D">
                    <w:rPr>
                      <w:rFonts w:asciiTheme="minorHAnsi" w:hAnsiTheme="minorHAnsi"/>
                    </w:rPr>
                    <w:t xml:space="preserve">Adapts GLSs as written to emphasize the visual picture being created by the words of the text. </w:t>
                  </w:r>
                </w:p>
                <w:p w:rsidR="0063295D" w:rsidRPr="0063295D" w:rsidRDefault="0063295D" w:rsidP="0063295D">
                  <w:pPr>
                    <w:pStyle w:val="ListParagraph"/>
                    <w:numPr>
                      <w:ilvl w:val="1"/>
                      <w:numId w:val="19"/>
                    </w:numPr>
                    <w:ind w:right="1477"/>
                    <w:rPr>
                      <w:rFonts w:asciiTheme="minorHAnsi" w:hAnsiTheme="minorHAnsi"/>
                    </w:rPr>
                  </w:pPr>
                  <w:r w:rsidRPr="0063295D">
                    <w:rPr>
                      <w:rFonts w:asciiTheme="minorHAnsi" w:hAnsiTheme="minorHAnsi"/>
                    </w:rPr>
                    <w:t>Demonstrates the presence of adaption and fidelity.</w:t>
                  </w:r>
                </w:p>
                <w:p w:rsidR="0063295D" w:rsidRPr="0063295D" w:rsidRDefault="0063295D" w:rsidP="0063295D">
                  <w:pPr>
                    <w:pStyle w:val="ListParagraph"/>
                    <w:numPr>
                      <w:ilvl w:val="1"/>
                      <w:numId w:val="19"/>
                    </w:numPr>
                    <w:ind w:right="1477"/>
                    <w:rPr>
                      <w:rFonts w:asciiTheme="minorHAnsi" w:hAnsiTheme="minorHAnsi"/>
                    </w:rPr>
                  </w:pPr>
                  <w:r w:rsidRPr="0063295D">
                    <w:rPr>
                      <w:rFonts w:asciiTheme="minorHAnsi" w:hAnsiTheme="minorHAnsi"/>
                    </w:rPr>
                    <w:t xml:space="preserve">Sticks to the text but changes pausing and phrasing to help children unpack it. But she rarely deletes anything- it stays complex. </w:t>
                  </w:r>
                </w:p>
                <w:p w:rsidR="0063295D" w:rsidRPr="0063295D" w:rsidRDefault="0063295D" w:rsidP="0063295D">
                  <w:pPr>
                    <w:pStyle w:val="ListParagraph"/>
                    <w:numPr>
                      <w:ilvl w:val="1"/>
                      <w:numId w:val="19"/>
                    </w:numPr>
                    <w:ind w:right="1477"/>
                    <w:rPr>
                      <w:rFonts w:asciiTheme="minorHAnsi" w:hAnsiTheme="minorHAnsi"/>
                    </w:rPr>
                  </w:pPr>
                  <w:r w:rsidRPr="0063295D">
                    <w:rPr>
                      <w:rFonts w:asciiTheme="minorHAnsi" w:hAnsiTheme="minorHAnsi"/>
                    </w:rPr>
                    <w:t xml:space="preserve">Spends time on concept of the moon. She is deciding this is a critical piece for understanding similarities and differences between American and Chinese New Year’s- the reading focus. </w:t>
                  </w:r>
                </w:p>
                <w:p w:rsidR="0063295D" w:rsidRPr="0063295D" w:rsidRDefault="0063295D" w:rsidP="0063295D">
                  <w:pPr>
                    <w:pStyle w:val="ListParagraph"/>
                    <w:numPr>
                      <w:ilvl w:val="1"/>
                      <w:numId w:val="19"/>
                    </w:numPr>
                    <w:ind w:right="1477"/>
                    <w:rPr>
                      <w:rFonts w:asciiTheme="minorHAnsi" w:hAnsiTheme="minorHAnsi"/>
                    </w:rPr>
                  </w:pPr>
                  <w:r w:rsidRPr="0063295D">
                    <w:rPr>
                      <w:rFonts w:asciiTheme="minorHAnsi" w:hAnsiTheme="minorHAnsi"/>
                    </w:rPr>
                    <w:t xml:space="preserve">Recognizes, based on her focus, that some GLS’s are closely related and worth more time and others are less closely related and therefore she doesn’t allow as many opportunities for guessing. </w:t>
                  </w:r>
                </w:p>
                <w:p w:rsidR="0063295D" w:rsidRPr="0063295D" w:rsidRDefault="0063295D" w:rsidP="0063295D">
                  <w:pPr>
                    <w:numPr>
                      <w:ilvl w:val="0"/>
                      <w:numId w:val="19"/>
                    </w:numPr>
                    <w:rPr>
                      <w:rFonts w:asciiTheme="minorHAnsi" w:hAnsiTheme="minorHAnsi"/>
                    </w:rPr>
                  </w:pPr>
                  <w:r w:rsidRPr="0063295D">
                    <w:rPr>
                      <w:rFonts w:asciiTheme="minorHAnsi" w:hAnsiTheme="minorHAnsi"/>
                      <w:sz w:val="22"/>
                    </w:rPr>
                    <w:t xml:space="preserve">DEBRIEF using same questions (previous slide) </w:t>
                  </w:r>
                </w:p>
                <w:p w:rsidR="0063295D" w:rsidRDefault="0063295D" w:rsidP="0063295D">
                  <w:pPr>
                    <w:contextualSpacing w:val="0"/>
                    <w:rPr>
                      <w:rFonts w:asciiTheme="minorHAnsi" w:hAnsiTheme="minorHAnsi"/>
                    </w:rPr>
                  </w:pPr>
                </w:p>
                <w:p w:rsidR="0063295D" w:rsidRPr="0063295D" w:rsidRDefault="0063295D" w:rsidP="0063295D">
                  <w:pPr>
                    <w:contextualSpacing w:val="0"/>
                    <w:rPr>
                      <w:rFonts w:asciiTheme="minorHAnsi" w:hAnsiTheme="minorHAnsi"/>
                    </w:rPr>
                  </w:pPr>
                  <w:r w:rsidRPr="0063295D">
                    <w:rPr>
                      <w:rFonts w:asciiTheme="minorHAnsi" w:hAnsiTheme="minorHAnsi"/>
                      <w:sz w:val="22"/>
                    </w:rPr>
                    <w:t>Handouts:</w:t>
                  </w:r>
                </w:p>
                <w:p w:rsidR="0063295D" w:rsidRPr="0063295D" w:rsidRDefault="0063295D" w:rsidP="0063295D">
                  <w:pPr>
                    <w:contextualSpacing w:val="0"/>
                    <w:rPr>
                      <w:rFonts w:asciiTheme="minorHAnsi" w:hAnsiTheme="minorHAnsi"/>
                    </w:rPr>
                  </w:pPr>
                  <w:r w:rsidRPr="0063295D">
                    <w:rPr>
                      <w:rFonts w:asciiTheme="minorHAnsi" w:hAnsiTheme="minorHAnsi"/>
                      <w:sz w:val="22"/>
                    </w:rPr>
                    <w:t>G2_D2_NewYear.PDF</w:t>
                  </w:r>
                </w:p>
                <w:p w:rsidR="0063295D" w:rsidRPr="0063295D" w:rsidRDefault="0063295D" w:rsidP="0063295D">
                  <w:pPr>
                    <w:rPr>
                      <w:rFonts w:asciiTheme="minorHAnsi" w:hAnsiTheme="minorHAnsi"/>
                    </w:rPr>
                  </w:pPr>
                  <w:r w:rsidRPr="0063295D">
                    <w:rPr>
                      <w:rFonts w:asciiTheme="minorHAnsi" w:hAnsiTheme="minorHAnsi"/>
                      <w:sz w:val="22"/>
                    </w:rPr>
                    <w:t>Video</w:t>
                  </w:r>
                </w:p>
              </w:tc>
            </w:tr>
            <w:tr w:rsidR="007A1FF9" w:rsidRPr="001D0554" w:rsidTr="00713BC5">
              <w:trPr>
                <w:cantSplit/>
              </w:trPr>
              <w:tc>
                <w:tcPr>
                  <w:tcW w:w="1315" w:type="dxa"/>
                  <w:tcMar>
                    <w:top w:w="100" w:type="dxa"/>
                    <w:left w:w="0" w:type="dxa"/>
                    <w:bottom w:w="100" w:type="dxa"/>
                    <w:right w:w="0" w:type="dxa"/>
                  </w:tcMar>
                </w:tcPr>
                <w:p w:rsidR="007A1FF9" w:rsidRDefault="005E5261" w:rsidP="00AB22FB">
                  <w:pPr>
                    <w:contextualSpacing w:val="0"/>
                    <w:rPr>
                      <w:rFonts w:asciiTheme="minorHAnsi" w:hAnsiTheme="minorHAnsi"/>
                    </w:rPr>
                  </w:pPr>
                  <w:r>
                    <w:rPr>
                      <w:noProof/>
                    </w:rPr>
                    <w:lastRenderedPageBreak/>
                    <w:drawing>
                      <wp:anchor distT="19050" distB="19050" distL="19050" distR="19050" simplePos="0" relativeHeight="251663360" behindDoc="0" locked="0" layoutInCell="0" hidden="0" allowOverlap="0" wp14:anchorId="189A9CDD" wp14:editId="7E808FF7">
                        <wp:simplePos x="0" y="0"/>
                        <wp:positionH relativeFrom="margin">
                          <wp:posOffset>106680</wp:posOffset>
                        </wp:positionH>
                        <wp:positionV relativeFrom="paragraph">
                          <wp:posOffset>594360</wp:posOffset>
                        </wp:positionV>
                        <wp:extent cx="566420" cy="457200"/>
                        <wp:effectExtent l="0" t="0" r="5080" b="0"/>
                        <wp:wrapNone/>
                        <wp:docPr id="4"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18"/>
                                <a:stretch>
                                  <a:fillRect/>
                                </a:stretch>
                              </pic:blipFill>
                              <pic:spPr>
                                <a:xfrm>
                                  <a:off x="0" y="0"/>
                                  <a:ext cx="566420" cy="457200"/>
                                </a:xfrm>
                                <a:prstGeom prst="rect">
                                  <a:avLst/>
                                </a:prstGeom>
                              </pic:spPr>
                            </pic:pic>
                          </a:graphicData>
                        </a:graphic>
                      </wp:anchor>
                    </w:drawing>
                  </w:r>
                  <w:r>
                    <w:rPr>
                      <w:rFonts w:asciiTheme="minorHAnsi" w:hAnsiTheme="minorHAnsi"/>
                    </w:rPr>
                    <w:t xml:space="preserve">10 </w:t>
                  </w:r>
                </w:p>
              </w:tc>
              <w:tc>
                <w:tcPr>
                  <w:tcW w:w="3343" w:type="dxa"/>
                  <w:tcMar>
                    <w:top w:w="100" w:type="dxa"/>
                    <w:left w:w="0" w:type="dxa"/>
                    <w:bottom w:w="100" w:type="dxa"/>
                    <w:right w:w="0" w:type="dxa"/>
                  </w:tcMar>
                </w:tcPr>
                <w:p w:rsidR="007A1FF9" w:rsidRDefault="005E5261" w:rsidP="00AB22FB">
                  <w:pPr>
                    <w:contextualSpacing w:val="0"/>
                    <w:rPr>
                      <w:rFonts w:asciiTheme="minorHAnsi" w:hAnsiTheme="minorHAnsi"/>
                    </w:rPr>
                  </w:pPr>
                  <w:r w:rsidRPr="005E5261">
                    <w:rPr>
                      <w:rFonts w:asciiTheme="minorHAnsi" w:hAnsiTheme="minorHAnsi"/>
                      <w:noProof/>
                      <w:sz w:val="22"/>
                    </w:rPr>
                    <w:drawing>
                      <wp:inline distT="0" distB="0" distL="0" distR="0" wp14:anchorId="09B7E23F" wp14:editId="6E6F4F38">
                        <wp:extent cx="1828800" cy="1371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1828800" cy="1371600"/>
                                </a:xfrm>
                                <a:prstGeom prst="rect">
                                  <a:avLst/>
                                </a:prstGeom>
                              </pic:spPr>
                            </pic:pic>
                          </a:graphicData>
                        </a:graphic>
                      </wp:inline>
                    </w:drawing>
                  </w:r>
                </w:p>
              </w:tc>
              <w:tc>
                <w:tcPr>
                  <w:tcW w:w="9656" w:type="dxa"/>
                  <w:tcMar>
                    <w:top w:w="100" w:type="dxa"/>
                    <w:left w:w="115" w:type="dxa"/>
                    <w:bottom w:w="100" w:type="dxa"/>
                    <w:right w:w="115" w:type="dxa"/>
                  </w:tcMar>
                </w:tcPr>
                <w:p w:rsidR="007A1FF9" w:rsidRPr="007A1FF9" w:rsidRDefault="007A1FF9" w:rsidP="007A1FF9">
                  <w:pPr>
                    <w:ind w:right="307"/>
                    <w:contextualSpacing w:val="0"/>
                    <w:rPr>
                      <w:rFonts w:asciiTheme="minorHAnsi" w:hAnsiTheme="minorHAnsi"/>
                      <w:iCs/>
                    </w:rPr>
                  </w:pPr>
                  <w:r w:rsidRPr="007A1FF9">
                    <w:rPr>
                      <w:rFonts w:asciiTheme="minorHAnsi" w:hAnsiTheme="minorHAnsi"/>
                      <w:iCs/>
                      <w:sz w:val="22"/>
                    </w:rPr>
                    <w:t>Key Points:</w:t>
                  </w:r>
                </w:p>
                <w:p w:rsidR="007A1FF9" w:rsidRPr="007A1FF9" w:rsidRDefault="007A1FF9" w:rsidP="007A1FF9">
                  <w:pPr>
                    <w:pStyle w:val="ListParagraph"/>
                    <w:numPr>
                      <w:ilvl w:val="0"/>
                      <w:numId w:val="28"/>
                    </w:numPr>
                    <w:ind w:right="3097"/>
                    <w:contextualSpacing w:val="0"/>
                    <w:rPr>
                      <w:rFonts w:asciiTheme="minorHAnsi" w:hAnsiTheme="minorHAnsi"/>
                      <w:iCs/>
                    </w:rPr>
                  </w:pPr>
                  <w:r w:rsidRPr="007A1FF9">
                    <w:rPr>
                      <w:rFonts w:asciiTheme="minorHAnsi" w:hAnsiTheme="minorHAnsi"/>
                      <w:iCs/>
                    </w:rPr>
                    <w:t>Knowing your students and your focus</w:t>
                  </w:r>
                </w:p>
                <w:p w:rsidR="007A1FF9" w:rsidRPr="007A1FF9" w:rsidRDefault="007A1FF9" w:rsidP="007A1FF9">
                  <w:pPr>
                    <w:pStyle w:val="ListParagraph"/>
                    <w:numPr>
                      <w:ilvl w:val="1"/>
                      <w:numId w:val="28"/>
                    </w:numPr>
                    <w:ind w:right="3097"/>
                    <w:contextualSpacing w:val="0"/>
                    <w:rPr>
                      <w:rFonts w:asciiTheme="minorHAnsi" w:hAnsiTheme="minorHAnsi"/>
                      <w:iCs/>
                    </w:rPr>
                  </w:pPr>
                  <w:r w:rsidRPr="007A1FF9">
                    <w:rPr>
                      <w:rFonts w:asciiTheme="minorHAnsi" w:hAnsiTheme="minorHAnsi"/>
                      <w:iCs/>
                    </w:rPr>
                    <w:t>What context will guide your “focus” of GLS, vocabulary, and content?</w:t>
                  </w:r>
                </w:p>
                <w:p w:rsidR="007A1FF9" w:rsidRPr="007A1FF9" w:rsidRDefault="007A1FF9" w:rsidP="007A1FF9">
                  <w:pPr>
                    <w:pStyle w:val="ListParagraph"/>
                    <w:numPr>
                      <w:ilvl w:val="1"/>
                      <w:numId w:val="28"/>
                    </w:numPr>
                    <w:ind w:right="3097"/>
                    <w:contextualSpacing w:val="0"/>
                    <w:rPr>
                      <w:rFonts w:asciiTheme="minorHAnsi" w:hAnsiTheme="minorHAnsi"/>
                      <w:iCs/>
                    </w:rPr>
                  </w:pPr>
                  <w:r w:rsidRPr="007A1FF9">
                    <w:rPr>
                      <w:rFonts w:asciiTheme="minorHAnsi" w:hAnsiTheme="minorHAnsi"/>
                      <w:iCs/>
                    </w:rPr>
                    <w:t>Where might your students need additional support for understanding</w:t>
                  </w:r>
                </w:p>
                <w:p w:rsidR="007A1FF9" w:rsidRPr="007A1FF9" w:rsidRDefault="007A1FF9" w:rsidP="007A1FF9">
                  <w:pPr>
                    <w:pStyle w:val="ListParagraph"/>
                    <w:numPr>
                      <w:ilvl w:val="0"/>
                      <w:numId w:val="28"/>
                    </w:numPr>
                    <w:ind w:right="3097"/>
                    <w:contextualSpacing w:val="0"/>
                    <w:rPr>
                      <w:rFonts w:asciiTheme="minorHAnsi" w:hAnsiTheme="minorHAnsi"/>
                      <w:iCs/>
                    </w:rPr>
                  </w:pPr>
                  <w:r w:rsidRPr="007A1FF9">
                    <w:rPr>
                      <w:rFonts w:asciiTheme="minorHAnsi" w:hAnsiTheme="minorHAnsi"/>
                      <w:iCs/>
                    </w:rPr>
                    <w:t>Knowing which vocabulary and concepts are most worthy of elaboration</w:t>
                  </w:r>
                </w:p>
                <w:p w:rsidR="007A1FF9" w:rsidRPr="007A1FF9" w:rsidRDefault="007A1FF9" w:rsidP="007A1FF9">
                  <w:pPr>
                    <w:pStyle w:val="ListParagraph"/>
                    <w:numPr>
                      <w:ilvl w:val="1"/>
                      <w:numId w:val="28"/>
                    </w:numPr>
                    <w:ind w:right="3097"/>
                    <w:contextualSpacing w:val="0"/>
                    <w:rPr>
                      <w:rFonts w:asciiTheme="minorHAnsi" w:hAnsiTheme="minorHAnsi"/>
                      <w:iCs/>
                    </w:rPr>
                  </w:pPr>
                  <w:r w:rsidRPr="007A1FF9">
                    <w:rPr>
                      <w:rFonts w:asciiTheme="minorHAnsi" w:hAnsiTheme="minorHAnsi"/>
                      <w:iCs/>
                    </w:rPr>
                    <w:t>Which need full attention?</w:t>
                  </w:r>
                </w:p>
                <w:p w:rsidR="007A1FF9" w:rsidRPr="007A1FF9" w:rsidRDefault="007A1FF9" w:rsidP="007A1FF9">
                  <w:pPr>
                    <w:pStyle w:val="ListParagraph"/>
                    <w:numPr>
                      <w:ilvl w:val="1"/>
                      <w:numId w:val="28"/>
                    </w:numPr>
                    <w:ind w:right="3097"/>
                    <w:contextualSpacing w:val="0"/>
                    <w:rPr>
                      <w:rFonts w:asciiTheme="minorHAnsi" w:hAnsiTheme="minorHAnsi"/>
                      <w:iCs/>
                    </w:rPr>
                  </w:pPr>
                  <w:r w:rsidRPr="007A1FF9">
                    <w:rPr>
                      <w:rFonts w:asciiTheme="minorHAnsi" w:hAnsiTheme="minorHAnsi"/>
                      <w:iCs/>
                    </w:rPr>
                    <w:t>Which are most closely aligned with your focus?</w:t>
                  </w:r>
                </w:p>
                <w:p w:rsidR="007A1FF9" w:rsidRPr="007A1FF9" w:rsidRDefault="007A1FF9" w:rsidP="007A1FF9">
                  <w:pPr>
                    <w:pStyle w:val="ListParagraph"/>
                    <w:numPr>
                      <w:ilvl w:val="1"/>
                      <w:numId w:val="28"/>
                    </w:numPr>
                    <w:ind w:right="3097"/>
                    <w:contextualSpacing w:val="0"/>
                    <w:rPr>
                      <w:rFonts w:asciiTheme="minorHAnsi" w:hAnsiTheme="minorHAnsi"/>
                      <w:iCs/>
                    </w:rPr>
                  </w:pPr>
                  <w:r w:rsidRPr="007A1FF9">
                    <w:rPr>
                      <w:rFonts w:asciiTheme="minorHAnsi" w:hAnsiTheme="minorHAnsi"/>
                      <w:iCs/>
                    </w:rPr>
                    <w:t>Which need only passing attention?</w:t>
                  </w:r>
                </w:p>
                <w:p w:rsidR="007A1FF9" w:rsidRPr="007A1FF9" w:rsidRDefault="007A1FF9" w:rsidP="007A1FF9">
                  <w:pPr>
                    <w:pStyle w:val="ListParagraph"/>
                    <w:numPr>
                      <w:ilvl w:val="1"/>
                      <w:numId w:val="28"/>
                    </w:numPr>
                    <w:ind w:right="1567"/>
                    <w:contextualSpacing w:val="0"/>
                    <w:rPr>
                      <w:rFonts w:asciiTheme="minorHAnsi" w:hAnsiTheme="minorHAnsi"/>
                      <w:iCs/>
                    </w:rPr>
                  </w:pPr>
                  <w:r w:rsidRPr="007A1FF9">
                    <w:rPr>
                      <w:rFonts w:asciiTheme="minorHAnsi" w:hAnsiTheme="minorHAnsi"/>
                      <w:iCs/>
                    </w:rPr>
                    <w:t>Which are not, or are tangentially, aligned with your focus?</w:t>
                  </w:r>
                </w:p>
                <w:p w:rsidR="007A1FF9" w:rsidRPr="007A1FF9" w:rsidRDefault="007A1FF9" w:rsidP="007A1FF9">
                  <w:pPr>
                    <w:pStyle w:val="ListParagraph"/>
                    <w:numPr>
                      <w:ilvl w:val="1"/>
                      <w:numId w:val="28"/>
                    </w:numPr>
                    <w:ind w:right="3097"/>
                    <w:contextualSpacing w:val="0"/>
                    <w:rPr>
                      <w:rFonts w:asciiTheme="minorHAnsi" w:hAnsiTheme="minorHAnsi"/>
                      <w:iCs/>
                    </w:rPr>
                  </w:pPr>
                  <w:r w:rsidRPr="007A1FF9">
                    <w:rPr>
                      <w:rFonts w:asciiTheme="minorHAnsi" w:hAnsiTheme="minorHAnsi"/>
                      <w:iCs/>
                    </w:rPr>
                    <w:t>What might need to be added?</w:t>
                  </w:r>
                </w:p>
                <w:p w:rsidR="007A1FF9" w:rsidRPr="007A1FF9" w:rsidRDefault="007A1FF9" w:rsidP="007A1FF9">
                  <w:pPr>
                    <w:pStyle w:val="ListParagraph"/>
                    <w:numPr>
                      <w:ilvl w:val="1"/>
                      <w:numId w:val="28"/>
                    </w:numPr>
                    <w:ind w:right="3097"/>
                    <w:contextualSpacing w:val="0"/>
                    <w:rPr>
                      <w:rFonts w:asciiTheme="minorHAnsi" w:hAnsiTheme="minorHAnsi"/>
                      <w:iCs/>
                    </w:rPr>
                  </w:pPr>
                  <w:r w:rsidRPr="007A1FF9">
                    <w:rPr>
                      <w:rFonts w:asciiTheme="minorHAnsi" w:hAnsiTheme="minorHAnsi"/>
                      <w:iCs/>
                    </w:rPr>
                    <w:t>How does this understanding of focus change the way in which students participate?</w:t>
                  </w:r>
                </w:p>
                <w:p w:rsidR="007A1FF9" w:rsidRPr="007A1FF9" w:rsidRDefault="007A1FF9" w:rsidP="007A1FF9">
                  <w:pPr>
                    <w:pStyle w:val="ListParagraph"/>
                    <w:numPr>
                      <w:ilvl w:val="0"/>
                      <w:numId w:val="28"/>
                    </w:numPr>
                    <w:ind w:right="3097"/>
                    <w:contextualSpacing w:val="0"/>
                    <w:rPr>
                      <w:rFonts w:asciiTheme="minorHAnsi" w:hAnsiTheme="minorHAnsi"/>
                      <w:iCs/>
                    </w:rPr>
                  </w:pPr>
                  <w:r w:rsidRPr="007A1FF9">
                    <w:rPr>
                      <w:rFonts w:asciiTheme="minorHAnsi" w:hAnsiTheme="minorHAnsi"/>
                      <w:iCs/>
                    </w:rPr>
                    <w:t>Knowing what is needed to enhance delivery (for understanding not entertainment)?</w:t>
                  </w:r>
                </w:p>
                <w:p w:rsidR="007A1FF9" w:rsidRPr="007A1FF9" w:rsidRDefault="007A1FF9" w:rsidP="007A1FF9">
                  <w:pPr>
                    <w:pStyle w:val="ListParagraph"/>
                    <w:numPr>
                      <w:ilvl w:val="1"/>
                      <w:numId w:val="28"/>
                    </w:numPr>
                    <w:ind w:right="3097"/>
                    <w:contextualSpacing w:val="0"/>
                    <w:rPr>
                      <w:rFonts w:asciiTheme="minorHAnsi" w:hAnsiTheme="minorHAnsi"/>
                      <w:iCs/>
                    </w:rPr>
                  </w:pPr>
                  <w:r w:rsidRPr="007A1FF9">
                    <w:rPr>
                      <w:rFonts w:asciiTheme="minorHAnsi" w:hAnsiTheme="minorHAnsi"/>
                      <w:iCs/>
                    </w:rPr>
                    <w:t>How and where might the pacing be changed?</w:t>
                  </w:r>
                </w:p>
                <w:p w:rsidR="007A1FF9" w:rsidRPr="007A1FF9" w:rsidRDefault="007A1FF9" w:rsidP="007A1FF9">
                  <w:pPr>
                    <w:pStyle w:val="ListParagraph"/>
                    <w:numPr>
                      <w:ilvl w:val="1"/>
                      <w:numId w:val="28"/>
                    </w:numPr>
                    <w:ind w:right="3097"/>
                    <w:contextualSpacing w:val="0"/>
                    <w:rPr>
                      <w:rFonts w:asciiTheme="minorHAnsi" w:hAnsiTheme="minorHAnsi"/>
                      <w:iCs/>
                    </w:rPr>
                  </w:pPr>
                  <w:r w:rsidRPr="007A1FF9">
                    <w:rPr>
                      <w:rFonts w:asciiTheme="minorHAnsi" w:hAnsiTheme="minorHAnsi"/>
                      <w:iCs/>
                    </w:rPr>
                    <w:t>What might you emphasize to help students unpack the text?</w:t>
                  </w:r>
                </w:p>
                <w:p w:rsidR="007A1FF9" w:rsidRPr="007A1FF9" w:rsidRDefault="007A1FF9" w:rsidP="007A1FF9">
                  <w:pPr>
                    <w:pStyle w:val="ListParagraph"/>
                    <w:numPr>
                      <w:ilvl w:val="1"/>
                      <w:numId w:val="28"/>
                    </w:numPr>
                    <w:ind w:right="3097"/>
                    <w:contextualSpacing w:val="0"/>
                    <w:rPr>
                      <w:rFonts w:asciiTheme="minorHAnsi" w:hAnsiTheme="minorHAnsi"/>
                      <w:iCs/>
                    </w:rPr>
                  </w:pPr>
                  <w:r w:rsidRPr="007A1FF9">
                    <w:rPr>
                      <w:rFonts w:asciiTheme="minorHAnsi" w:hAnsiTheme="minorHAnsi"/>
                      <w:iCs/>
                    </w:rPr>
                    <w:t>When might you spend more time on the images or add additional images?</w:t>
                  </w:r>
                </w:p>
              </w:tc>
            </w:tr>
          </w:tbl>
          <w:p w:rsidR="00713BC5" w:rsidRDefault="00713BC5">
            <w:pPr>
              <w:contextualSpacing w:val="0"/>
            </w:pPr>
          </w:p>
          <w:p w:rsidR="00713BC5" w:rsidRDefault="00713BC5">
            <w:pPr>
              <w:contextualSpacing w:val="0"/>
            </w:pPr>
          </w:p>
        </w:tc>
        <w:tc>
          <w:tcPr>
            <w:tcW w:w="1516" w:type="dxa"/>
            <w:tcMar>
              <w:top w:w="43" w:type="dxa"/>
              <w:left w:w="43" w:type="dxa"/>
              <w:bottom w:w="43" w:type="dxa"/>
              <w:right w:w="43" w:type="dxa"/>
            </w:tcMar>
          </w:tcPr>
          <w:p w:rsidR="00FC16F7" w:rsidRDefault="00FC16F7">
            <w:pPr>
              <w:spacing w:after="200" w:line="276" w:lineRule="auto"/>
              <w:contextualSpacing w:val="0"/>
            </w:pPr>
          </w:p>
        </w:tc>
      </w:tr>
    </w:tbl>
    <w:p w:rsidR="00FC16F7" w:rsidRDefault="00FC16F7">
      <w:pPr>
        <w:contextualSpacing w:val="0"/>
      </w:pPr>
    </w:p>
    <w:p w:rsidR="00FC16F7" w:rsidRDefault="00FC16F7">
      <w:pPr>
        <w:contextualSpacing w:val="0"/>
      </w:pPr>
    </w:p>
    <w:p w:rsidR="00FC16F7" w:rsidRDefault="00305D20">
      <w:pPr>
        <w:contextualSpacing w:val="0"/>
      </w:pPr>
      <w:r>
        <w:t>Use the following icons in the script to indicate different learning modes.</w:t>
      </w:r>
    </w:p>
    <w:tbl>
      <w:tblPr>
        <w:tblW w:w="13176" w:type="dxa"/>
        <w:tblInd w:w="98" w:type="dxa"/>
        <w:tblBorders>
          <w:top w:val="single" w:sz="4" w:space="0" w:color="BC91A1"/>
          <w:left w:val="single" w:sz="4" w:space="0" w:color="BC91A1"/>
          <w:bottom w:val="single" w:sz="4" w:space="0" w:color="BC91A1"/>
          <w:right w:val="single" w:sz="4" w:space="0" w:color="BC91A1"/>
          <w:insideH w:val="single" w:sz="4" w:space="0" w:color="BC91A1"/>
          <w:insideV w:val="single" w:sz="4" w:space="0" w:color="BC91A1"/>
        </w:tblBorders>
        <w:tblLayout w:type="fixed"/>
        <w:tblCellMar>
          <w:left w:w="10" w:type="dxa"/>
          <w:right w:w="10" w:type="dxa"/>
        </w:tblCellMar>
        <w:tblLook w:val="0000" w:firstRow="0" w:lastRow="0" w:firstColumn="0" w:lastColumn="0" w:noHBand="0" w:noVBand="0"/>
      </w:tblPr>
      <w:tblGrid>
        <w:gridCol w:w="3294"/>
        <w:gridCol w:w="3294"/>
        <w:gridCol w:w="3294"/>
        <w:gridCol w:w="3294"/>
      </w:tblGrid>
      <w:tr w:rsidR="00FC16F7">
        <w:tc>
          <w:tcPr>
            <w:tcW w:w="3294" w:type="dxa"/>
            <w:tcMar>
              <w:top w:w="100" w:type="dxa"/>
              <w:left w:w="108" w:type="dxa"/>
              <w:bottom w:w="100" w:type="dxa"/>
              <w:right w:w="108" w:type="dxa"/>
            </w:tcMar>
          </w:tcPr>
          <w:p w:rsidR="00FC16F7" w:rsidRDefault="00305D20">
            <w:pPr>
              <w:contextualSpacing w:val="0"/>
            </w:pPr>
            <w:r>
              <w:t>Video</w:t>
            </w:r>
            <w:r>
              <w:rPr>
                <w:noProof/>
              </w:rPr>
              <w:drawing>
                <wp:anchor distT="19050" distB="19050" distL="19050" distR="19050" simplePos="0" relativeHeight="251658240" behindDoc="0" locked="0" layoutInCell="0" hidden="0" allowOverlap="0" wp14:anchorId="3F3F0A5C" wp14:editId="707D3E5D">
                  <wp:simplePos x="0" y="0"/>
                  <wp:positionH relativeFrom="margin">
                    <wp:posOffset>0</wp:posOffset>
                  </wp:positionH>
                  <wp:positionV relativeFrom="paragraph">
                    <wp:posOffset>48895</wp:posOffset>
                  </wp:positionV>
                  <wp:extent cx="374650" cy="548640"/>
                  <wp:effectExtent l="0" t="0" r="0" b="0"/>
                  <wp:wrapSquare wrapText="bothSides" distT="19050" distB="19050" distL="19050" distR="19050"/>
                  <wp:docPr id="1"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20"/>
                          <a:stretch>
                            <a:fillRect/>
                          </a:stretch>
                        </pic:blipFill>
                        <pic:spPr>
                          <a:xfrm>
                            <a:off x="0" y="0"/>
                            <a:ext cx="374650" cy="548640"/>
                          </a:xfrm>
                          <a:prstGeom prst="rect">
                            <a:avLst/>
                          </a:prstGeom>
                        </pic:spPr>
                      </pic:pic>
                    </a:graphicData>
                  </a:graphic>
                </wp:anchor>
              </w:drawing>
            </w:r>
          </w:p>
        </w:tc>
        <w:tc>
          <w:tcPr>
            <w:tcW w:w="3294" w:type="dxa"/>
            <w:tcMar>
              <w:top w:w="100" w:type="dxa"/>
              <w:left w:w="108" w:type="dxa"/>
              <w:bottom w:w="100" w:type="dxa"/>
              <w:right w:w="108" w:type="dxa"/>
            </w:tcMar>
          </w:tcPr>
          <w:p w:rsidR="00FC16F7" w:rsidRDefault="00305D20">
            <w:pPr>
              <w:contextualSpacing w:val="0"/>
            </w:pPr>
            <w:r>
              <w:t xml:space="preserve">Reflect on a prompt </w:t>
            </w:r>
            <w:r>
              <w:rPr>
                <w:noProof/>
              </w:rPr>
              <w:drawing>
                <wp:anchor distT="19050" distB="19050" distL="19050" distR="19050" simplePos="0" relativeHeight="251659264" behindDoc="0" locked="0" layoutInCell="0" hidden="0" allowOverlap="0" wp14:anchorId="0FCE78EA" wp14:editId="7F0157AF">
                  <wp:simplePos x="0" y="0"/>
                  <wp:positionH relativeFrom="margin">
                    <wp:posOffset>38100</wp:posOffset>
                  </wp:positionH>
                  <wp:positionV relativeFrom="paragraph">
                    <wp:posOffset>48895</wp:posOffset>
                  </wp:positionV>
                  <wp:extent cx="393065" cy="466090"/>
                  <wp:effectExtent l="0" t="0" r="0" b="0"/>
                  <wp:wrapSquare wrapText="bothSides" distT="19050" distB="19050" distL="19050" distR="19050"/>
                  <wp:docPr id="2"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21"/>
                          <a:stretch>
                            <a:fillRect/>
                          </a:stretch>
                        </pic:blipFill>
                        <pic:spPr>
                          <a:xfrm>
                            <a:off x="0" y="0"/>
                            <a:ext cx="393065" cy="466090"/>
                          </a:xfrm>
                          <a:prstGeom prst="rect">
                            <a:avLst/>
                          </a:prstGeom>
                        </pic:spPr>
                      </pic:pic>
                    </a:graphicData>
                  </a:graphic>
                </wp:anchor>
              </w:drawing>
            </w:r>
          </w:p>
        </w:tc>
        <w:tc>
          <w:tcPr>
            <w:tcW w:w="3294" w:type="dxa"/>
            <w:tcMar>
              <w:top w:w="100" w:type="dxa"/>
              <w:left w:w="108" w:type="dxa"/>
              <w:bottom w:w="100" w:type="dxa"/>
              <w:right w:w="108" w:type="dxa"/>
            </w:tcMar>
          </w:tcPr>
          <w:p w:rsidR="00FC16F7" w:rsidRDefault="00305D20">
            <w:pPr>
              <w:contextualSpacing w:val="0"/>
            </w:pPr>
            <w:r>
              <w:t xml:space="preserve">Active learning </w:t>
            </w:r>
            <w:r>
              <w:rPr>
                <w:noProof/>
              </w:rPr>
              <w:drawing>
                <wp:anchor distT="19050" distB="19050" distL="19050" distR="19050" simplePos="0" relativeHeight="251660288" behindDoc="0" locked="0" layoutInCell="0" hidden="0" allowOverlap="0" wp14:anchorId="718DDAFE" wp14:editId="6A173D61">
                  <wp:simplePos x="0" y="0"/>
                  <wp:positionH relativeFrom="margin">
                    <wp:posOffset>38100</wp:posOffset>
                  </wp:positionH>
                  <wp:positionV relativeFrom="paragraph">
                    <wp:posOffset>48895</wp:posOffset>
                  </wp:positionV>
                  <wp:extent cx="274955" cy="457200"/>
                  <wp:effectExtent l="0" t="0" r="0" b="0"/>
                  <wp:wrapSquare wrapText="bothSides" distT="19050" distB="19050" distL="19050" distR="19050"/>
                  <wp:docPr id="3"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22"/>
                          <a:stretch>
                            <a:fillRect/>
                          </a:stretch>
                        </pic:blipFill>
                        <pic:spPr>
                          <a:xfrm>
                            <a:off x="0" y="0"/>
                            <a:ext cx="274955" cy="457200"/>
                          </a:xfrm>
                          <a:prstGeom prst="rect">
                            <a:avLst/>
                          </a:prstGeom>
                        </pic:spPr>
                      </pic:pic>
                    </a:graphicData>
                  </a:graphic>
                </wp:anchor>
              </w:drawing>
            </w:r>
          </w:p>
        </w:tc>
        <w:tc>
          <w:tcPr>
            <w:tcW w:w="3294" w:type="dxa"/>
            <w:tcMar>
              <w:top w:w="100" w:type="dxa"/>
              <w:left w:w="108" w:type="dxa"/>
              <w:bottom w:w="100" w:type="dxa"/>
              <w:right w:w="108" w:type="dxa"/>
            </w:tcMar>
          </w:tcPr>
          <w:p w:rsidR="00FC16F7" w:rsidRDefault="00305D20">
            <w:pPr>
              <w:contextualSpacing w:val="0"/>
            </w:pPr>
            <w:r>
              <w:t xml:space="preserve">Turn and talk </w:t>
            </w:r>
          </w:p>
        </w:tc>
      </w:tr>
    </w:tbl>
    <w:p w:rsidR="00FC16F7" w:rsidRDefault="00FC16F7">
      <w:pPr>
        <w:contextualSpacing w:val="0"/>
      </w:pPr>
    </w:p>
    <w:sectPr w:rsidR="00FC16F7" w:rsidSect="005125B1">
      <w:pgSz w:w="15840" w:h="12240" w:orient="landscape"/>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Bold">
    <w:panose1 w:val="020F0702030404030204"/>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5010E"/>
    <w:multiLevelType w:val="hybridMultilevel"/>
    <w:tmpl w:val="5044A960"/>
    <w:lvl w:ilvl="0" w:tplc="7B10BAA6">
      <w:start w:val="1"/>
      <w:numFmt w:val="bullet"/>
      <w:lvlText w:val="•"/>
      <w:lvlJc w:val="left"/>
      <w:pPr>
        <w:tabs>
          <w:tab w:val="num" w:pos="720"/>
        </w:tabs>
        <w:ind w:left="720" w:hanging="360"/>
      </w:pPr>
      <w:rPr>
        <w:rFonts w:ascii="Arial" w:hAnsi="Arial" w:hint="default"/>
      </w:rPr>
    </w:lvl>
    <w:lvl w:ilvl="1" w:tplc="1B8C49D0" w:tentative="1">
      <w:start w:val="1"/>
      <w:numFmt w:val="bullet"/>
      <w:lvlText w:val="•"/>
      <w:lvlJc w:val="left"/>
      <w:pPr>
        <w:tabs>
          <w:tab w:val="num" w:pos="1440"/>
        </w:tabs>
        <w:ind w:left="1440" w:hanging="360"/>
      </w:pPr>
      <w:rPr>
        <w:rFonts w:ascii="Arial" w:hAnsi="Arial" w:hint="default"/>
      </w:rPr>
    </w:lvl>
    <w:lvl w:ilvl="2" w:tplc="0BAE8752" w:tentative="1">
      <w:start w:val="1"/>
      <w:numFmt w:val="bullet"/>
      <w:lvlText w:val="•"/>
      <w:lvlJc w:val="left"/>
      <w:pPr>
        <w:tabs>
          <w:tab w:val="num" w:pos="2160"/>
        </w:tabs>
        <w:ind w:left="2160" w:hanging="360"/>
      </w:pPr>
      <w:rPr>
        <w:rFonts w:ascii="Arial" w:hAnsi="Arial" w:hint="default"/>
      </w:rPr>
    </w:lvl>
    <w:lvl w:ilvl="3" w:tplc="F88E11DC" w:tentative="1">
      <w:start w:val="1"/>
      <w:numFmt w:val="bullet"/>
      <w:lvlText w:val="•"/>
      <w:lvlJc w:val="left"/>
      <w:pPr>
        <w:tabs>
          <w:tab w:val="num" w:pos="2880"/>
        </w:tabs>
        <w:ind w:left="2880" w:hanging="360"/>
      </w:pPr>
      <w:rPr>
        <w:rFonts w:ascii="Arial" w:hAnsi="Arial" w:hint="default"/>
      </w:rPr>
    </w:lvl>
    <w:lvl w:ilvl="4" w:tplc="96581888" w:tentative="1">
      <w:start w:val="1"/>
      <w:numFmt w:val="bullet"/>
      <w:lvlText w:val="•"/>
      <w:lvlJc w:val="left"/>
      <w:pPr>
        <w:tabs>
          <w:tab w:val="num" w:pos="3600"/>
        </w:tabs>
        <w:ind w:left="3600" w:hanging="360"/>
      </w:pPr>
      <w:rPr>
        <w:rFonts w:ascii="Arial" w:hAnsi="Arial" w:hint="default"/>
      </w:rPr>
    </w:lvl>
    <w:lvl w:ilvl="5" w:tplc="720CB1AC" w:tentative="1">
      <w:start w:val="1"/>
      <w:numFmt w:val="bullet"/>
      <w:lvlText w:val="•"/>
      <w:lvlJc w:val="left"/>
      <w:pPr>
        <w:tabs>
          <w:tab w:val="num" w:pos="4320"/>
        </w:tabs>
        <w:ind w:left="4320" w:hanging="360"/>
      </w:pPr>
      <w:rPr>
        <w:rFonts w:ascii="Arial" w:hAnsi="Arial" w:hint="default"/>
      </w:rPr>
    </w:lvl>
    <w:lvl w:ilvl="6" w:tplc="CA825FAC" w:tentative="1">
      <w:start w:val="1"/>
      <w:numFmt w:val="bullet"/>
      <w:lvlText w:val="•"/>
      <w:lvlJc w:val="left"/>
      <w:pPr>
        <w:tabs>
          <w:tab w:val="num" w:pos="5040"/>
        </w:tabs>
        <w:ind w:left="5040" w:hanging="360"/>
      </w:pPr>
      <w:rPr>
        <w:rFonts w:ascii="Arial" w:hAnsi="Arial" w:hint="default"/>
      </w:rPr>
    </w:lvl>
    <w:lvl w:ilvl="7" w:tplc="A788888C" w:tentative="1">
      <w:start w:val="1"/>
      <w:numFmt w:val="bullet"/>
      <w:lvlText w:val="•"/>
      <w:lvlJc w:val="left"/>
      <w:pPr>
        <w:tabs>
          <w:tab w:val="num" w:pos="5760"/>
        </w:tabs>
        <w:ind w:left="5760" w:hanging="360"/>
      </w:pPr>
      <w:rPr>
        <w:rFonts w:ascii="Arial" w:hAnsi="Arial" w:hint="default"/>
      </w:rPr>
    </w:lvl>
    <w:lvl w:ilvl="8" w:tplc="D4460C58" w:tentative="1">
      <w:start w:val="1"/>
      <w:numFmt w:val="bullet"/>
      <w:lvlText w:val="•"/>
      <w:lvlJc w:val="left"/>
      <w:pPr>
        <w:tabs>
          <w:tab w:val="num" w:pos="6480"/>
        </w:tabs>
        <w:ind w:left="6480" w:hanging="360"/>
      </w:pPr>
      <w:rPr>
        <w:rFonts w:ascii="Arial" w:hAnsi="Arial" w:hint="default"/>
      </w:rPr>
    </w:lvl>
  </w:abstractNum>
  <w:abstractNum w:abstractNumId="1">
    <w:nsid w:val="08FC6830"/>
    <w:multiLevelType w:val="hybridMultilevel"/>
    <w:tmpl w:val="75549F0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B185396"/>
    <w:multiLevelType w:val="hybridMultilevel"/>
    <w:tmpl w:val="ED081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FB7221"/>
    <w:multiLevelType w:val="hybridMultilevel"/>
    <w:tmpl w:val="4E56AC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170702"/>
    <w:multiLevelType w:val="hybridMultilevel"/>
    <w:tmpl w:val="FB0A4190"/>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E821160"/>
    <w:multiLevelType w:val="hybridMultilevel"/>
    <w:tmpl w:val="870E82DE"/>
    <w:lvl w:ilvl="0" w:tplc="E504585A">
      <w:start w:val="1"/>
      <w:numFmt w:val="decimal"/>
      <w:lvlText w:val="%1."/>
      <w:lvlJc w:val="left"/>
      <w:pPr>
        <w:tabs>
          <w:tab w:val="num" w:pos="720"/>
        </w:tabs>
        <w:ind w:left="720" w:hanging="360"/>
      </w:pPr>
    </w:lvl>
    <w:lvl w:ilvl="1" w:tplc="CC72ED6A" w:tentative="1">
      <w:start w:val="1"/>
      <w:numFmt w:val="decimal"/>
      <w:lvlText w:val="%2."/>
      <w:lvlJc w:val="left"/>
      <w:pPr>
        <w:tabs>
          <w:tab w:val="num" w:pos="1440"/>
        </w:tabs>
        <w:ind w:left="1440" w:hanging="360"/>
      </w:pPr>
    </w:lvl>
    <w:lvl w:ilvl="2" w:tplc="A3D25EF8" w:tentative="1">
      <w:start w:val="1"/>
      <w:numFmt w:val="decimal"/>
      <w:lvlText w:val="%3."/>
      <w:lvlJc w:val="left"/>
      <w:pPr>
        <w:tabs>
          <w:tab w:val="num" w:pos="2160"/>
        </w:tabs>
        <w:ind w:left="2160" w:hanging="360"/>
      </w:pPr>
    </w:lvl>
    <w:lvl w:ilvl="3" w:tplc="D6F279C6" w:tentative="1">
      <w:start w:val="1"/>
      <w:numFmt w:val="decimal"/>
      <w:lvlText w:val="%4."/>
      <w:lvlJc w:val="left"/>
      <w:pPr>
        <w:tabs>
          <w:tab w:val="num" w:pos="2880"/>
        </w:tabs>
        <w:ind w:left="2880" w:hanging="360"/>
      </w:pPr>
    </w:lvl>
    <w:lvl w:ilvl="4" w:tplc="19DA0260" w:tentative="1">
      <w:start w:val="1"/>
      <w:numFmt w:val="decimal"/>
      <w:lvlText w:val="%5."/>
      <w:lvlJc w:val="left"/>
      <w:pPr>
        <w:tabs>
          <w:tab w:val="num" w:pos="3600"/>
        </w:tabs>
        <w:ind w:left="3600" w:hanging="360"/>
      </w:pPr>
    </w:lvl>
    <w:lvl w:ilvl="5" w:tplc="5EBA7BB4" w:tentative="1">
      <w:start w:val="1"/>
      <w:numFmt w:val="decimal"/>
      <w:lvlText w:val="%6."/>
      <w:lvlJc w:val="left"/>
      <w:pPr>
        <w:tabs>
          <w:tab w:val="num" w:pos="4320"/>
        </w:tabs>
        <w:ind w:left="4320" w:hanging="360"/>
      </w:pPr>
    </w:lvl>
    <w:lvl w:ilvl="6" w:tplc="40569890" w:tentative="1">
      <w:start w:val="1"/>
      <w:numFmt w:val="decimal"/>
      <w:lvlText w:val="%7."/>
      <w:lvlJc w:val="left"/>
      <w:pPr>
        <w:tabs>
          <w:tab w:val="num" w:pos="5040"/>
        </w:tabs>
        <w:ind w:left="5040" w:hanging="360"/>
      </w:pPr>
    </w:lvl>
    <w:lvl w:ilvl="7" w:tplc="468861AC" w:tentative="1">
      <w:start w:val="1"/>
      <w:numFmt w:val="decimal"/>
      <w:lvlText w:val="%8."/>
      <w:lvlJc w:val="left"/>
      <w:pPr>
        <w:tabs>
          <w:tab w:val="num" w:pos="5760"/>
        </w:tabs>
        <w:ind w:left="5760" w:hanging="360"/>
      </w:pPr>
    </w:lvl>
    <w:lvl w:ilvl="8" w:tplc="669257B4" w:tentative="1">
      <w:start w:val="1"/>
      <w:numFmt w:val="decimal"/>
      <w:lvlText w:val="%9."/>
      <w:lvlJc w:val="left"/>
      <w:pPr>
        <w:tabs>
          <w:tab w:val="num" w:pos="6480"/>
        </w:tabs>
        <w:ind w:left="6480" w:hanging="360"/>
      </w:pPr>
    </w:lvl>
  </w:abstractNum>
  <w:abstractNum w:abstractNumId="6">
    <w:nsid w:val="243B22A6"/>
    <w:multiLevelType w:val="hybridMultilevel"/>
    <w:tmpl w:val="26722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841D8B"/>
    <w:multiLevelType w:val="hybridMultilevel"/>
    <w:tmpl w:val="1436BBC6"/>
    <w:lvl w:ilvl="0" w:tplc="2C8A083E">
      <w:start w:val="1"/>
      <w:numFmt w:val="decimal"/>
      <w:lvlText w:val="%1."/>
      <w:lvlJc w:val="left"/>
      <w:pPr>
        <w:tabs>
          <w:tab w:val="num" w:pos="720"/>
        </w:tabs>
        <w:ind w:left="720" w:hanging="360"/>
      </w:pPr>
    </w:lvl>
    <w:lvl w:ilvl="1" w:tplc="A2843712" w:tentative="1">
      <w:start w:val="1"/>
      <w:numFmt w:val="decimal"/>
      <w:lvlText w:val="%2."/>
      <w:lvlJc w:val="left"/>
      <w:pPr>
        <w:tabs>
          <w:tab w:val="num" w:pos="1440"/>
        </w:tabs>
        <w:ind w:left="1440" w:hanging="360"/>
      </w:pPr>
    </w:lvl>
    <w:lvl w:ilvl="2" w:tplc="F4E8F816" w:tentative="1">
      <w:start w:val="1"/>
      <w:numFmt w:val="decimal"/>
      <w:lvlText w:val="%3."/>
      <w:lvlJc w:val="left"/>
      <w:pPr>
        <w:tabs>
          <w:tab w:val="num" w:pos="2160"/>
        </w:tabs>
        <w:ind w:left="2160" w:hanging="360"/>
      </w:pPr>
    </w:lvl>
    <w:lvl w:ilvl="3" w:tplc="FB88500E" w:tentative="1">
      <w:start w:val="1"/>
      <w:numFmt w:val="decimal"/>
      <w:lvlText w:val="%4."/>
      <w:lvlJc w:val="left"/>
      <w:pPr>
        <w:tabs>
          <w:tab w:val="num" w:pos="2880"/>
        </w:tabs>
        <w:ind w:left="2880" w:hanging="360"/>
      </w:pPr>
    </w:lvl>
    <w:lvl w:ilvl="4" w:tplc="9176D3D6" w:tentative="1">
      <w:start w:val="1"/>
      <w:numFmt w:val="decimal"/>
      <w:lvlText w:val="%5."/>
      <w:lvlJc w:val="left"/>
      <w:pPr>
        <w:tabs>
          <w:tab w:val="num" w:pos="3600"/>
        </w:tabs>
        <w:ind w:left="3600" w:hanging="360"/>
      </w:pPr>
    </w:lvl>
    <w:lvl w:ilvl="5" w:tplc="4352348E" w:tentative="1">
      <w:start w:val="1"/>
      <w:numFmt w:val="decimal"/>
      <w:lvlText w:val="%6."/>
      <w:lvlJc w:val="left"/>
      <w:pPr>
        <w:tabs>
          <w:tab w:val="num" w:pos="4320"/>
        </w:tabs>
        <w:ind w:left="4320" w:hanging="360"/>
      </w:pPr>
    </w:lvl>
    <w:lvl w:ilvl="6" w:tplc="A078BA9C" w:tentative="1">
      <w:start w:val="1"/>
      <w:numFmt w:val="decimal"/>
      <w:lvlText w:val="%7."/>
      <w:lvlJc w:val="left"/>
      <w:pPr>
        <w:tabs>
          <w:tab w:val="num" w:pos="5040"/>
        </w:tabs>
        <w:ind w:left="5040" w:hanging="360"/>
      </w:pPr>
    </w:lvl>
    <w:lvl w:ilvl="7" w:tplc="9482A8F8" w:tentative="1">
      <w:start w:val="1"/>
      <w:numFmt w:val="decimal"/>
      <w:lvlText w:val="%8."/>
      <w:lvlJc w:val="left"/>
      <w:pPr>
        <w:tabs>
          <w:tab w:val="num" w:pos="5760"/>
        </w:tabs>
        <w:ind w:left="5760" w:hanging="360"/>
      </w:pPr>
    </w:lvl>
    <w:lvl w:ilvl="8" w:tplc="B30C4114" w:tentative="1">
      <w:start w:val="1"/>
      <w:numFmt w:val="decimal"/>
      <w:lvlText w:val="%9."/>
      <w:lvlJc w:val="left"/>
      <w:pPr>
        <w:tabs>
          <w:tab w:val="num" w:pos="6480"/>
        </w:tabs>
        <w:ind w:left="6480" w:hanging="360"/>
      </w:pPr>
    </w:lvl>
  </w:abstractNum>
  <w:abstractNum w:abstractNumId="8">
    <w:nsid w:val="390D7489"/>
    <w:multiLevelType w:val="hybridMultilevel"/>
    <w:tmpl w:val="D5B08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5F6CBB"/>
    <w:multiLevelType w:val="hybridMultilevel"/>
    <w:tmpl w:val="401E09B4"/>
    <w:lvl w:ilvl="0" w:tplc="A120B60C">
      <w:start w:val="1"/>
      <w:numFmt w:val="bullet"/>
      <w:lvlText w:val="•"/>
      <w:lvlJc w:val="left"/>
      <w:pPr>
        <w:tabs>
          <w:tab w:val="num" w:pos="720"/>
        </w:tabs>
        <w:ind w:left="720" w:hanging="360"/>
      </w:pPr>
      <w:rPr>
        <w:rFonts w:ascii="Arial" w:hAnsi="Arial" w:hint="default"/>
      </w:rPr>
    </w:lvl>
    <w:lvl w:ilvl="1" w:tplc="8A7C4996">
      <w:start w:val="2569"/>
      <w:numFmt w:val="bullet"/>
      <w:lvlText w:val="•"/>
      <w:lvlJc w:val="left"/>
      <w:pPr>
        <w:tabs>
          <w:tab w:val="num" w:pos="1440"/>
        </w:tabs>
        <w:ind w:left="1440" w:hanging="360"/>
      </w:pPr>
      <w:rPr>
        <w:rFonts w:ascii="Arial" w:hAnsi="Arial" w:hint="default"/>
      </w:rPr>
    </w:lvl>
    <w:lvl w:ilvl="2" w:tplc="5646104E" w:tentative="1">
      <w:start w:val="1"/>
      <w:numFmt w:val="bullet"/>
      <w:lvlText w:val="•"/>
      <w:lvlJc w:val="left"/>
      <w:pPr>
        <w:tabs>
          <w:tab w:val="num" w:pos="2160"/>
        </w:tabs>
        <w:ind w:left="2160" w:hanging="360"/>
      </w:pPr>
      <w:rPr>
        <w:rFonts w:ascii="Arial" w:hAnsi="Arial" w:hint="default"/>
      </w:rPr>
    </w:lvl>
    <w:lvl w:ilvl="3" w:tplc="C654F8BC" w:tentative="1">
      <w:start w:val="1"/>
      <w:numFmt w:val="bullet"/>
      <w:lvlText w:val="•"/>
      <w:lvlJc w:val="left"/>
      <w:pPr>
        <w:tabs>
          <w:tab w:val="num" w:pos="2880"/>
        </w:tabs>
        <w:ind w:left="2880" w:hanging="360"/>
      </w:pPr>
      <w:rPr>
        <w:rFonts w:ascii="Arial" w:hAnsi="Arial" w:hint="default"/>
      </w:rPr>
    </w:lvl>
    <w:lvl w:ilvl="4" w:tplc="E7044328" w:tentative="1">
      <w:start w:val="1"/>
      <w:numFmt w:val="bullet"/>
      <w:lvlText w:val="•"/>
      <w:lvlJc w:val="left"/>
      <w:pPr>
        <w:tabs>
          <w:tab w:val="num" w:pos="3600"/>
        </w:tabs>
        <w:ind w:left="3600" w:hanging="360"/>
      </w:pPr>
      <w:rPr>
        <w:rFonts w:ascii="Arial" w:hAnsi="Arial" w:hint="default"/>
      </w:rPr>
    </w:lvl>
    <w:lvl w:ilvl="5" w:tplc="BDB2D550" w:tentative="1">
      <w:start w:val="1"/>
      <w:numFmt w:val="bullet"/>
      <w:lvlText w:val="•"/>
      <w:lvlJc w:val="left"/>
      <w:pPr>
        <w:tabs>
          <w:tab w:val="num" w:pos="4320"/>
        </w:tabs>
        <w:ind w:left="4320" w:hanging="360"/>
      </w:pPr>
      <w:rPr>
        <w:rFonts w:ascii="Arial" w:hAnsi="Arial" w:hint="default"/>
      </w:rPr>
    </w:lvl>
    <w:lvl w:ilvl="6" w:tplc="1CBE0CA6" w:tentative="1">
      <w:start w:val="1"/>
      <w:numFmt w:val="bullet"/>
      <w:lvlText w:val="•"/>
      <w:lvlJc w:val="left"/>
      <w:pPr>
        <w:tabs>
          <w:tab w:val="num" w:pos="5040"/>
        </w:tabs>
        <w:ind w:left="5040" w:hanging="360"/>
      </w:pPr>
      <w:rPr>
        <w:rFonts w:ascii="Arial" w:hAnsi="Arial" w:hint="default"/>
      </w:rPr>
    </w:lvl>
    <w:lvl w:ilvl="7" w:tplc="90FCA6E6" w:tentative="1">
      <w:start w:val="1"/>
      <w:numFmt w:val="bullet"/>
      <w:lvlText w:val="•"/>
      <w:lvlJc w:val="left"/>
      <w:pPr>
        <w:tabs>
          <w:tab w:val="num" w:pos="5760"/>
        </w:tabs>
        <w:ind w:left="5760" w:hanging="360"/>
      </w:pPr>
      <w:rPr>
        <w:rFonts w:ascii="Arial" w:hAnsi="Arial" w:hint="default"/>
      </w:rPr>
    </w:lvl>
    <w:lvl w:ilvl="8" w:tplc="6C625914" w:tentative="1">
      <w:start w:val="1"/>
      <w:numFmt w:val="bullet"/>
      <w:lvlText w:val="•"/>
      <w:lvlJc w:val="left"/>
      <w:pPr>
        <w:tabs>
          <w:tab w:val="num" w:pos="6480"/>
        </w:tabs>
        <w:ind w:left="6480" w:hanging="360"/>
      </w:pPr>
      <w:rPr>
        <w:rFonts w:ascii="Arial" w:hAnsi="Arial" w:hint="default"/>
      </w:rPr>
    </w:lvl>
  </w:abstractNum>
  <w:abstractNum w:abstractNumId="10">
    <w:nsid w:val="3CA952E7"/>
    <w:multiLevelType w:val="hybridMultilevel"/>
    <w:tmpl w:val="8422A782"/>
    <w:lvl w:ilvl="0" w:tplc="0409000F">
      <w:start w:val="1"/>
      <w:numFmt w:val="decimal"/>
      <w:lvlText w:val="%1."/>
      <w:lvlJc w:val="left"/>
      <w:pPr>
        <w:tabs>
          <w:tab w:val="num" w:pos="720"/>
        </w:tabs>
        <w:ind w:left="720" w:hanging="360"/>
      </w:pPr>
      <w:rPr>
        <w:rFonts w:hint="default"/>
      </w:rPr>
    </w:lvl>
    <w:lvl w:ilvl="1" w:tplc="1B8C49D0" w:tentative="1">
      <w:start w:val="1"/>
      <w:numFmt w:val="bullet"/>
      <w:lvlText w:val="•"/>
      <w:lvlJc w:val="left"/>
      <w:pPr>
        <w:tabs>
          <w:tab w:val="num" w:pos="1440"/>
        </w:tabs>
        <w:ind w:left="1440" w:hanging="360"/>
      </w:pPr>
      <w:rPr>
        <w:rFonts w:ascii="Arial" w:hAnsi="Arial" w:hint="default"/>
      </w:rPr>
    </w:lvl>
    <w:lvl w:ilvl="2" w:tplc="0BAE8752" w:tentative="1">
      <w:start w:val="1"/>
      <w:numFmt w:val="bullet"/>
      <w:lvlText w:val="•"/>
      <w:lvlJc w:val="left"/>
      <w:pPr>
        <w:tabs>
          <w:tab w:val="num" w:pos="2160"/>
        </w:tabs>
        <w:ind w:left="2160" w:hanging="360"/>
      </w:pPr>
      <w:rPr>
        <w:rFonts w:ascii="Arial" w:hAnsi="Arial" w:hint="default"/>
      </w:rPr>
    </w:lvl>
    <w:lvl w:ilvl="3" w:tplc="F88E11DC" w:tentative="1">
      <w:start w:val="1"/>
      <w:numFmt w:val="bullet"/>
      <w:lvlText w:val="•"/>
      <w:lvlJc w:val="left"/>
      <w:pPr>
        <w:tabs>
          <w:tab w:val="num" w:pos="2880"/>
        </w:tabs>
        <w:ind w:left="2880" w:hanging="360"/>
      </w:pPr>
      <w:rPr>
        <w:rFonts w:ascii="Arial" w:hAnsi="Arial" w:hint="default"/>
      </w:rPr>
    </w:lvl>
    <w:lvl w:ilvl="4" w:tplc="96581888" w:tentative="1">
      <w:start w:val="1"/>
      <w:numFmt w:val="bullet"/>
      <w:lvlText w:val="•"/>
      <w:lvlJc w:val="left"/>
      <w:pPr>
        <w:tabs>
          <w:tab w:val="num" w:pos="3600"/>
        </w:tabs>
        <w:ind w:left="3600" w:hanging="360"/>
      </w:pPr>
      <w:rPr>
        <w:rFonts w:ascii="Arial" w:hAnsi="Arial" w:hint="default"/>
      </w:rPr>
    </w:lvl>
    <w:lvl w:ilvl="5" w:tplc="720CB1AC" w:tentative="1">
      <w:start w:val="1"/>
      <w:numFmt w:val="bullet"/>
      <w:lvlText w:val="•"/>
      <w:lvlJc w:val="left"/>
      <w:pPr>
        <w:tabs>
          <w:tab w:val="num" w:pos="4320"/>
        </w:tabs>
        <w:ind w:left="4320" w:hanging="360"/>
      </w:pPr>
      <w:rPr>
        <w:rFonts w:ascii="Arial" w:hAnsi="Arial" w:hint="default"/>
      </w:rPr>
    </w:lvl>
    <w:lvl w:ilvl="6" w:tplc="CA825FAC" w:tentative="1">
      <w:start w:val="1"/>
      <w:numFmt w:val="bullet"/>
      <w:lvlText w:val="•"/>
      <w:lvlJc w:val="left"/>
      <w:pPr>
        <w:tabs>
          <w:tab w:val="num" w:pos="5040"/>
        </w:tabs>
        <w:ind w:left="5040" w:hanging="360"/>
      </w:pPr>
      <w:rPr>
        <w:rFonts w:ascii="Arial" w:hAnsi="Arial" w:hint="default"/>
      </w:rPr>
    </w:lvl>
    <w:lvl w:ilvl="7" w:tplc="A788888C" w:tentative="1">
      <w:start w:val="1"/>
      <w:numFmt w:val="bullet"/>
      <w:lvlText w:val="•"/>
      <w:lvlJc w:val="left"/>
      <w:pPr>
        <w:tabs>
          <w:tab w:val="num" w:pos="5760"/>
        </w:tabs>
        <w:ind w:left="5760" w:hanging="360"/>
      </w:pPr>
      <w:rPr>
        <w:rFonts w:ascii="Arial" w:hAnsi="Arial" w:hint="default"/>
      </w:rPr>
    </w:lvl>
    <w:lvl w:ilvl="8" w:tplc="D4460C58" w:tentative="1">
      <w:start w:val="1"/>
      <w:numFmt w:val="bullet"/>
      <w:lvlText w:val="•"/>
      <w:lvlJc w:val="left"/>
      <w:pPr>
        <w:tabs>
          <w:tab w:val="num" w:pos="6480"/>
        </w:tabs>
        <w:ind w:left="6480" w:hanging="360"/>
      </w:pPr>
      <w:rPr>
        <w:rFonts w:ascii="Arial" w:hAnsi="Arial" w:hint="default"/>
      </w:rPr>
    </w:lvl>
  </w:abstractNum>
  <w:abstractNum w:abstractNumId="11">
    <w:nsid w:val="3EAF0C1A"/>
    <w:multiLevelType w:val="hybridMultilevel"/>
    <w:tmpl w:val="C5B2C5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372F14"/>
    <w:multiLevelType w:val="hybridMultilevel"/>
    <w:tmpl w:val="85A6A99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4C343F0F"/>
    <w:multiLevelType w:val="hybridMultilevel"/>
    <w:tmpl w:val="20163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6F12C32"/>
    <w:multiLevelType w:val="hybridMultilevel"/>
    <w:tmpl w:val="67A809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723160F"/>
    <w:multiLevelType w:val="hybridMultilevel"/>
    <w:tmpl w:val="498CEB9C"/>
    <w:lvl w:ilvl="0" w:tplc="1B76EFF4">
      <w:start w:val="1"/>
      <w:numFmt w:val="decimal"/>
      <w:lvlText w:val="%1."/>
      <w:lvlJc w:val="left"/>
      <w:pPr>
        <w:ind w:left="1080" w:hanging="360"/>
      </w:pPr>
      <w:rPr>
        <w:rFonts w:asciiTheme="minorHAnsi" w:hAnsiTheme="minorHAnsi"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8BA26E4"/>
    <w:multiLevelType w:val="hybridMultilevel"/>
    <w:tmpl w:val="77B4D596"/>
    <w:lvl w:ilvl="0" w:tplc="78AAA5DC">
      <w:start w:val="1"/>
      <w:numFmt w:val="decimal"/>
      <w:lvlText w:val="%1."/>
      <w:lvlJc w:val="left"/>
      <w:pPr>
        <w:tabs>
          <w:tab w:val="num" w:pos="720"/>
        </w:tabs>
        <w:ind w:left="720" w:hanging="360"/>
      </w:pPr>
    </w:lvl>
    <w:lvl w:ilvl="1" w:tplc="8DAA57F6" w:tentative="1">
      <w:start w:val="1"/>
      <w:numFmt w:val="decimal"/>
      <w:lvlText w:val="%2."/>
      <w:lvlJc w:val="left"/>
      <w:pPr>
        <w:tabs>
          <w:tab w:val="num" w:pos="1440"/>
        </w:tabs>
        <w:ind w:left="1440" w:hanging="360"/>
      </w:pPr>
    </w:lvl>
    <w:lvl w:ilvl="2" w:tplc="E39EBD4A" w:tentative="1">
      <w:start w:val="1"/>
      <w:numFmt w:val="decimal"/>
      <w:lvlText w:val="%3."/>
      <w:lvlJc w:val="left"/>
      <w:pPr>
        <w:tabs>
          <w:tab w:val="num" w:pos="2160"/>
        </w:tabs>
        <w:ind w:left="2160" w:hanging="360"/>
      </w:pPr>
    </w:lvl>
    <w:lvl w:ilvl="3" w:tplc="5B32199C" w:tentative="1">
      <w:start w:val="1"/>
      <w:numFmt w:val="decimal"/>
      <w:lvlText w:val="%4."/>
      <w:lvlJc w:val="left"/>
      <w:pPr>
        <w:tabs>
          <w:tab w:val="num" w:pos="2880"/>
        </w:tabs>
        <w:ind w:left="2880" w:hanging="360"/>
      </w:pPr>
    </w:lvl>
    <w:lvl w:ilvl="4" w:tplc="F0E64F64" w:tentative="1">
      <w:start w:val="1"/>
      <w:numFmt w:val="decimal"/>
      <w:lvlText w:val="%5."/>
      <w:lvlJc w:val="left"/>
      <w:pPr>
        <w:tabs>
          <w:tab w:val="num" w:pos="3600"/>
        </w:tabs>
        <w:ind w:left="3600" w:hanging="360"/>
      </w:pPr>
    </w:lvl>
    <w:lvl w:ilvl="5" w:tplc="1AF6982C" w:tentative="1">
      <w:start w:val="1"/>
      <w:numFmt w:val="decimal"/>
      <w:lvlText w:val="%6."/>
      <w:lvlJc w:val="left"/>
      <w:pPr>
        <w:tabs>
          <w:tab w:val="num" w:pos="4320"/>
        </w:tabs>
        <w:ind w:left="4320" w:hanging="360"/>
      </w:pPr>
    </w:lvl>
    <w:lvl w:ilvl="6" w:tplc="39A61B94" w:tentative="1">
      <w:start w:val="1"/>
      <w:numFmt w:val="decimal"/>
      <w:lvlText w:val="%7."/>
      <w:lvlJc w:val="left"/>
      <w:pPr>
        <w:tabs>
          <w:tab w:val="num" w:pos="5040"/>
        </w:tabs>
        <w:ind w:left="5040" w:hanging="360"/>
      </w:pPr>
    </w:lvl>
    <w:lvl w:ilvl="7" w:tplc="7ED416AA" w:tentative="1">
      <w:start w:val="1"/>
      <w:numFmt w:val="decimal"/>
      <w:lvlText w:val="%8."/>
      <w:lvlJc w:val="left"/>
      <w:pPr>
        <w:tabs>
          <w:tab w:val="num" w:pos="5760"/>
        </w:tabs>
        <w:ind w:left="5760" w:hanging="360"/>
      </w:pPr>
    </w:lvl>
    <w:lvl w:ilvl="8" w:tplc="C7A0EF04" w:tentative="1">
      <w:start w:val="1"/>
      <w:numFmt w:val="decimal"/>
      <w:lvlText w:val="%9."/>
      <w:lvlJc w:val="left"/>
      <w:pPr>
        <w:tabs>
          <w:tab w:val="num" w:pos="6480"/>
        </w:tabs>
        <w:ind w:left="6480" w:hanging="360"/>
      </w:pPr>
    </w:lvl>
  </w:abstractNum>
  <w:abstractNum w:abstractNumId="17">
    <w:nsid w:val="5B726479"/>
    <w:multiLevelType w:val="hybridMultilevel"/>
    <w:tmpl w:val="97E822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5BD67654"/>
    <w:multiLevelType w:val="hybridMultilevel"/>
    <w:tmpl w:val="750E2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16609A"/>
    <w:multiLevelType w:val="hybridMultilevel"/>
    <w:tmpl w:val="CFD8142C"/>
    <w:lvl w:ilvl="0" w:tplc="E03A94D2">
      <w:start w:val="1"/>
      <w:numFmt w:val="decimal"/>
      <w:lvlText w:val="%1."/>
      <w:lvlJc w:val="left"/>
      <w:pPr>
        <w:ind w:left="1080" w:hanging="360"/>
      </w:pPr>
      <w:rPr>
        <w:rFonts w:asciiTheme="minorHAnsi" w:hAnsiTheme="minorHAnsi" w:hint="default"/>
        <w:b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33D553D"/>
    <w:multiLevelType w:val="hybridMultilevel"/>
    <w:tmpl w:val="92F691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9909B1"/>
    <w:multiLevelType w:val="hybridMultilevel"/>
    <w:tmpl w:val="71CE60F0"/>
    <w:lvl w:ilvl="0" w:tplc="7584BFA4">
      <w:start w:val="1"/>
      <w:numFmt w:val="decimal"/>
      <w:lvlText w:val="%1."/>
      <w:lvlJc w:val="left"/>
      <w:pPr>
        <w:tabs>
          <w:tab w:val="num" w:pos="720"/>
        </w:tabs>
        <w:ind w:left="720" w:hanging="360"/>
      </w:pPr>
      <w:rPr>
        <w:rFonts w:ascii="Cambria" w:eastAsia="Cambria" w:hAnsi="Cambria" w:cs="Cambria"/>
      </w:rPr>
    </w:lvl>
    <w:lvl w:ilvl="1" w:tplc="1C4ACB3C" w:tentative="1">
      <w:start w:val="1"/>
      <w:numFmt w:val="decimal"/>
      <w:lvlText w:val="%2."/>
      <w:lvlJc w:val="left"/>
      <w:pPr>
        <w:tabs>
          <w:tab w:val="num" w:pos="1440"/>
        </w:tabs>
        <w:ind w:left="1440" w:hanging="360"/>
      </w:pPr>
    </w:lvl>
    <w:lvl w:ilvl="2" w:tplc="4C64F0A2" w:tentative="1">
      <w:start w:val="1"/>
      <w:numFmt w:val="decimal"/>
      <w:lvlText w:val="%3."/>
      <w:lvlJc w:val="left"/>
      <w:pPr>
        <w:tabs>
          <w:tab w:val="num" w:pos="2160"/>
        </w:tabs>
        <w:ind w:left="2160" w:hanging="360"/>
      </w:pPr>
    </w:lvl>
    <w:lvl w:ilvl="3" w:tplc="3858068A" w:tentative="1">
      <w:start w:val="1"/>
      <w:numFmt w:val="decimal"/>
      <w:lvlText w:val="%4."/>
      <w:lvlJc w:val="left"/>
      <w:pPr>
        <w:tabs>
          <w:tab w:val="num" w:pos="2880"/>
        </w:tabs>
        <w:ind w:left="2880" w:hanging="360"/>
      </w:pPr>
    </w:lvl>
    <w:lvl w:ilvl="4" w:tplc="4DA63172" w:tentative="1">
      <w:start w:val="1"/>
      <w:numFmt w:val="decimal"/>
      <w:lvlText w:val="%5."/>
      <w:lvlJc w:val="left"/>
      <w:pPr>
        <w:tabs>
          <w:tab w:val="num" w:pos="3600"/>
        </w:tabs>
        <w:ind w:left="3600" w:hanging="360"/>
      </w:pPr>
    </w:lvl>
    <w:lvl w:ilvl="5" w:tplc="542EC140" w:tentative="1">
      <w:start w:val="1"/>
      <w:numFmt w:val="decimal"/>
      <w:lvlText w:val="%6."/>
      <w:lvlJc w:val="left"/>
      <w:pPr>
        <w:tabs>
          <w:tab w:val="num" w:pos="4320"/>
        </w:tabs>
        <w:ind w:left="4320" w:hanging="360"/>
      </w:pPr>
    </w:lvl>
    <w:lvl w:ilvl="6" w:tplc="304EA15E" w:tentative="1">
      <w:start w:val="1"/>
      <w:numFmt w:val="decimal"/>
      <w:lvlText w:val="%7."/>
      <w:lvlJc w:val="left"/>
      <w:pPr>
        <w:tabs>
          <w:tab w:val="num" w:pos="5040"/>
        </w:tabs>
        <w:ind w:left="5040" w:hanging="360"/>
      </w:pPr>
    </w:lvl>
    <w:lvl w:ilvl="7" w:tplc="452879C0" w:tentative="1">
      <w:start w:val="1"/>
      <w:numFmt w:val="decimal"/>
      <w:lvlText w:val="%8."/>
      <w:lvlJc w:val="left"/>
      <w:pPr>
        <w:tabs>
          <w:tab w:val="num" w:pos="5760"/>
        </w:tabs>
        <w:ind w:left="5760" w:hanging="360"/>
      </w:pPr>
    </w:lvl>
    <w:lvl w:ilvl="8" w:tplc="496E8DC8" w:tentative="1">
      <w:start w:val="1"/>
      <w:numFmt w:val="decimal"/>
      <w:lvlText w:val="%9."/>
      <w:lvlJc w:val="left"/>
      <w:pPr>
        <w:tabs>
          <w:tab w:val="num" w:pos="6480"/>
        </w:tabs>
        <w:ind w:left="6480" w:hanging="360"/>
      </w:pPr>
    </w:lvl>
  </w:abstractNum>
  <w:abstractNum w:abstractNumId="22">
    <w:nsid w:val="669A5CCB"/>
    <w:multiLevelType w:val="hybridMultilevel"/>
    <w:tmpl w:val="3FBA30EE"/>
    <w:lvl w:ilvl="0" w:tplc="96B4DECA">
      <w:start w:val="1"/>
      <w:numFmt w:val="decimal"/>
      <w:lvlText w:val="%1."/>
      <w:lvlJc w:val="left"/>
      <w:pPr>
        <w:tabs>
          <w:tab w:val="num" w:pos="720"/>
        </w:tabs>
        <w:ind w:left="720" w:hanging="360"/>
      </w:pPr>
    </w:lvl>
    <w:lvl w:ilvl="1" w:tplc="9F840D8E" w:tentative="1">
      <w:start w:val="1"/>
      <w:numFmt w:val="decimal"/>
      <w:lvlText w:val="%2."/>
      <w:lvlJc w:val="left"/>
      <w:pPr>
        <w:tabs>
          <w:tab w:val="num" w:pos="1440"/>
        </w:tabs>
        <w:ind w:left="1440" w:hanging="360"/>
      </w:pPr>
    </w:lvl>
    <w:lvl w:ilvl="2" w:tplc="84343BCC" w:tentative="1">
      <w:start w:val="1"/>
      <w:numFmt w:val="decimal"/>
      <w:lvlText w:val="%3."/>
      <w:lvlJc w:val="left"/>
      <w:pPr>
        <w:tabs>
          <w:tab w:val="num" w:pos="2160"/>
        </w:tabs>
        <w:ind w:left="2160" w:hanging="360"/>
      </w:pPr>
    </w:lvl>
    <w:lvl w:ilvl="3" w:tplc="4FB8D18C" w:tentative="1">
      <w:start w:val="1"/>
      <w:numFmt w:val="decimal"/>
      <w:lvlText w:val="%4."/>
      <w:lvlJc w:val="left"/>
      <w:pPr>
        <w:tabs>
          <w:tab w:val="num" w:pos="2880"/>
        </w:tabs>
        <w:ind w:left="2880" w:hanging="360"/>
      </w:pPr>
    </w:lvl>
    <w:lvl w:ilvl="4" w:tplc="99D6573E" w:tentative="1">
      <w:start w:val="1"/>
      <w:numFmt w:val="decimal"/>
      <w:lvlText w:val="%5."/>
      <w:lvlJc w:val="left"/>
      <w:pPr>
        <w:tabs>
          <w:tab w:val="num" w:pos="3600"/>
        </w:tabs>
        <w:ind w:left="3600" w:hanging="360"/>
      </w:pPr>
    </w:lvl>
    <w:lvl w:ilvl="5" w:tplc="49DCE534" w:tentative="1">
      <w:start w:val="1"/>
      <w:numFmt w:val="decimal"/>
      <w:lvlText w:val="%6."/>
      <w:lvlJc w:val="left"/>
      <w:pPr>
        <w:tabs>
          <w:tab w:val="num" w:pos="4320"/>
        </w:tabs>
        <w:ind w:left="4320" w:hanging="360"/>
      </w:pPr>
    </w:lvl>
    <w:lvl w:ilvl="6" w:tplc="7878134E" w:tentative="1">
      <w:start w:val="1"/>
      <w:numFmt w:val="decimal"/>
      <w:lvlText w:val="%7."/>
      <w:lvlJc w:val="left"/>
      <w:pPr>
        <w:tabs>
          <w:tab w:val="num" w:pos="5040"/>
        </w:tabs>
        <w:ind w:left="5040" w:hanging="360"/>
      </w:pPr>
    </w:lvl>
    <w:lvl w:ilvl="7" w:tplc="EA72B790" w:tentative="1">
      <w:start w:val="1"/>
      <w:numFmt w:val="decimal"/>
      <w:lvlText w:val="%8."/>
      <w:lvlJc w:val="left"/>
      <w:pPr>
        <w:tabs>
          <w:tab w:val="num" w:pos="5760"/>
        </w:tabs>
        <w:ind w:left="5760" w:hanging="360"/>
      </w:pPr>
    </w:lvl>
    <w:lvl w:ilvl="8" w:tplc="90B85326" w:tentative="1">
      <w:start w:val="1"/>
      <w:numFmt w:val="decimal"/>
      <w:lvlText w:val="%9."/>
      <w:lvlJc w:val="left"/>
      <w:pPr>
        <w:tabs>
          <w:tab w:val="num" w:pos="6480"/>
        </w:tabs>
        <w:ind w:left="6480" w:hanging="360"/>
      </w:pPr>
    </w:lvl>
  </w:abstractNum>
  <w:abstractNum w:abstractNumId="23">
    <w:nsid w:val="6A4E6E37"/>
    <w:multiLevelType w:val="hybridMultilevel"/>
    <w:tmpl w:val="87A0943C"/>
    <w:lvl w:ilvl="0" w:tplc="5672E348">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3C7862"/>
    <w:multiLevelType w:val="hybridMultilevel"/>
    <w:tmpl w:val="470AC2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E7A18CD"/>
    <w:multiLevelType w:val="hybridMultilevel"/>
    <w:tmpl w:val="20163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5713F94"/>
    <w:multiLevelType w:val="hybridMultilevel"/>
    <w:tmpl w:val="B844B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B1B7D6B"/>
    <w:multiLevelType w:val="hybridMultilevel"/>
    <w:tmpl w:val="91144D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7"/>
  </w:num>
  <w:num w:numId="3">
    <w:abstractNumId w:val="5"/>
  </w:num>
  <w:num w:numId="4">
    <w:abstractNumId w:val="22"/>
  </w:num>
  <w:num w:numId="5">
    <w:abstractNumId w:val="21"/>
  </w:num>
  <w:num w:numId="6">
    <w:abstractNumId w:val="23"/>
  </w:num>
  <w:num w:numId="7">
    <w:abstractNumId w:val="2"/>
  </w:num>
  <w:num w:numId="8">
    <w:abstractNumId w:val="14"/>
  </w:num>
  <w:num w:numId="9">
    <w:abstractNumId w:val="11"/>
  </w:num>
  <w:num w:numId="10">
    <w:abstractNumId w:val="12"/>
  </w:num>
  <w:num w:numId="11">
    <w:abstractNumId w:val="1"/>
  </w:num>
  <w:num w:numId="12">
    <w:abstractNumId w:val="15"/>
  </w:num>
  <w:num w:numId="13">
    <w:abstractNumId w:val="19"/>
  </w:num>
  <w:num w:numId="14">
    <w:abstractNumId w:val="3"/>
  </w:num>
  <w:num w:numId="15">
    <w:abstractNumId w:val="6"/>
  </w:num>
  <w:num w:numId="16">
    <w:abstractNumId w:val="20"/>
  </w:num>
  <w:num w:numId="17">
    <w:abstractNumId w:val="13"/>
  </w:num>
  <w:num w:numId="18">
    <w:abstractNumId w:val="17"/>
  </w:num>
  <w:num w:numId="19">
    <w:abstractNumId w:val="24"/>
  </w:num>
  <w:num w:numId="20">
    <w:abstractNumId w:val="25"/>
  </w:num>
  <w:num w:numId="21">
    <w:abstractNumId w:val="4"/>
  </w:num>
  <w:num w:numId="22">
    <w:abstractNumId w:val="8"/>
  </w:num>
  <w:num w:numId="23">
    <w:abstractNumId w:val="0"/>
  </w:num>
  <w:num w:numId="24">
    <w:abstractNumId w:val="9"/>
  </w:num>
  <w:num w:numId="25">
    <w:abstractNumId w:val="26"/>
  </w:num>
  <w:num w:numId="26">
    <w:abstractNumId w:val="10"/>
  </w:num>
  <w:num w:numId="27">
    <w:abstractNumId w:val="18"/>
  </w:num>
  <w:num w:numId="28">
    <w:abstractNumId w:val="2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useFELayout/>
    <w:compatSetting w:name="compatibilityMode" w:uri="http://schemas.microsoft.com/office/word" w:val="14"/>
  </w:compat>
  <w:rsids>
    <w:rsidRoot w:val="00FC16F7"/>
    <w:rsid w:val="0000692D"/>
    <w:rsid w:val="0000739A"/>
    <w:rsid w:val="0001328D"/>
    <w:rsid w:val="0001590D"/>
    <w:rsid w:val="0001767D"/>
    <w:rsid w:val="00020B27"/>
    <w:rsid w:val="000336DA"/>
    <w:rsid w:val="00087FAF"/>
    <w:rsid w:val="000A6A34"/>
    <w:rsid w:val="000B1A99"/>
    <w:rsid w:val="000C7F79"/>
    <w:rsid w:val="000F1155"/>
    <w:rsid w:val="00121CE5"/>
    <w:rsid w:val="0013034D"/>
    <w:rsid w:val="00142237"/>
    <w:rsid w:val="001500D0"/>
    <w:rsid w:val="001839D7"/>
    <w:rsid w:val="001A1AD5"/>
    <w:rsid w:val="001B530D"/>
    <w:rsid w:val="001C6AF7"/>
    <w:rsid w:val="001D0554"/>
    <w:rsid w:val="002048F9"/>
    <w:rsid w:val="00207D99"/>
    <w:rsid w:val="00253A69"/>
    <w:rsid w:val="00256E50"/>
    <w:rsid w:val="0026243C"/>
    <w:rsid w:val="002865DC"/>
    <w:rsid w:val="00290A5C"/>
    <w:rsid w:val="002A5355"/>
    <w:rsid w:val="002B6C9A"/>
    <w:rsid w:val="002C2781"/>
    <w:rsid w:val="002D48AD"/>
    <w:rsid w:val="00305D20"/>
    <w:rsid w:val="00345275"/>
    <w:rsid w:val="00382FD6"/>
    <w:rsid w:val="003855C0"/>
    <w:rsid w:val="003855F0"/>
    <w:rsid w:val="003A04FC"/>
    <w:rsid w:val="003A3636"/>
    <w:rsid w:val="003C3E83"/>
    <w:rsid w:val="003F7E3C"/>
    <w:rsid w:val="00404801"/>
    <w:rsid w:val="00413641"/>
    <w:rsid w:val="00424F6E"/>
    <w:rsid w:val="004274CB"/>
    <w:rsid w:val="004431F9"/>
    <w:rsid w:val="0045315C"/>
    <w:rsid w:val="00472651"/>
    <w:rsid w:val="00481A67"/>
    <w:rsid w:val="004B46D0"/>
    <w:rsid w:val="004C669C"/>
    <w:rsid w:val="005125B1"/>
    <w:rsid w:val="005829A9"/>
    <w:rsid w:val="0059486F"/>
    <w:rsid w:val="005B65EE"/>
    <w:rsid w:val="005B7548"/>
    <w:rsid w:val="005C096A"/>
    <w:rsid w:val="005E5261"/>
    <w:rsid w:val="005E6525"/>
    <w:rsid w:val="005F3426"/>
    <w:rsid w:val="006034EA"/>
    <w:rsid w:val="00621F51"/>
    <w:rsid w:val="00627B85"/>
    <w:rsid w:val="0063295D"/>
    <w:rsid w:val="00632A29"/>
    <w:rsid w:val="0063743E"/>
    <w:rsid w:val="00671F1D"/>
    <w:rsid w:val="0068799D"/>
    <w:rsid w:val="0069302B"/>
    <w:rsid w:val="006D46F8"/>
    <w:rsid w:val="006E1D22"/>
    <w:rsid w:val="00713BC5"/>
    <w:rsid w:val="007222CF"/>
    <w:rsid w:val="007317BA"/>
    <w:rsid w:val="00743145"/>
    <w:rsid w:val="0076269E"/>
    <w:rsid w:val="007778A5"/>
    <w:rsid w:val="00793336"/>
    <w:rsid w:val="007A1FF9"/>
    <w:rsid w:val="007F2ECB"/>
    <w:rsid w:val="008303BF"/>
    <w:rsid w:val="00835AAC"/>
    <w:rsid w:val="0084164E"/>
    <w:rsid w:val="008622F6"/>
    <w:rsid w:val="008809C1"/>
    <w:rsid w:val="00884BE1"/>
    <w:rsid w:val="00894749"/>
    <w:rsid w:val="00896D3D"/>
    <w:rsid w:val="008F57AA"/>
    <w:rsid w:val="009067F1"/>
    <w:rsid w:val="00917458"/>
    <w:rsid w:val="0094150E"/>
    <w:rsid w:val="00941F32"/>
    <w:rsid w:val="00953DB4"/>
    <w:rsid w:val="009C1D77"/>
    <w:rsid w:val="009F1567"/>
    <w:rsid w:val="009F15ED"/>
    <w:rsid w:val="009F61DA"/>
    <w:rsid w:val="00A77767"/>
    <w:rsid w:val="00AB22FB"/>
    <w:rsid w:val="00AC658D"/>
    <w:rsid w:val="00AD5B9E"/>
    <w:rsid w:val="00AD6FAC"/>
    <w:rsid w:val="00B0355C"/>
    <w:rsid w:val="00B103BE"/>
    <w:rsid w:val="00B17C0D"/>
    <w:rsid w:val="00B200CC"/>
    <w:rsid w:val="00B450A9"/>
    <w:rsid w:val="00B46978"/>
    <w:rsid w:val="00BB2DD2"/>
    <w:rsid w:val="00BB739F"/>
    <w:rsid w:val="00BF0AE8"/>
    <w:rsid w:val="00C41AC3"/>
    <w:rsid w:val="00C56BB6"/>
    <w:rsid w:val="00C9376B"/>
    <w:rsid w:val="00D57441"/>
    <w:rsid w:val="00D652E9"/>
    <w:rsid w:val="00D82450"/>
    <w:rsid w:val="00D92017"/>
    <w:rsid w:val="00D97DCE"/>
    <w:rsid w:val="00E06F70"/>
    <w:rsid w:val="00E354AC"/>
    <w:rsid w:val="00E721D1"/>
    <w:rsid w:val="00E909AB"/>
    <w:rsid w:val="00EA57B8"/>
    <w:rsid w:val="00ED19D8"/>
    <w:rsid w:val="00EF0C7C"/>
    <w:rsid w:val="00EF22D8"/>
    <w:rsid w:val="00EF68B3"/>
    <w:rsid w:val="00F32706"/>
    <w:rsid w:val="00F3358E"/>
    <w:rsid w:val="00FB67CC"/>
    <w:rsid w:val="00FC018C"/>
    <w:rsid w:val="00FC16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line="240" w:lineRule="auto"/>
      <w:contextualSpacing/>
    </w:pPr>
    <w:rPr>
      <w:rFonts w:ascii="Cambria" w:eastAsia="Cambria" w:hAnsi="Cambria" w:cs="Cambria"/>
      <w:color w:val="000000"/>
      <w:sz w:val="24"/>
    </w:rPr>
  </w:style>
  <w:style w:type="paragraph" w:styleId="Heading1">
    <w:name w:val="heading 1"/>
    <w:basedOn w:val="Normal"/>
    <w:next w:val="Normal"/>
    <w:pPr>
      <w:spacing w:before="480" w:after="120"/>
      <w:outlineLvl w:val="0"/>
    </w:pPr>
    <w:rPr>
      <w:b/>
      <w:sz w:val="48"/>
    </w:rPr>
  </w:style>
  <w:style w:type="paragraph" w:styleId="Heading2">
    <w:name w:val="heading 2"/>
    <w:basedOn w:val="Normal"/>
    <w:next w:val="Normal"/>
    <w:pPr>
      <w:spacing w:before="360" w:after="80"/>
      <w:outlineLvl w:val="1"/>
    </w:pPr>
    <w:rPr>
      <w:b/>
      <w:sz w:val="36"/>
    </w:rPr>
  </w:style>
  <w:style w:type="paragraph" w:styleId="Heading3">
    <w:name w:val="heading 3"/>
    <w:basedOn w:val="Normal"/>
    <w:next w:val="Normal"/>
    <w:pPr>
      <w:spacing w:before="280" w:after="80"/>
      <w:outlineLvl w:val="2"/>
    </w:pPr>
    <w:rPr>
      <w:b/>
      <w:sz w:val="28"/>
    </w:rPr>
  </w:style>
  <w:style w:type="paragraph" w:styleId="Heading4">
    <w:name w:val="heading 4"/>
    <w:basedOn w:val="Normal"/>
    <w:next w:val="Normal"/>
    <w:pPr>
      <w:spacing w:before="240" w:after="40"/>
      <w:outlineLvl w:val="3"/>
    </w:pPr>
    <w:rPr>
      <w:b/>
    </w:rPr>
  </w:style>
  <w:style w:type="paragraph" w:styleId="Heading5">
    <w:name w:val="heading 5"/>
    <w:basedOn w:val="Normal"/>
    <w:next w:val="Normal"/>
    <w:pPr>
      <w:spacing w:before="220" w:after="40"/>
      <w:outlineLvl w:val="4"/>
    </w:pPr>
    <w:rPr>
      <w:b/>
      <w:sz w:val="22"/>
    </w:rPr>
  </w:style>
  <w:style w:type="paragraph" w:styleId="Heading6">
    <w:name w:val="heading 6"/>
    <w:basedOn w:val="Normal"/>
    <w:next w:val="Normal"/>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087FAF"/>
    <w:rPr>
      <w:rFonts w:ascii="Tahoma" w:hAnsi="Tahoma" w:cs="Tahoma"/>
      <w:sz w:val="16"/>
      <w:szCs w:val="16"/>
    </w:rPr>
  </w:style>
  <w:style w:type="character" w:customStyle="1" w:styleId="BalloonTextChar">
    <w:name w:val="Balloon Text Char"/>
    <w:basedOn w:val="DefaultParagraphFont"/>
    <w:link w:val="BalloonText"/>
    <w:uiPriority w:val="99"/>
    <w:semiHidden/>
    <w:rsid w:val="00087FAF"/>
    <w:rPr>
      <w:rFonts w:ascii="Tahoma" w:eastAsia="Cambria" w:hAnsi="Tahoma" w:cs="Tahoma"/>
      <w:color w:val="000000"/>
      <w:sz w:val="16"/>
      <w:szCs w:val="16"/>
    </w:rPr>
  </w:style>
  <w:style w:type="paragraph" w:styleId="ListParagraph">
    <w:name w:val="List Paragraph"/>
    <w:basedOn w:val="Normal"/>
    <w:uiPriority w:val="34"/>
    <w:qFormat/>
    <w:rsid w:val="00020B27"/>
    <w:pPr>
      <w:spacing w:line="276" w:lineRule="auto"/>
      <w:ind w:left="720"/>
    </w:pPr>
    <w:rPr>
      <w:rFonts w:ascii="Arial" w:eastAsia="Arial" w:hAnsi="Arial" w:cs="Arial"/>
      <w:sz w:val="22"/>
    </w:rPr>
  </w:style>
  <w:style w:type="character" w:styleId="Hyperlink">
    <w:name w:val="Hyperlink"/>
    <w:basedOn w:val="DefaultParagraphFont"/>
    <w:uiPriority w:val="99"/>
    <w:unhideWhenUsed/>
    <w:rsid w:val="000C7F79"/>
    <w:rPr>
      <w:color w:val="0000FF" w:themeColor="hyperlink"/>
      <w:u w:val="single"/>
    </w:rPr>
  </w:style>
  <w:style w:type="character" w:styleId="CommentReference">
    <w:name w:val="annotation reference"/>
    <w:basedOn w:val="DefaultParagraphFont"/>
    <w:uiPriority w:val="99"/>
    <w:semiHidden/>
    <w:unhideWhenUsed/>
    <w:rsid w:val="00AC658D"/>
    <w:rPr>
      <w:sz w:val="16"/>
      <w:szCs w:val="16"/>
    </w:rPr>
  </w:style>
  <w:style w:type="paragraph" w:styleId="CommentText">
    <w:name w:val="annotation text"/>
    <w:basedOn w:val="Normal"/>
    <w:link w:val="CommentTextChar"/>
    <w:uiPriority w:val="99"/>
    <w:semiHidden/>
    <w:unhideWhenUsed/>
    <w:rsid w:val="00AC658D"/>
    <w:rPr>
      <w:sz w:val="20"/>
      <w:szCs w:val="20"/>
    </w:rPr>
  </w:style>
  <w:style w:type="character" w:customStyle="1" w:styleId="CommentTextChar">
    <w:name w:val="Comment Text Char"/>
    <w:basedOn w:val="DefaultParagraphFont"/>
    <w:link w:val="CommentText"/>
    <w:uiPriority w:val="99"/>
    <w:semiHidden/>
    <w:rsid w:val="00AC658D"/>
    <w:rPr>
      <w:rFonts w:ascii="Cambria" w:eastAsia="Cambria" w:hAnsi="Cambria" w:cs="Cambria"/>
      <w:color w:val="000000"/>
      <w:sz w:val="20"/>
      <w:szCs w:val="20"/>
    </w:rPr>
  </w:style>
  <w:style w:type="paragraph" w:styleId="CommentSubject">
    <w:name w:val="annotation subject"/>
    <w:basedOn w:val="CommentText"/>
    <w:next w:val="CommentText"/>
    <w:link w:val="CommentSubjectChar"/>
    <w:uiPriority w:val="99"/>
    <w:semiHidden/>
    <w:unhideWhenUsed/>
    <w:rsid w:val="00AC658D"/>
    <w:rPr>
      <w:b/>
      <w:bCs/>
    </w:rPr>
  </w:style>
  <w:style w:type="character" w:customStyle="1" w:styleId="CommentSubjectChar">
    <w:name w:val="Comment Subject Char"/>
    <w:basedOn w:val="CommentTextChar"/>
    <w:link w:val="CommentSubject"/>
    <w:uiPriority w:val="99"/>
    <w:semiHidden/>
    <w:rsid w:val="00AC658D"/>
    <w:rPr>
      <w:rFonts w:ascii="Cambria" w:eastAsia="Cambria" w:hAnsi="Cambria" w:cs="Cambria"/>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line="240" w:lineRule="auto"/>
      <w:contextualSpacing/>
    </w:pPr>
    <w:rPr>
      <w:rFonts w:ascii="Cambria" w:eastAsia="Cambria" w:hAnsi="Cambria" w:cs="Cambria"/>
      <w:color w:val="000000"/>
      <w:sz w:val="24"/>
    </w:rPr>
  </w:style>
  <w:style w:type="paragraph" w:styleId="Heading1">
    <w:name w:val="heading 1"/>
    <w:basedOn w:val="Normal"/>
    <w:next w:val="Normal"/>
    <w:pPr>
      <w:spacing w:before="480" w:after="120"/>
      <w:outlineLvl w:val="0"/>
    </w:pPr>
    <w:rPr>
      <w:b/>
      <w:sz w:val="48"/>
    </w:rPr>
  </w:style>
  <w:style w:type="paragraph" w:styleId="Heading2">
    <w:name w:val="heading 2"/>
    <w:basedOn w:val="Normal"/>
    <w:next w:val="Normal"/>
    <w:pPr>
      <w:spacing w:before="360" w:after="80"/>
      <w:outlineLvl w:val="1"/>
    </w:pPr>
    <w:rPr>
      <w:b/>
      <w:sz w:val="36"/>
    </w:rPr>
  </w:style>
  <w:style w:type="paragraph" w:styleId="Heading3">
    <w:name w:val="heading 3"/>
    <w:basedOn w:val="Normal"/>
    <w:next w:val="Normal"/>
    <w:pPr>
      <w:spacing w:before="280" w:after="80"/>
      <w:outlineLvl w:val="2"/>
    </w:pPr>
    <w:rPr>
      <w:b/>
      <w:sz w:val="28"/>
    </w:rPr>
  </w:style>
  <w:style w:type="paragraph" w:styleId="Heading4">
    <w:name w:val="heading 4"/>
    <w:basedOn w:val="Normal"/>
    <w:next w:val="Normal"/>
    <w:pPr>
      <w:spacing w:before="240" w:after="40"/>
      <w:outlineLvl w:val="3"/>
    </w:pPr>
    <w:rPr>
      <w:b/>
    </w:rPr>
  </w:style>
  <w:style w:type="paragraph" w:styleId="Heading5">
    <w:name w:val="heading 5"/>
    <w:basedOn w:val="Normal"/>
    <w:next w:val="Normal"/>
    <w:pPr>
      <w:spacing w:before="220" w:after="40"/>
      <w:outlineLvl w:val="4"/>
    </w:pPr>
    <w:rPr>
      <w:b/>
      <w:sz w:val="22"/>
    </w:rPr>
  </w:style>
  <w:style w:type="paragraph" w:styleId="Heading6">
    <w:name w:val="heading 6"/>
    <w:basedOn w:val="Normal"/>
    <w:next w:val="Normal"/>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087FAF"/>
    <w:rPr>
      <w:rFonts w:ascii="Tahoma" w:hAnsi="Tahoma" w:cs="Tahoma"/>
      <w:sz w:val="16"/>
      <w:szCs w:val="16"/>
    </w:rPr>
  </w:style>
  <w:style w:type="character" w:customStyle="1" w:styleId="BalloonTextChar">
    <w:name w:val="Balloon Text Char"/>
    <w:basedOn w:val="DefaultParagraphFont"/>
    <w:link w:val="BalloonText"/>
    <w:uiPriority w:val="99"/>
    <w:semiHidden/>
    <w:rsid w:val="00087FAF"/>
    <w:rPr>
      <w:rFonts w:ascii="Tahoma" w:eastAsia="Cambria" w:hAnsi="Tahoma" w:cs="Tahoma"/>
      <w:color w:val="000000"/>
      <w:sz w:val="16"/>
      <w:szCs w:val="16"/>
    </w:rPr>
  </w:style>
  <w:style w:type="paragraph" w:styleId="ListParagraph">
    <w:name w:val="List Paragraph"/>
    <w:basedOn w:val="Normal"/>
    <w:uiPriority w:val="34"/>
    <w:qFormat/>
    <w:rsid w:val="00020B27"/>
    <w:pPr>
      <w:spacing w:line="276" w:lineRule="auto"/>
      <w:ind w:left="720"/>
    </w:pPr>
    <w:rPr>
      <w:rFonts w:ascii="Arial" w:eastAsia="Arial" w:hAnsi="Arial" w:cs="Arial"/>
      <w:sz w:val="22"/>
    </w:rPr>
  </w:style>
  <w:style w:type="character" w:styleId="Hyperlink">
    <w:name w:val="Hyperlink"/>
    <w:basedOn w:val="DefaultParagraphFont"/>
    <w:uiPriority w:val="99"/>
    <w:unhideWhenUsed/>
    <w:rsid w:val="000C7F79"/>
    <w:rPr>
      <w:color w:val="0000FF" w:themeColor="hyperlink"/>
      <w:u w:val="single"/>
    </w:rPr>
  </w:style>
  <w:style w:type="character" w:styleId="CommentReference">
    <w:name w:val="annotation reference"/>
    <w:basedOn w:val="DefaultParagraphFont"/>
    <w:uiPriority w:val="99"/>
    <w:semiHidden/>
    <w:unhideWhenUsed/>
    <w:rsid w:val="00AC658D"/>
    <w:rPr>
      <w:sz w:val="16"/>
      <w:szCs w:val="16"/>
    </w:rPr>
  </w:style>
  <w:style w:type="paragraph" w:styleId="CommentText">
    <w:name w:val="annotation text"/>
    <w:basedOn w:val="Normal"/>
    <w:link w:val="CommentTextChar"/>
    <w:uiPriority w:val="99"/>
    <w:semiHidden/>
    <w:unhideWhenUsed/>
    <w:rsid w:val="00AC658D"/>
    <w:rPr>
      <w:sz w:val="20"/>
      <w:szCs w:val="20"/>
    </w:rPr>
  </w:style>
  <w:style w:type="character" w:customStyle="1" w:styleId="CommentTextChar">
    <w:name w:val="Comment Text Char"/>
    <w:basedOn w:val="DefaultParagraphFont"/>
    <w:link w:val="CommentText"/>
    <w:uiPriority w:val="99"/>
    <w:semiHidden/>
    <w:rsid w:val="00AC658D"/>
    <w:rPr>
      <w:rFonts w:ascii="Cambria" w:eastAsia="Cambria" w:hAnsi="Cambria" w:cs="Cambria"/>
      <w:color w:val="000000"/>
      <w:sz w:val="20"/>
      <w:szCs w:val="20"/>
    </w:rPr>
  </w:style>
  <w:style w:type="paragraph" w:styleId="CommentSubject">
    <w:name w:val="annotation subject"/>
    <w:basedOn w:val="CommentText"/>
    <w:next w:val="CommentText"/>
    <w:link w:val="CommentSubjectChar"/>
    <w:uiPriority w:val="99"/>
    <w:semiHidden/>
    <w:unhideWhenUsed/>
    <w:rsid w:val="00AC658D"/>
    <w:rPr>
      <w:b/>
      <w:bCs/>
    </w:rPr>
  </w:style>
  <w:style w:type="character" w:customStyle="1" w:styleId="CommentSubjectChar">
    <w:name w:val="Comment Subject Char"/>
    <w:basedOn w:val="CommentTextChar"/>
    <w:link w:val="CommentSubject"/>
    <w:uiPriority w:val="99"/>
    <w:semiHidden/>
    <w:rsid w:val="00AC658D"/>
    <w:rPr>
      <w:rFonts w:ascii="Cambria" w:eastAsia="Cambria" w:hAnsi="Cambria" w:cs="Cambria"/>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8344">
      <w:bodyDiv w:val="1"/>
      <w:marLeft w:val="0"/>
      <w:marRight w:val="0"/>
      <w:marTop w:val="0"/>
      <w:marBottom w:val="0"/>
      <w:divBdr>
        <w:top w:val="none" w:sz="0" w:space="0" w:color="auto"/>
        <w:left w:val="none" w:sz="0" w:space="0" w:color="auto"/>
        <w:bottom w:val="none" w:sz="0" w:space="0" w:color="auto"/>
        <w:right w:val="none" w:sz="0" w:space="0" w:color="auto"/>
      </w:divBdr>
      <w:divsChild>
        <w:div w:id="1096175201">
          <w:marLeft w:val="274"/>
          <w:marRight w:val="0"/>
          <w:marTop w:val="120"/>
          <w:marBottom w:val="0"/>
          <w:divBdr>
            <w:top w:val="none" w:sz="0" w:space="0" w:color="auto"/>
            <w:left w:val="none" w:sz="0" w:space="0" w:color="auto"/>
            <w:bottom w:val="none" w:sz="0" w:space="0" w:color="auto"/>
            <w:right w:val="none" w:sz="0" w:space="0" w:color="auto"/>
          </w:divBdr>
        </w:div>
        <w:div w:id="677386886">
          <w:marLeft w:val="274"/>
          <w:marRight w:val="0"/>
          <w:marTop w:val="120"/>
          <w:marBottom w:val="0"/>
          <w:divBdr>
            <w:top w:val="none" w:sz="0" w:space="0" w:color="auto"/>
            <w:left w:val="none" w:sz="0" w:space="0" w:color="auto"/>
            <w:bottom w:val="none" w:sz="0" w:space="0" w:color="auto"/>
            <w:right w:val="none" w:sz="0" w:space="0" w:color="auto"/>
          </w:divBdr>
        </w:div>
        <w:div w:id="441613407">
          <w:marLeft w:val="274"/>
          <w:marRight w:val="0"/>
          <w:marTop w:val="120"/>
          <w:marBottom w:val="0"/>
          <w:divBdr>
            <w:top w:val="none" w:sz="0" w:space="0" w:color="auto"/>
            <w:left w:val="none" w:sz="0" w:space="0" w:color="auto"/>
            <w:bottom w:val="none" w:sz="0" w:space="0" w:color="auto"/>
            <w:right w:val="none" w:sz="0" w:space="0" w:color="auto"/>
          </w:divBdr>
        </w:div>
      </w:divsChild>
    </w:div>
    <w:div w:id="36860795">
      <w:bodyDiv w:val="1"/>
      <w:marLeft w:val="0"/>
      <w:marRight w:val="0"/>
      <w:marTop w:val="0"/>
      <w:marBottom w:val="0"/>
      <w:divBdr>
        <w:top w:val="none" w:sz="0" w:space="0" w:color="auto"/>
        <w:left w:val="none" w:sz="0" w:space="0" w:color="auto"/>
        <w:bottom w:val="none" w:sz="0" w:space="0" w:color="auto"/>
        <w:right w:val="none" w:sz="0" w:space="0" w:color="auto"/>
      </w:divBdr>
    </w:div>
    <w:div w:id="50466108">
      <w:bodyDiv w:val="1"/>
      <w:marLeft w:val="0"/>
      <w:marRight w:val="0"/>
      <w:marTop w:val="0"/>
      <w:marBottom w:val="0"/>
      <w:divBdr>
        <w:top w:val="none" w:sz="0" w:space="0" w:color="auto"/>
        <w:left w:val="none" w:sz="0" w:space="0" w:color="auto"/>
        <w:bottom w:val="none" w:sz="0" w:space="0" w:color="auto"/>
        <w:right w:val="none" w:sz="0" w:space="0" w:color="auto"/>
      </w:divBdr>
      <w:divsChild>
        <w:div w:id="1309437259">
          <w:marLeft w:val="274"/>
          <w:marRight w:val="0"/>
          <w:marTop w:val="120"/>
          <w:marBottom w:val="0"/>
          <w:divBdr>
            <w:top w:val="none" w:sz="0" w:space="0" w:color="auto"/>
            <w:left w:val="none" w:sz="0" w:space="0" w:color="auto"/>
            <w:bottom w:val="none" w:sz="0" w:space="0" w:color="auto"/>
            <w:right w:val="none" w:sz="0" w:space="0" w:color="auto"/>
          </w:divBdr>
        </w:div>
        <w:div w:id="1894777359">
          <w:marLeft w:val="274"/>
          <w:marRight w:val="0"/>
          <w:marTop w:val="120"/>
          <w:marBottom w:val="0"/>
          <w:divBdr>
            <w:top w:val="none" w:sz="0" w:space="0" w:color="auto"/>
            <w:left w:val="none" w:sz="0" w:space="0" w:color="auto"/>
            <w:bottom w:val="none" w:sz="0" w:space="0" w:color="auto"/>
            <w:right w:val="none" w:sz="0" w:space="0" w:color="auto"/>
          </w:divBdr>
        </w:div>
        <w:div w:id="242572935">
          <w:marLeft w:val="274"/>
          <w:marRight w:val="0"/>
          <w:marTop w:val="120"/>
          <w:marBottom w:val="0"/>
          <w:divBdr>
            <w:top w:val="none" w:sz="0" w:space="0" w:color="auto"/>
            <w:left w:val="none" w:sz="0" w:space="0" w:color="auto"/>
            <w:bottom w:val="none" w:sz="0" w:space="0" w:color="auto"/>
            <w:right w:val="none" w:sz="0" w:space="0" w:color="auto"/>
          </w:divBdr>
        </w:div>
        <w:div w:id="258291777">
          <w:marLeft w:val="274"/>
          <w:marRight w:val="0"/>
          <w:marTop w:val="120"/>
          <w:marBottom w:val="0"/>
          <w:divBdr>
            <w:top w:val="none" w:sz="0" w:space="0" w:color="auto"/>
            <w:left w:val="none" w:sz="0" w:space="0" w:color="auto"/>
            <w:bottom w:val="none" w:sz="0" w:space="0" w:color="auto"/>
            <w:right w:val="none" w:sz="0" w:space="0" w:color="auto"/>
          </w:divBdr>
        </w:div>
        <w:div w:id="161286096">
          <w:marLeft w:val="634"/>
          <w:marRight w:val="0"/>
          <w:marTop w:val="120"/>
          <w:marBottom w:val="0"/>
          <w:divBdr>
            <w:top w:val="none" w:sz="0" w:space="0" w:color="auto"/>
            <w:left w:val="none" w:sz="0" w:space="0" w:color="auto"/>
            <w:bottom w:val="none" w:sz="0" w:space="0" w:color="auto"/>
            <w:right w:val="none" w:sz="0" w:space="0" w:color="auto"/>
          </w:divBdr>
        </w:div>
        <w:div w:id="1303147317">
          <w:marLeft w:val="634"/>
          <w:marRight w:val="0"/>
          <w:marTop w:val="120"/>
          <w:marBottom w:val="0"/>
          <w:divBdr>
            <w:top w:val="none" w:sz="0" w:space="0" w:color="auto"/>
            <w:left w:val="none" w:sz="0" w:space="0" w:color="auto"/>
            <w:bottom w:val="none" w:sz="0" w:space="0" w:color="auto"/>
            <w:right w:val="none" w:sz="0" w:space="0" w:color="auto"/>
          </w:divBdr>
        </w:div>
        <w:div w:id="1769693468">
          <w:marLeft w:val="634"/>
          <w:marRight w:val="0"/>
          <w:marTop w:val="120"/>
          <w:marBottom w:val="0"/>
          <w:divBdr>
            <w:top w:val="none" w:sz="0" w:space="0" w:color="auto"/>
            <w:left w:val="none" w:sz="0" w:space="0" w:color="auto"/>
            <w:bottom w:val="none" w:sz="0" w:space="0" w:color="auto"/>
            <w:right w:val="none" w:sz="0" w:space="0" w:color="auto"/>
          </w:divBdr>
        </w:div>
      </w:divsChild>
    </w:div>
    <w:div w:id="130750721">
      <w:bodyDiv w:val="1"/>
      <w:marLeft w:val="0"/>
      <w:marRight w:val="0"/>
      <w:marTop w:val="0"/>
      <w:marBottom w:val="0"/>
      <w:divBdr>
        <w:top w:val="none" w:sz="0" w:space="0" w:color="auto"/>
        <w:left w:val="none" w:sz="0" w:space="0" w:color="auto"/>
        <w:bottom w:val="none" w:sz="0" w:space="0" w:color="auto"/>
        <w:right w:val="none" w:sz="0" w:space="0" w:color="auto"/>
      </w:divBdr>
    </w:div>
    <w:div w:id="182979994">
      <w:bodyDiv w:val="1"/>
      <w:marLeft w:val="0"/>
      <w:marRight w:val="0"/>
      <w:marTop w:val="0"/>
      <w:marBottom w:val="0"/>
      <w:divBdr>
        <w:top w:val="none" w:sz="0" w:space="0" w:color="auto"/>
        <w:left w:val="none" w:sz="0" w:space="0" w:color="auto"/>
        <w:bottom w:val="none" w:sz="0" w:space="0" w:color="auto"/>
        <w:right w:val="none" w:sz="0" w:space="0" w:color="auto"/>
      </w:divBdr>
      <w:divsChild>
        <w:div w:id="509029492">
          <w:marLeft w:val="360"/>
          <w:marRight w:val="0"/>
          <w:marTop w:val="120"/>
          <w:marBottom w:val="0"/>
          <w:divBdr>
            <w:top w:val="none" w:sz="0" w:space="0" w:color="auto"/>
            <w:left w:val="none" w:sz="0" w:space="0" w:color="auto"/>
            <w:bottom w:val="none" w:sz="0" w:space="0" w:color="auto"/>
            <w:right w:val="none" w:sz="0" w:space="0" w:color="auto"/>
          </w:divBdr>
        </w:div>
        <w:div w:id="1377924600">
          <w:marLeft w:val="360"/>
          <w:marRight w:val="0"/>
          <w:marTop w:val="120"/>
          <w:marBottom w:val="0"/>
          <w:divBdr>
            <w:top w:val="none" w:sz="0" w:space="0" w:color="auto"/>
            <w:left w:val="none" w:sz="0" w:space="0" w:color="auto"/>
            <w:bottom w:val="none" w:sz="0" w:space="0" w:color="auto"/>
            <w:right w:val="none" w:sz="0" w:space="0" w:color="auto"/>
          </w:divBdr>
        </w:div>
        <w:div w:id="952710915">
          <w:marLeft w:val="360"/>
          <w:marRight w:val="0"/>
          <w:marTop w:val="120"/>
          <w:marBottom w:val="0"/>
          <w:divBdr>
            <w:top w:val="none" w:sz="0" w:space="0" w:color="auto"/>
            <w:left w:val="none" w:sz="0" w:space="0" w:color="auto"/>
            <w:bottom w:val="none" w:sz="0" w:space="0" w:color="auto"/>
            <w:right w:val="none" w:sz="0" w:space="0" w:color="auto"/>
          </w:divBdr>
        </w:div>
        <w:div w:id="701827639">
          <w:marLeft w:val="360"/>
          <w:marRight w:val="0"/>
          <w:marTop w:val="120"/>
          <w:marBottom w:val="0"/>
          <w:divBdr>
            <w:top w:val="none" w:sz="0" w:space="0" w:color="auto"/>
            <w:left w:val="none" w:sz="0" w:space="0" w:color="auto"/>
            <w:bottom w:val="none" w:sz="0" w:space="0" w:color="auto"/>
            <w:right w:val="none" w:sz="0" w:space="0" w:color="auto"/>
          </w:divBdr>
        </w:div>
        <w:div w:id="1360933078">
          <w:marLeft w:val="360"/>
          <w:marRight w:val="0"/>
          <w:marTop w:val="120"/>
          <w:marBottom w:val="0"/>
          <w:divBdr>
            <w:top w:val="none" w:sz="0" w:space="0" w:color="auto"/>
            <w:left w:val="none" w:sz="0" w:space="0" w:color="auto"/>
            <w:bottom w:val="none" w:sz="0" w:space="0" w:color="auto"/>
            <w:right w:val="none" w:sz="0" w:space="0" w:color="auto"/>
          </w:divBdr>
        </w:div>
      </w:divsChild>
    </w:div>
    <w:div w:id="191502743">
      <w:bodyDiv w:val="1"/>
      <w:marLeft w:val="0"/>
      <w:marRight w:val="0"/>
      <w:marTop w:val="0"/>
      <w:marBottom w:val="0"/>
      <w:divBdr>
        <w:top w:val="none" w:sz="0" w:space="0" w:color="auto"/>
        <w:left w:val="none" w:sz="0" w:space="0" w:color="auto"/>
        <w:bottom w:val="none" w:sz="0" w:space="0" w:color="auto"/>
        <w:right w:val="none" w:sz="0" w:space="0" w:color="auto"/>
      </w:divBdr>
    </w:div>
    <w:div w:id="224876909">
      <w:bodyDiv w:val="1"/>
      <w:marLeft w:val="0"/>
      <w:marRight w:val="0"/>
      <w:marTop w:val="0"/>
      <w:marBottom w:val="0"/>
      <w:divBdr>
        <w:top w:val="none" w:sz="0" w:space="0" w:color="auto"/>
        <w:left w:val="none" w:sz="0" w:space="0" w:color="auto"/>
        <w:bottom w:val="none" w:sz="0" w:space="0" w:color="auto"/>
        <w:right w:val="none" w:sz="0" w:space="0" w:color="auto"/>
      </w:divBdr>
      <w:divsChild>
        <w:div w:id="881863218">
          <w:marLeft w:val="547"/>
          <w:marRight w:val="0"/>
          <w:marTop w:val="130"/>
          <w:marBottom w:val="0"/>
          <w:divBdr>
            <w:top w:val="none" w:sz="0" w:space="0" w:color="auto"/>
            <w:left w:val="none" w:sz="0" w:space="0" w:color="auto"/>
            <w:bottom w:val="none" w:sz="0" w:space="0" w:color="auto"/>
            <w:right w:val="none" w:sz="0" w:space="0" w:color="auto"/>
          </w:divBdr>
        </w:div>
        <w:div w:id="978996407">
          <w:marLeft w:val="547"/>
          <w:marRight w:val="0"/>
          <w:marTop w:val="130"/>
          <w:marBottom w:val="0"/>
          <w:divBdr>
            <w:top w:val="none" w:sz="0" w:space="0" w:color="auto"/>
            <w:left w:val="none" w:sz="0" w:space="0" w:color="auto"/>
            <w:bottom w:val="none" w:sz="0" w:space="0" w:color="auto"/>
            <w:right w:val="none" w:sz="0" w:space="0" w:color="auto"/>
          </w:divBdr>
        </w:div>
        <w:div w:id="1772624641">
          <w:marLeft w:val="547"/>
          <w:marRight w:val="0"/>
          <w:marTop w:val="130"/>
          <w:marBottom w:val="0"/>
          <w:divBdr>
            <w:top w:val="none" w:sz="0" w:space="0" w:color="auto"/>
            <w:left w:val="none" w:sz="0" w:space="0" w:color="auto"/>
            <w:bottom w:val="none" w:sz="0" w:space="0" w:color="auto"/>
            <w:right w:val="none" w:sz="0" w:space="0" w:color="auto"/>
          </w:divBdr>
        </w:div>
      </w:divsChild>
    </w:div>
    <w:div w:id="244922321">
      <w:bodyDiv w:val="1"/>
      <w:marLeft w:val="0"/>
      <w:marRight w:val="0"/>
      <w:marTop w:val="0"/>
      <w:marBottom w:val="0"/>
      <w:divBdr>
        <w:top w:val="none" w:sz="0" w:space="0" w:color="auto"/>
        <w:left w:val="none" w:sz="0" w:space="0" w:color="auto"/>
        <w:bottom w:val="none" w:sz="0" w:space="0" w:color="auto"/>
        <w:right w:val="none" w:sz="0" w:space="0" w:color="auto"/>
      </w:divBdr>
      <w:divsChild>
        <w:div w:id="1587225842">
          <w:marLeft w:val="619"/>
          <w:marRight w:val="0"/>
          <w:marTop w:val="120"/>
          <w:marBottom w:val="121"/>
          <w:divBdr>
            <w:top w:val="none" w:sz="0" w:space="0" w:color="auto"/>
            <w:left w:val="none" w:sz="0" w:space="0" w:color="auto"/>
            <w:bottom w:val="none" w:sz="0" w:space="0" w:color="auto"/>
            <w:right w:val="none" w:sz="0" w:space="0" w:color="auto"/>
          </w:divBdr>
        </w:div>
        <w:div w:id="1530340288">
          <w:marLeft w:val="605"/>
          <w:marRight w:val="0"/>
          <w:marTop w:val="120"/>
          <w:marBottom w:val="121"/>
          <w:divBdr>
            <w:top w:val="none" w:sz="0" w:space="0" w:color="auto"/>
            <w:left w:val="none" w:sz="0" w:space="0" w:color="auto"/>
            <w:bottom w:val="none" w:sz="0" w:space="0" w:color="auto"/>
            <w:right w:val="none" w:sz="0" w:space="0" w:color="auto"/>
          </w:divBdr>
        </w:div>
        <w:div w:id="1010062911">
          <w:marLeft w:val="605"/>
          <w:marRight w:val="0"/>
          <w:marTop w:val="120"/>
          <w:marBottom w:val="121"/>
          <w:divBdr>
            <w:top w:val="none" w:sz="0" w:space="0" w:color="auto"/>
            <w:left w:val="none" w:sz="0" w:space="0" w:color="auto"/>
            <w:bottom w:val="none" w:sz="0" w:space="0" w:color="auto"/>
            <w:right w:val="none" w:sz="0" w:space="0" w:color="auto"/>
          </w:divBdr>
        </w:div>
        <w:div w:id="251863605">
          <w:marLeft w:val="605"/>
          <w:marRight w:val="0"/>
          <w:marTop w:val="120"/>
          <w:marBottom w:val="121"/>
          <w:divBdr>
            <w:top w:val="none" w:sz="0" w:space="0" w:color="auto"/>
            <w:left w:val="none" w:sz="0" w:space="0" w:color="auto"/>
            <w:bottom w:val="none" w:sz="0" w:space="0" w:color="auto"/>
            <w:right w:val="none" w:sz="0" w:space="0" w:color="auto"/>
          </w:divBdr>
        </w:div>
        <w:div w:id="1731030693">
          <w:marLeft w:val="605"/>
          <w:marRight w:val="0"/>
          <w:marTop w:val="120"/>
          <w:marBottom w:val="121"/>
          <w:divBdr>
            <w:top w:val="none" w:sz="0" w:space="0" w:color="auto"/>
            <w:left w:val="none" w:sz="0" w:space="0" w:color="auto"/>
            <w:bottom w:val="none" w:sz="0" w:space="0" w:color="auto"/>
            <w:right w:val="none" w:sz="0" w:space="0" w:color="auto"/>
          </w:divBdr>
        </w:div>
        <w:div w:id="274295232">
          <w:marLeft w:val="605"/>
          <w:marRight w:val="0"/>
          <w:marTop w:val="120"/>
          <w:marBottom w:val="121"/>
          <w:divBdr>
            <w:top w:val="none" w:sz="0" w:space="0" w:color="auto"/>
            <w:left w:val="none" w:sz="0" w:space="0" w:color="auto"/>
            <w:bottom w:val="none" w:sz="0" w:space="0" w:color="auto"/>
            <w:right w:val="none" w:sz="0" w:space="0" w:color="auto"/>
          </w:divBdr>
        </w:div>
      </w:divsChild>
    </w:div>
    <w:div w:id="258636983">
      <w:bodyDiv w:val="1"/>
      <w:marLeft w:val="0"/>
      <w:marRight w:val="0"/>
      <w:marTop w:val="0"/>
      <w:marBottom w:val="0"/>
      <w:divBdr>
        <w:top w:val="none" w:sz="0" w:space="0" w:color="auto"/>
        <w:left w:val="none" w:sz="0" w:space="0" w:color="auto"/>
        <w:bottom w:val="none" w:sz="0" w:space="0" w:color="auto"/>
        <w:right w:val="none" w:sz="0" w:space="0" w:color="auto"/>
      </w:divBdr>
    </w:div>
    <w:div w:id="262422803">
      <w:bodyDiv w:val="1"/>
      <w:marLeft w:val="0"/>
      <w:marRight w:val="0"/>
      <w:marTop w:val="0"/>
      <w:marBottom w:val="0"/>
      <w:divBdr>
        <w:top w:val="none" w:sz="0" w:space="0" w:color="auto"/>
        <w:left w:val="none" w:sz="0" w:space="0" w:color="auto"/>
        <w:bottom w:val="none" w:sz="0" w:space="0" w:color="auto"/>
        <w:right w:val="none" w:sz="0" w:space="0" w:color="auto"/>
      </w:divBdr>
      <w:divsChild>
        <w:div w:id="617220295">
          <w:marLeft w:val="360"/>
          <w:marRight w:val="0"/>
          <w:marTop w:val="120"/>
          <w:marBottom w:val="0"/>
          <w:divBdr>
            <w:top w:val="none" w:sz="0" w:space="0" w:color="auto"/>
            <w:left w:val="none" w:sz="0" w:space="0" w:color="auto"/>
            <w:bottom w:val="none" w:sz="0" w:space="0" w:color="auto"/>
            <w:right w:val="none" w:sz="0" w:space="0" w:color="auto"/>
          </w:divBdr>
        </w:div>
        <w:div w:id="495733316">
          <w:marLeft w:val="360"/>
          <w:marRight w:val="0"/>
          <w:marTop w:val="120"/>
          <w:marBottom w:val="0"/>
          <w:divBdr>
            <w:top w:val="none" w:sz="0" w:space="0" w:color="auto"/>
            <w:left w:val="none" w:sz="0" w:space="0" w:color="auto"/>
            <w:bottom w:val="none" w:sz="0" w:space="0" w:color="auto"/>
            <w:right w:val="none" w:sz="0" w:space="0" w:color="auto"/>
          </w:divBdr>
        </w:div>
        <w:div w:id="403996640">
          <w:marLeft w:val="360"/>
          <w:marRight w:val="0"/>
          <w:marTop w:val="120"/>
          <w:marBottom w:val="0"/>
          <w:divBdr>
            <w:top w:val="none" w:sz="0" w:space="0" w:color="auto"/>
            <w:left w:val="none" w:sz="0" w:space="0" w:color="auto"/>
            <w:bottom w:val="none" w:sz="0" w:space="0" w:color="auto"/>
            <w:right w:val="none" w:sz="0" w:space="0" w:color="auto"/>
          </w:divBdr>
        </w:div>
        <w:div w:id="365756723">
          <w:marLeft w:val="360"/>
          <w:marRight w:val="0"/>
          <w:marTop w:val="120"/>
          <w:marBottom w:val="0"/>
          <w:divBdr>
            <w:top w:val="none" w:sz="0" w:space="0" w:color="auto"/>
            <w:left w:val="none" w:sz="0" w:space="0" w:color="auto"/>
            <w:bottom w:val="none" w:sz="0" w:space="0" w:color="auto"/>
            <w:right w:val="none" w:sz="0" w:space="0" w:color="auto"/>
          </w:divBdr>
        </w:div>
        <w:div w:id="819885575">
          <w:marLeft w:val="360"/>
          <w:marRight w:val="0"/>
          <w:marTop w:val="120"/>
          <w:marBottom w:val="0"/>
          <w:divBdr>
            <w:top w:val="none" w:sz="0" w:space="0" w:color="auto"/>
            <w:left w:val="none" w:sz="0" w:space="0" w:color="auto"/>
            <w:bottom w:val="none" w:sz="0" w:space="0" w:color="auto"/>
            <w:right w:val="none" w:sz="0" w:space="0" w:color="auto"/>
          </w:divBdr>
        </w:div>
      </w:divsChild>
    </w:div>
    <w:div w:id="310914306">
      <w:bodyDiv w:val="1"/>
      <w:marLeft w:val="0"/>
      <w:marRight w:val="0"/>
      <w:marTop w:val="0"/>
      <w:marBottom w:val="0"/>
      <w:divBdr>
        <w:top w:val="none" w:sz="0" w:space="0" w:color="auto"/>
        <w:left w:val="none" w:sz="0" w:space="0" w:color="auto"/>
        <w:bottom w:val="none" w:sz="0" w:space="0" w:color="auto"/>
        <w:right w:val="none" w:sz="0" w:space="0" w:color="auto"/>
      </w:divBdr>
      <w:divsChild>
        <w:div w:id="2033190900">
          <w:marLeft w:val="360"/>
          <w:marRight w:val="0"/>
          <w:marTop w:val="120"/>
          <w:marBottom w:val="0"/>
          <w:divBdr>
            <w:top w:val="none" w:sz="0" w:space="0" w:color="auto"/>
            <w:left w:val="none" w:sz="0" w:space="0" w:color="auto"/>
            <w:bottom w:val="none" w:sz="0" w:space="0" w:color="auto"/>
            <w:right w:val="none" w:sz="0" w:space="0" w:color="auto"/>
          </w:divBdr>
        </w:div>
        <w:div w:id="724912158">
          <w:marLeft w:val="360"/>
          <w:marRight w:val="0"/>
          <w:marTop w:val="120"/>
          <w:marBottom w:val="0"/>
          <w:divBdr>
            <w:top w:val="none" w:sz="0" w:space="0" w:color="auto"/>
            <w:left w:val="none" w:sz="0" w:space="0" w:color="auto"/>
            <w:bottom w:val="none" w:sz="0" w:space="0" w:color="auto"/>
            <w:right w:val="none" w:sz="0" w:space="0" w:color="auto"/>
          </w:divBdr>
        </w:div>
        <w:div w:id="2128308876">
          <w:marLeft w:val="360"/>
          <w:marRight w:val="0"/>
          <w:marTop w:val="120"/>
          <w:marBottom w:val="0"/>
          <w:divBdr>
            <w:top w:val="none" w:sz="0" w:space="0" w:color="auto"/>
            <w:left w:val="none" w:sz="0" w:space="0" w:color="auto"/>
            <w:bottom w:val="none" w:sz="0" w:space="0" w:color="auto"/>
            <w:right w:val="none" w:sz="0" w:space="0" w:color="auto"/>
          </w:divBdr>
        </w:div>
        <w:div w:id="1608073234">
          <w:marLeft w:val="360"/>
          <w:marRight w:val="0"/>
          <w:marTop w:val="120"/>
          <w:marBottom w:val="0"/>
          <w:divBdr>
            <w:top w:val="none" w:sz="0" w:space="0" w:color="auto"/>
            <w:left w:val="none" w:sz="0" w:space="0" w:color="auto"/>
            <w:bottom w:val="none" w:sz="0" w:space="0" w:color="auto"/>
            <w:right w:val="none" w:sz="0" w:space="0" w:color="auto"/>
          </w:divBdr>
        </w:div>
        <w:div w:id="2086562073">
          <w:marLeft w:val="360"/>
          <w:marRight w:val="0"/>
          <w:marTop w:val="120"/>
          <w:marBottom w:val="0"/>
          <w:divBdr>
            <w:top w:val="none" w:sz="0" w:space="0" w:color="auto"/>
            <w:left w:val="none" w:sz="0" w:space="0" w:color="auto"/>
            <w:bottom w:val="none" w:sz="0" w:space="0" w:color="auto"/>
            <w:right w:val="none" w:sz="0" w:space="0" w:color="auto"/>
          </w:divBdr>
        </w:div>
      </w:divsChild>
    </w:div>
    <w:div w:id="364984124">
      <w:bodyDiv w:val="1"/>
      <w:marLeft w:val="0"/>
      <w:marRight w:val="0"/>
      <w:marTop w:val="0"/>
      <w:marBottom w:val="0"/>
      <w:divBdr>
        <w:top w:val="none" w:sz="0" w:space="0" w:color="auto"/>
        <w:left w:val="none" w:sz="0" w:space="0" w:color="auto"/>
        <w:bottom w:val="none" w:sz="0" w:space="0" w:color="auto"/>
        <w:right w:val="none" w:sz="0" w:space="0" w:color="auto"/>
      </w:divBdr>
      <w:divsChild>
        <w:div w:id="830371678">
          <w:marLeft w:val="274"/>
          <w:marRight w:val="0"/>
          <w:marTop w:val="120"/>
          <w:marBottom w:val="0"/>
          <w:divBdr>
            <w:top w:val="none" w:sz="0" w:space="0" w:color="auto"/>
            <w:left w:val="none" w:sz="0" w:space="0" w:color="auto"/>
            <w:bottom w:val="none" w:sz="0" w:space="0" w:color="auto"/>
            <w:right w:val="none" w:sz="0" w:space="0" w:color="auto"/>
          </w:divBdr>
        </w:div>
        <w:div w:id="1713843217">
          <w:marLeft w:val="274"/>
          <w:marRight w:val="0"/>
          <w:marTop w:val="120"/>
          <w:marBottom w:val="0"/>
          <w:divBdr>
            <w:top w:val="none" w:sz="0" w:space="0" w:color="auto"/>
            <w:left w:val="none" w:sz="0" w:space="0" w:color="auto"/>
            <w:bottom w:val="none" w:sz="0" w:space="0" w:color="auto"/>
            <w:right w:val="none" w:sz="0" w:space="0" w:color="auto"/>
          </w:divBdr>
        </w:div>
        <w:div w:id="1011372531">
          <w:marLeft w:val="274"/>
          <w:marRight w:val="0"/>
          <w:marTop w:val="120"/>
          <w:marBottom w:val="0"/>
          <w:divBdr>
            <w:top w:val="none" w:sz="0" w:space="0" w:color="auto"/>
            <w:left w:val="none" w:sz="0" w:space="0" w:color="auto"/>
            <w:bottom w:val="none" w:sz="0" w:space="0" w:color="auto"/>
            <w:right w:val="none" w:sz="0" w:space="0" w:color="auto"/>
          </w:divBdr>
        </w:div>
        <w:div w:id="228542542">
          <w:marLeft w:val="274"/>
          <w:marRight w:val="0"/>
          <w:marTop w:val="120"/>
          <w:marBottom w:val="0"/>
          <w:divBdr>
            <w:top w:val="none" w:sz="0" w:space="0" w:color="auto"/>
            <w:left w:val="none" w:sz="0" w:space="0" w:color="auto"/>
            <w:bottom w:val="none" w:sz="0" w:space="0" w:color="auto"/>
            <w:right w:val="none" w:sz="0" w:space="0" w:color="auto"/>
          </w:divBdr>
        </w:div>
        <w:div w:id="1502887404">
          <w:marLeft w:val="634"/>
          <w:marRight w:val="0"/>
          <w:marTop w:val="120"/>
          <w:marBottom w:val="0"/>
          <w:divBdr>
            <w:top w:val="none" w:sz="0" w:space="0" w:color="auto"/>
            <w:left w:val="none" w:sz="0" w:space="0" w:color="auto"/>
            <w:bottom w:val="none" w:sz="0" w:space="0" w:color="auto"/>
            <w:right w:val="none" w:sz="0" w:space="0" w:color="auto"/>
          </w:divBdr>
        </w:div>
        <w:div w:id="1889026973">
          <w:marLeft w:val="634"/>
          <w:marRight w:val="0"/>
          <w:marTop w:val="120"/>
          <w:marBottom w:val="0"/>
          <w:divBdr>
            <w:top w:val="none" w:sz="0" w:space="0" w:color="auto"/>
            <w:left w:val="none" w:sz="0" w:space="0" w:color="auto"/>
            <w:bottom w:val="none" w:sz="0" w:space="0" w:color="auto"/>
            <w:right w:val="none" w:sz="0" w:space="0" w:color="auto"/>
          </w:divBdr>
        </w:div>
        <w:div w:id="889608145">
          <w:marLeft w:val="634"/>
          <w:marRight w:val="0"/>
          <w:marTop w:val="120"/>
          <w:marBottom w:val="0"/>
          <w:divBdr>
            <w:top w:val="none" w:sz="0" w:space="0" w:color="auto"/>
            <w:left w:val="none" w:sz="0" w:space="0" w:color="auto"/>
            <w:bottom w:val="none" w:sz="0" w:space="0" w:color="auto"/>
            <w:right w:val="none" w:sz="0" w:space="0" w:color="auto"/>
          </w:divBdr>
        </w:div>
      </w:divsChild>
    </w:div>
    <w:div w:id="488445985">
      <w:bodyDiv w:val="1"/>
      <w:marLeft w:val="0"/>
      <w:marRight w:val="0"/>
      <w:marTop w:val="0"/>
      <w:marBottom w:val="0"/>
      <w:divBdr>
        <w:top w:val="none" w:sz="0" w:space="0" w:color="auto"/>
        <w:left w:val="none" w:sz="0" w:space="0" w:color="auto"/>
        <w:bottom w:val="none" w:sz="0" w:space="0" w:color="auto"/>
        <w:right w:val="none" w:sz="0" w:space="0" w:color="auto"/>
      </w:divBdr>
    </w:div>
    <w:div w:id="507523977">
      <w:bodyDiv w:val="1"/>
      <w:marLeft w:val="0"/>
      <w:marRight w:val="0"/>
      <w:marTop w:val="0"/>
      <w:marBottom w:val="0"/>
      <w:divBdr>
        <w:top w:val="none" w:sz="0" w:space="0" w:color="auto"/>
        <w:left w:val="none" w:sz="0" w:space="0" w:color="auto"/>
        <w:bottom w:val="none" w:sz="0" w:space="0" w:color="auto"/>
        <w:right w:val="none" w:sz="0" w:space="0" w:color="auto"/>
      </w:divBdr>
      <w:divsChild>
        <w:div w:id="1218778995">
          <w:marLeft w:val="605"/>
          <w:marRight w:val="0"/>
          <w:marTop w:val="120"/>
          <w:marBottom w:val="121"/>
          <w:divBdr>
            <w:top w:val="none" w:sz="0" w:space="0" w:color="auto"/>
            <w:left w:val="none" w:sz="0" w:space="0" w:color="auto"/>
            <w:bottom w:val="none" w:sz="0" w:space="0" w:color="auto"/>
            <w:right w:val="none" w:sz="0" w:space="0" w:color="auto"/>
          </w:divBdr>
        </w:div>
        <w:div w:id="416027018">
          <w:marLeft w:val="605"/>
          <w:marRight w:val="0"/>
          <w:marTop w:val="120"/>
          <w:marBottom w:val="121"/>
          <w:divBdr>
            <w:top w:val="none" w:sz="0" w:space="0" w:color="auto"/>
            <w:left w:val="none" w:sz="0" w:space="0" w:color="auto"/>
            <w:bottom w:val="none" w:sz="0" w:space="0" w:color="auto"/>
            <w:right w:val="none" w:sz="0" w:space="0" w:color="auto"/>
          </w:divBdr>
        </w:div>
        <w:div w:id="1847164646">
          <w:marLeft w:val="605"/>
          <w:marRight w:val="0"/>
          <w:marTop w:val="120"/>
          <w:marBottom w:val="121"/>
          <w:divBdr>
            <w:top w:val="none" w:sz="0" w:space="0" w:color="auto"/>
            <w:left w:val="none" w:sz="0" w:space="0" w:color="auto"/>
            <w:bottom w:val="none" w:sz="0" w:space="0" w:color="auto"/>
            <w:right w:val="none" w:sz="0" w:space="0" w:color="auto"/>
          </w:divBdr>
        </w:div>
        <w:div w:id="1781878751">
          <w:marLeft w:val="605"/>
          <w:marRight w:val="0"/>
          <w:marTop w:val="120"/>
          <w:marBottom w:val="121"/>
          <w:divBdr>
            <w:top w:val="none" w:sz="0" w:space="0" w:color="auto"/>
            <w:left w:val="none" w:sz="0" w:space="0" w:color="auto"/>
            <w:bottom w:val="none" w:sz="0" w:space="0" w:color="auto"/>
            <w:right w:val="none" w:sz="0" w:space="0" w:color="auto"/>
          </w:divBdr>
        </w:div>
        <w:div w:id="1125542957">
          <w:marLeft w:val="605"/>
          <w:marRight w:val="0"/>
          <w:marTop w:val="120"/>
          <w:marBottom w:val="121"/>
          <w:divBdr>
            <w:top w:val="none" w:sz="0" w:space="0" w:color="auto"/>
            <w:left w:val="none" w:sz="0" w:space="0" w:color="auto"/>
            <w:bottom w:val="none" w:sz="0" w:space="0" w:color="auto"/>
            <w:right w:val="none" w:sz="0" w:space="0" w:color="auto"/>
          </w:divBdr>
        </w:div>
      </w:divsChild>
    </w:div>
    <w:div w:id="568275147">
      <w:bodyDiv w:val="1"/>
      <w:marLeft w:val="0"/>
      <w:marRight w:val="0"/>
      <w:marTop w:val="0"/>
      <w:marBottom w:val="0"/>
      <w:divBdr>
        <w:top w:val="none" w:sz="0" w:space="0" w:color="auto"/>
        <w:left w:val="none" w:sz="0" w:space="0" w:color="auto"/>
        <w:bottom w:val="none" w:sz="0" w:space="0" w:color="auto"/>
        <w:right w:val="none" w:sz="0" w:space="0" w:color="auto"/>
      </w:divBdr>
      <w:divsChild>
        <w:div w:id="418522806">
          <w:marLeft w:val="360"/>
          <w:marRight w:val="0"/>
          <w:marTop w:val="0"/>
          <w:marBottom w:val="121"/>
          <w:divBdr>
            <w:top w:val="none" w:sz="0" w:space="0" w:color="auto"/>
            <w:left w:val="none" w:sz="0" w:space="0" w:color="auto"/>
            <w:bottom w:val="none" w:sz="0" w:space="0" w:color="auto"/>
            <w:right w:val="none" w:sz="0" w:space="0" w:color="auto"/>
          </w:divBdr>
        </w:div>
        <w:div w:id="1339503614">
          <w:marLeft w:val="360"/>
          <w:marRight w:val="0"/>
          <w:marTop w:val="0"/>
          <w:marBottom w:val="121"/>
          <w:divBdr>
            <w:top w:val="none" w:sz="0" w:space="0" w:color="auto"/>
            <w:left w:val="none" w:sz="0" w:space="0" w:color="auto"/>
            <w:bottom w:val="none" w:sz="0" w:space="0" w:color="auto"/>
            <w:right w:val="none" w:sz="0" w:space="0" w:color="auto"/>
          </w:divBdr>
        </w:div>
        <w:div w:id="992027314">
          <w:marLeft w:val="360"/>
          <w:marRight w:val="0"/>
          <w:marTop w:val="120"/>
          <w:marBottom w:val="121"/>
          <w:divBdr>
            <w:top w:val="none" w:sz="0" w:space="0" w:color="auto"/>
            <w:left w:val="none" w:sz="0" w:space="0" w:color="auto"/>
            <w:bottom w:val="none" w:sz="0" w:space="0" w:color="auto"/>
            <w:right w:val="none" w:sz="0" w:space="0" w:color="auto"/>
          </w:divBdr>
        </w:div>
        <w:div w:id="1960646537">
          <w:marLeft w:val="360"/>
          <w:marRight w:val="0"/>
          <w:marTop w:val="120"/>
          <w:marBottom w:val="121"/>
          <w:divBdr>
            <w:top w:val="none" w:sz="0" w:space="0" w:color="auto"/>
            <w:left w:val="none" w:sz="0" w:space="0" w:color="auto"/>
            <w:bottom w:val="none" w:sz="0" w:space="0" w:color="auto"/>
            <w:right w:val="none" w:sz="0" w:space="0" w:color="auto"/>
          </w:divBdr>
        </w:div>
        <w:div w:id="301035744">
          <w:marLeft w:val="360"/>
          <w:marRight w:val="0"/>
          <w:marTop w:val="120"/>
          <w:marBottom w:val="121"/>
          <w:divBdr>
            <w:top w:val="none" w:sz="0" w:space="0" w:color="auto"/>
            <w:left w:val="none" w:sz="0" w:space="0" w:color="auto"/>
            <w:bottom w:val="none" w:sz="0" w:space="0" w:color="auto"/>
            <w:right w:val="none" w:sz="0" w:space="0" w:color="auto"/>
          </w:divBdr>
        </w:div>
        <w:div w:id="300889460">
          <w:marLeft w:val="360"/>
          <w:marRight w:val="0"/>
          <w:marTop w:val="120"/>
          <w:marBottom w:val="121"/>
          <w:divBdr>
            <w:top w:val="none" w:sz="0" w:space="0" w:color="auto"/>
            <w:left w:val="none" w:sz="0" w:space="0" w:color="auto"/>
            <w:bottom w:val="none" w:sz="0" w:space="0" w:color="auto"/>
            <w:right w:val="none" w:sz="0" w:space="0" w:color="auto"/>
          </w:divBdr>
        </w:div>
        <w:div w:id="1141003823">
          <w:marLeft w:val="360"/>
          <w:marRight w:val="0"/>
          <w:marTop w:val="120"/>
          <w:marBottom w:val="121"/>
          <w:divBdr>
            <w:top w:val="none" w:sz="0" w:space="0" w:color="auto"/>
            <w:left w:val="none" w:sz="0" w:space="0" w:color="auto"/>
            <w:bottom w:val="none" w:sz="0" w:space="0" w:color="auto"/>
            <w:right w:val="none" w:sz="0" w:space="0" w:color="auto"/>
          </w:divBdr>
        </w:div>
        <w:div w:id="2113040157">
          <w:marLeft w:val="360"/>
          <w:marRight w:val="0"/>
          <w:marTop w:val="120"/>
          <w:marBottom w:val="121"/>
          <w:divBdr>
            <w:top w:val="none" w:sz="0" w:space="0" w:color="auto"/>
            <w:left w:val="none" w:sz="0" w:space="0" w:color="auto"/>
            <w:bottom w:val="none" w:sz="0" w:space="0" w:color="auto"/>
            <w:right w:val="none" w:sz="0" w:space="0" w:color="auto"/>
          </w:divBdr>
        </w:div>
        <w:div w:id="1220705143">
          <w:marLeft w:val="360"/>
          <w:marRight w:val="0"/>
          <w:marTop w:val="120"/>
          <w:marBottom w:val="121"/>
          <w:divBdr>
            <w:top w:val="none" w:sz="0" w:space="0" w:color="auto"/>
            <w:left w:val="none" w:sz="0" w:space="0" w:color="auto"/>
            <w:bottom w:val="none" w:sz="0" w:space="0" w:color="auto"/>
            <w:right w:val="none" w:sz="0" w:space="0" w:color="auto"/>
          </w:divBdr>
        </w:div>
        <w:div w:id="2140492976">
          <w:marLeft w:val="360"/>
          <w:marRight w:val="0"/>
          <w:marTop w:val="120"/>
          <w:marBottom w:val="121"/>
          <w:divBdr>
            <w:top w:val="none" w:sz="0" w:space="0" w:color="auto"/>
            <w:left w:val="none" w:sz="0" w:space="0" w:color="auto"/>
            <w:bottom w:val="none" w:sz="0" w:space="0" w:color="auto"/>
            <w:right w:val="none" w:sz="0" w:space="0" w:color="auto"/>
          </w:divBdr>
        </w:div>
        <w:div w:id="1476725274">
          <w:marLeft w:val="360"/>
          <w:marRight w:val="0"/>
          <w:marTop w:val="120"/>
          <w:marBottom w:val="121"/>
          <w:divBdr>
            <w:top w:val="none" w:sz="0" w:space="0" w:color="auto"/>
            <w:left w:val="none" w:sz="0" w:space="0" w:color="auto"/>
            <w:bottom w:val="none" w:sz="0" w:space="0" w:color="auto"/>
            <w:right w:val="none" w:sz="0" w:space="0" w:color="auto"/>
          </w:divBdr>
        </w:div>
      </w:divsChild>
    </w:div>
    <w:div w:id="594483589">
      <w:bodyDiv w:val="1"/>
      <w:marLeft w:val="0"/>
      <w:marRight w:val="0"/>
      <w:marTop w:val="0"/>
      <w:marBottom w:val="0"/>
      <w:divBdr>
        <w:top w:val="none" w:sz="0" w:space="0" w:color="auto"/>
        <w:left w:val="none" w:sz="0" w:space="0" w:color="auto"/>
        <w:bottom w:val="none" w:sz="0" w:space="0" w:color="auto"/>
        <w:right w:val="none" w:sz="0" w:space="0" w:color="auto"/>
      </w:divBdr>
      <w:divsChild>
        <w:div w:id="604188613">
          <w:marLeft w:val="360"/>
          <w:marRight w:val="0"/>
          <w:marTop w:val="0"/>
          <w:marBottom w:val="121"/>
          <w:divBdr>
            <w:top w:val="none" w:sz="0" w:space="0" w:color="auto"/>
            <w:left w:val="none" w:sz="0" w:space="0" w:color="auto"/>
            <w:bottom w:val="none" w:sz="0" w:space="0" w:color="auto"/>
            <w:right w:val="none" w:sz="0" w:space="0" w:color="auto"/>
          </w:divBdr>
        </w:div>
      </w:divsChild>
    </w:div>
    <w:div w:id="621150643">
      <w:bodyDiv w:val="1"/>
      <w:marLeft w:val="0"/>
      <w:marRight w:val="0"/>
      <w:marTop w:val="0"/>
      <w:marBottom w:val="0"/>
      <w:divBdr>
        <w:top w:val="none" w:sz="0" w:space="0" w:color="auto"/>
        <w:left w:val="none" w:sz="0" w:space="0" w:color="auto"/>
        <w:bottom w:val="none" w:sz="0" w:space="0" w:color="auto"/>
        <w:right w:val="none" w:sz="0" w:space="0" w:color="auto"/>
      </w:divBdr>
    </w:div>
    <w:div w:id="672345166">
      <w:bodyDiv w:val="1"/>
      <w:marLeft w:val="0"/>
      <w:marRight w:val="0"/>
      <w:marTop w:val="0"/>
      <w:marBottom w:val="0"/>
      <w:divBdr>
        <w:top w:val="none" w:sz="0" w:space="0" w:color="auto"/>
        <w:left w:val="none" w:sz="0" w:space="0" w:color="auto"/>
        <w:bottom w:val="none" w:sz="0" w:space="0" w:color="auto"/>
        <w:right w:val="none" w:sz="0" w:space="0" w:color="auto"/>
      </w:divBdr>
      <w:divsChild>
        <w:div w:id="887109088">
          <w:marLeft w:val="360"/>
          <w:marRight w:val="0"/>
          <w:marTop w:val="120"/>
          <w:marBottom w:val="121"/>
          <w:divBdr>
            <w:top w:val="none" w:sz="0" w:space="0" w:color="auto"/>
            <w:left w:val="none" w:sz="0" w:space="0" w:color="auto"/>
            <w:bottom w:val="none" w:sz="0" w:space="0" w:color="auto"/>
            <w:right w:val="none" w:sz="0" w:space="0" w:color="auto"/>
          </w:divBdr>
        </w:div>
        <w:div w:id="703990931">
          <w:marLeft w:val="360"/>
          <w:marRight w:val="0"/>
          <w:marTop w:val="120"/>
          <w:marBottom w:val="121"/>
          <w:divBdr>
            <w:top w:val="none" w:sz="0" w:space="0" w:color="auto"/>
            <w:left w:val="none" w:sz="0" w:space="0" w:color="auto"/>
            <w:bottom w:val="none" w:sz="0" w:space="0" w:color="auto"/>
            <w:right w:val="none" w:sz="0" w:space="0" w:color="auto"/>
          </w:divBdr>
        </w:div>
        <w:div w:id="1556812105">
          <w:marLeft w:val="360"/>
          <w:marRight w:val="0"/>
          <w:marTop w:val="120"/>
          <w:marBottom w:val="121"/>
          <w:divBdr>
            <w:top w:val="none" w:sz="0" w:space="0" w:color="auto"/>
            <w:left w:val="none" w:sz="0" w:space="0" w:color="auto"/>
            <w:bottom w:val="none" w:sz="0" w:space="0" w:color="auto"/>
            <w:right w:val="none" w:sz="0" w:space="0" w:color="auto"/>
          </w:divBdr>
        </w:div>
        <w:div w:id="2097751272">
          <w:marLeft w:val="360"/>
          <w:marRight w:val="0"/>
          <w:marTop w:val="120"/>
          <w:marBottom w:val="121"/>
          <w:divBdr>
            <w:top w:val="none" w:sz="0" w:space="0" w:color="auto"/>
            <w:left w:val="none" w:sz="0" w:space="0" w:color="auto"/>
            <w:bottom w:val="none" w:sz="0" w:space="0" w:color="auto"/>
            <w:right w:val="none" w:sz="0" w:space="0" w:color="auto"/>
          </w:divBdr>
        </w:div>
        <w:div w:id="1951355323">
          <w:marLeft w:val="360"/>
          <w:marRight w:val="0"/>
          <w:marTop w:val="120"/>
          <w:marBottom w:val="121"/>
          <w:divBdr>
            <w:top w:val="none" w:sz="0" w:space="0" w:color="auto"/>
            <w:left w:val="none" w:sz="0" w:space="0" w:color="auto"/>
            <w:bottom w:val="none" w:sz="0" w:space="0" w:color="auto"/>
            <w:right w:val="none" w:sz="0" w:space="0" w:color="auto"/>
          </w:divBdr>
        </w:div>
        <w:div w:id="14236010">
          <w:marLeft w:val="360"/>
          <w:marRight w:val="0"/>
          <w:marTop w:val="120"/>
          <w:marBottom w:val="121"/>
          <w:divBdr>
            <w:top w:val="none" w:sz="0" w:space="0" w:color="auto"/>
            <w:left w:val="none" w:sz="0" w:space="0" w:color="auto"/>
            <w:bottom w:val="none" w:sz="0" w:space="0" w:color="auto"/>
            <w:right w:val="none" w:sz="0" w:space="0" w:color="auto"/>
          </w:divBdr>
        </w:div>
        <w:div w:id="130907446">
          <w:marLeft w:val="360"/>
          <w:marRight w:val="0"/>
          <w:marTop w:val="120"/>
          <w:marBottom w:val="121"/>
          <w:divBdr>
            <w:top w:val="none" w:sz="0" w:space="0" w:color="auto"/>
            <w:left w:val="none" w:sz="0" w:space="0" w:color="auto"/>
            <w:bottom w:val="none" w:sz="0" w:space="0" w:color="auto"/>
            <w:right w:val="none" w:sz="0" w:space="0" w:color="auto"/>
          </w:divBdr>
        </w:div>
      </w:divsChild>
    </w:div>
    <w:div w:id="763452380">
      <w:bodyDiv w:val="1"/>
      <w:marLeft w:val="0"/>
      <w:marRight w:val="0"/>
      <w:marTop w:val="0"/>
      <w:marBottom w:val="0"/>
      <w:divBdr>
        <w:top w:val="none" w:sz="0" w:space="0" w:color="auto"/>
        <w:left w:val="none" w:sz="0" w:space="0" w:color="auto"/>
        <w:bottom w:val="none" w:sz="0" w:space="0" w:color="auto"/>
        <w:right w:val="none" w:sz="0" w:space="0" w:color="auto"/>
      </w:divBdr>
      <w:divsChild>
        <w:div w:id="741368890">
          <w:marLeft w:val="360"/>
          <w:marRight w:val="0"/>
          <w:marTop w:val="120"/>
          <w:marBottom w:val="0"/>
          <w:divBdr>
            <w:top w:val="none" w:sz="0" w:space="0" w:color="auto"/>
            <w:left w:val="none" w:sz="0" w:space="0" w:color="auto"/>
            <w:bottom w:val="none" w:sz="0" w:space="0" w:color="auto"/>
            <w:right w:val="none" w:sz="0" w:space="0" w:color="auto"/>
          </w:divBdr>
        </w:div>
        <w:div w:id="1299872487">
          <w:marLeft w:val="360"/>
          <w:marRight w:val="0"/>
          <w:marTop w:val="120"/>
          <w:marBottom w:val="0"/>
          <w:divBdr>
            <w:top w:val="none" w:sz="0" w:space="0" w:color="auto"/>
            <w:left w:val="none" w:sz="0" w:space="0" w:color="auto"/>
            <w:bottom w:val="none" w:sz="0" w:space="0" w:color="auto"/>
            <w:right w:val="none" w:sz="0" w:space="0" w:color="auto"/>
          </w:divBdr>
        </w:div>
        <w:div w:id="1006904496">
          <w:marLeft w:val="360"/>
          <w:marRight w:val="0"/>
          <w:marTop w:val="120"/>
          <w:marBottom w:val="0"/>
          <w:divBdr>
            <w:top w:val="none" w:sz="0" w:space="0" w:color="auto"/>
            <w:left w:val="none" w:sz="0" w:space="0" w:color="auto"/>
            <w:bottom w:val="none" w:sz="0" w:space="0" w:color="auto"/>
            <w:right w:val="none" w:sz="0" w:space="0" w:color="auto"/>
          </w:divBdr>
        </w:div>
        <w:div w:id="1217744431">
          <w:marLeft w:val="360"/>
          <w:marRight w:val="0"/>
          <w:marTop w:val="120"/>
          <w:marBottom w:val="0"/>
          <w:divBdr>
            <w:top w:val="none" w:sz="0" w:space="0" w:color="auto"/>
            <w:left w:val="none" w:sz="0" w:space="0" w:color="auto"/>
            <w:bottom w:val="none" w:sz="0" w:space="0" w:color="auto"/>
            <w:right w:val="none" w:sz="0" w:space="0" w:color="auto"/>
          </w:divBdr>
        </w:div>
        <w:div w:id="2085176993">
          <w:marLeft w:val="360"/>
          <w:marRight w:val="0"/>
          <w:marTop w:val="120"/>
          <w:marBottom w:val="0"/>
          <w:divBdr>
            <w:top w:val="none" w:sz="0" w:space="0" w:color="auto"/>
            <w:left w:val="none" w:sz="0" w:space="0" w:color="auto"/>
            <w:bottom w:val="none" w:sz="0" w:space="0" w:color="auto"/>
            <w:right w:val="none" w:sz="0" w:space="0" w:color="auto"/>
          </w:divBdr>
        </w:div>
      </w:divsChild>
    </w:div>
    <w:div w:id="869025562">
      <w:bodyDiv w:val="1"/>
      <w:marLeft w:val="0"/>
      <w:marRight w:val="0"/>
      <w:marTop w:val="0"/>
      <w:marBottom w:val="0"/>
      <w:divBdr>
        <w:top w:val="none" w:sz="0" w:space="0" w:color="auto"/>
        <w:left w:val="none" w:sz="0" w:space="0" w:color="auto"/>
        <w:bottom w:val="none" w:sz="0" w:space="0" w:color="auto"/>
        <w:right w:val="none" w:sz="0" w:space="0" w:color="auto"/>
      </w:divBdr>
      <w:divsChild>
        <w:div w:id="639193554">
          <w:marLeft w:val="274"/>
          <w:marRight w:val="0"/>
          <w:marTop w:val="120"/>
          <w:marBottom w:val="0"/>
          <w:divBdr>
            <w:top w:val="none" w:sz="0" w:space="0" w:color="auto"/>
            <w:left w:val="none" w:sz="0" w:space="0" w:color="auto"/>
            <w:bottom w:val="none" w:sz="0" w:space="0" w:color="auto"/>
            <w:right w:val="none" w:sz="0" w:space="0" w:color="auto"/>
          </w:divBdr>
        </w:div>
        <w:div w:id="2040545417">
          <w:marLeft w:val="274"/>
          <w:marRight w:val="0"/>
          <w:marTop w:val="120"/>
          <w:marBottom w:val="0"/>
          <w:divBdr>
            <w:top w:val="none" w:sz="0" w:space="0" w:color="auto"/>
            <w:left w:val="none" w:sz="0" w:space="0" w:color="auto"/>
            <w:bottom w:val="none" w:sz="0" w:space="0" w:color="auto"/>
            <w:right w:val="none" w:sz="0" w:space="0" w:color="auto"/>
          </w:divBdr>
        </w:div>
        <w:div w:id="5131575">
          <w:marLeft w:val="274"/>
          <w:marRight w:val="0"/>
          <w:marTop w:val="120"/>
          <w:marBottom w:val="0"/>
          <w:divBdr>
            <w:top w:val="none" w:sz="0" w:space="0" w:color="auto"/>
            <w:left w:val="none" w:sz="0" w:space="0" w:color="auto"/>
            <w:bottom w:val="none" w:sz="0" w:space="0" w:color="auto"/>
            <w:right w:val="none" w:sz="0" w:space="0" w:color="auto"/>
          </w:divBdr>
        </w:div>
        <w:div w:id="1153915691">
          <w:marLeft w:val="274"/>
          <w:marRight w:val="0"/>
          <w:marTop w:val="120"/>
          <w:marBottom w:val="0"/>
          <w:divBdr>
            <w:top w:val="none" w:sz="0" w:space="0" w:color="auto"/>
            <w:left w:val="none" w:sz="0" w:space="0" w:color="auto"/>
            <w:bottom w:val="none" w:sz="0" w:space="0" w:color="auto"/>
            <w:right w:val="none" w:sz="0" w:space="0" w:color="auto"/>
          </w:divBdr>
        </w:div>
      </w:divsChild>
    </w:div>
    <w:div w:id="905989707">
      <w:bodyDiv w:val="1"/>
      <w:marLeft w:val="0"/>
      <w:marRight w:val="0"/>
      <w:marTop w:val="0"/>
      <w:marBottom w:val="0"/>
      <w:divBdr>
        <w:top w:val="none" w:sz="0" w:space="0" w:color="auto"/>
        <w:left w:val="none" w:sz="0" w:space="0" w:color="auto"/>
        <w:bottom w:val="none" w:sz="0" w:space="0" w:color="auto"/>
        <w:right w:val="none" w:sz="0" w:space="0" w:color="auto"/>
      </w:divBdr>
      <w:divsChild>
        <w:div w:id="1895853789">
          <w:marLeft w:val="360"/>
          <w:marRight w:val="0"/>
          <w:marTop w:val="120"/>
          <w:marBottom w:val="0"/>
          <w:divBdr>
            <w:top w:val="none" w:sz="0" w:space="0" w:color="auto"/>
            <w:left w:val="none" w:sz="0" w:space="0" w:color="auto"/>
            <w:bottom w:val="none" w:sz="0" w:space="0" w:color="auto"/>
            <w:right w:val="none" w:sz="0" w:space="0" w:color="auto"/>
          </w:divBdr>
        </w:div>
        <w:div w:id="1851095562">
          <w:marLeft w:val="360"/>
          <w:marRight w:val="0"/>
          <w:marTop w:val="120"/>
          <w:marBottom w:val="0"/>
          <w:divBdr>
            <w:top w:val="none" w:sz="0" w:space="0" w:color="auto"/>
            <w:left w:val="none" w:sz="0" w:space="0" w:color="auto"/>
            <w:bottom w:val="none" w:sz="0" w:space="0" w:color="auto"/>
            <w:right w:val="none" w:sz="0" w:space="0" w:color="auto"/>
          </w:divBdr>
        </w:div>
        <w:div w:id="338896122">
          <w:marLeft w:val="360"/>
          <w:marRight w:val="0"/>
          <w:marTop w:val="120"/>
          <w:marBottom w:val="121"/>
          <w:divBdr>
            <w:top w:val="none" w:sz="0" w:space="0" w:color="auto"/>
            <w:left w:val="none" w:sz="0" w:space="0" w:color="auto"/>
            <w:bottom w:val="none" w:sz="0" w:space="0" w:color="auto"/>
            <w:right w:val="none" w:sz="0" w:space="0" w:color="auto"/>
          </w:divBdr>
        </w:div>
        <w:div w:id="2108380941">
          <w:marLeft w:val="360"/>
          <w:marRight w:val="0"/>
          <w:marTop w:val="120"/>
          <w:marBottom w:val="0"/>
          <w:divBdr>
            <w:top w:val="none" w:sz="0" w:space="0" w:color="auto"/>
            <w:left w:val="none" w:sz="0" w:space="0" w:color="auto"/>
            <w:bottom w:val="none" w:sz="0" w:space="0" w:color="auto"/>
            <w:right w:val="none" w:sz="0" w:space="0" w:color="auto"/>
          </w:divBdr>
        </w:div>
      </w:divsChild>
    </w:div>
    <w:div w:id="932593234">
      <w:bodyDiv w:val="1"/>
      <w:marLeft w:val="0"/>
      <w:marRight w:val="0"/>
      <w:marTop w:val="0"/>
      <w:marBottom w:val="0"/>
      <w:divBdr>
        <w:top w:val="none" w:sz="0" w:space="0" w:color="auto"/>
        <w:left w:val="none" w:sz="0" w:space="0" w:color="auto"/>
        <w:bottom w:val="none" w:sz="0" w:space="0" w:color="auto"/>
        <w:right w:val="none" w:sz="0" w:space="0" w:color="auto"/>
      </w:divBdr>
      <w:divsChild>
        <w:div w:id="321086713">
          <w:marLeft w:val="360"/>
          <w:marRight w:val="0"/>
          <w:marTop w:val="120"/>
          <w:marBottom w:val="121"/>
          <w:divBdr>
            <w:top w:val="none" w:sz="0" w:space="0" w:color="auto"/>
            <w:left w:val="none" w:sz="0" w:space="0" w:color="auto"/>
            <w:bottom w:val="none" w:sz="0" w:space="0" w:color="auto"/>
            <w:right w:val="none" w:sz="0" w:space="0" w:color="auto"/>
          </w:divBdr>
        </w:div>
        <w:div w:id="1380470927">
          <w:marLeft w:val="360"/>
          <w:marRight w:val="0"/>
          <w:marTop w:val="120"/>
          <w:marBottom w:val="0"/>
          <w:divBdr>
            <w:top w:val="none" w:sz="0" w:space="0" w:color="auto"/>
            <w:left w:val="none" w:sz="0" w:space="0" w:color="auto"/>
            <w:bottom w:val="none" w:sz="0" w:space="0" w:color="auto"/>
            <w:right w:val="none" w:sz="0" w:space="0" w:color="auto"/>
          </w:divBdr>
        </w:div>
        <w:div w:id="1830174052">
          <w:marLeft w:val="360"/>
          <w:marRight w:val="0"/>
          <w:marTop w:val="0"/>
          <w:marBottom w:val="121"/>
          <w:divBdr>
            <w:top w:val="none" w:sz="0" w:space="0" w:color="auto"/>
            <w:left w:val="none" w:sz="0" w:space="0" w:color="auto"/>
            <w:bottom w:val="none" w:sz="0" w:space="0" w:color="auto"/>
            <w:right w:val="none" w:sz="0" w:space="0" w:color="auto"/>
          </w:divBdr>
        </w:div>
        <w:div w:id="562909284">
          <w:marLeft w:val="360"/>
          <w:marRight w:val="0"/>
          <w:marTop w:val="0"/>
          <w:marBottom w:val="121"/>
          <w:divBdr>
            <w:top w:val="none" w:sz="0" w:space="0" w:color="auto"/>
            <w:left w:val="none" w:sz="0" w:space="0" w:color="auto"/>
            <w:bottom w:val="none" w:sz="0" w:space="0" w:color="auto"/>
            <w:right w:val="none" w:sz="0" w:space="0" w:color="auto"/>
          </w:divBdr>
        </w:div>
      </w:divsChild>
    </w:div>
    <w:div w:id="941033126">
      <w:bodyDiv w:val="1"/>
      <w:marLeft w:val="0"/>
      <w:marRight w:val="0"/>
      <w:marTop w:val="0"/>
      <w:marBottom w:val="0"/>
      <w:divBdr>
        <w:top w:val="none" w:sz="0" w:space="0" w:color="auto"/>
        <w:left w:val="none" w:sz="0" w:space="0" w:color="auto"/>
        <w:bottom w:val="none" w:sz="0" w:space="0" w:color="auto"/>
        <w:right w:val="none" w:sz="0" w:space="0" w:color="auto"/>
      </w:divBdr>
      <w:divsChild>
        <w:div w:id="1255674262">
          <w:marLeft w:val="619"/>
          <w:marRight w:val="0"/>
          <w:marTop w:val="120"/>
          <w:marBottom w:val="121"/>
          <w:divBdr>
            <w:top w:val="none" w:sz="0" w:space="0" w:color="auto"/>
            <w:left w:val="none" w:sz="0" w:space="0" w:color="auto"/>
            <w:bottom w:val="none" w:sz="0" w:space="0" w:color="auto"/>
            <w:right w:val="none" w:sz="0" w:space="0" w:color="auto"/>
          </w:divBdr>
        </w:div>
        <w:div w:id="880821995">
          <w:marLeft w:val="605"/>
          <w:marRight w:val="0"/>
          <w:marTop w:val="120"/>
          <w:marBottom w:val="121"/>
          <w:divBdr>
            <w:top w:val="none" w:sz="0" w:space="0" w:color="auto"/>
            <w:left w:val="none" w:sz="0" w:space="0" w:color="auto"/>
            <w:bottom w:val="none" w:sz="0" w:space="0" w:color="auto"/>
            <w:right w:val="none" w:sz="0" w:space="0" w:color="auto"/>
          </w:divBdr>
        </w:div>
        <w:div w:id="387535508">
          <w:marLeft w:val="605"/>
          <w:marRight w:val="0"/>
          <w:marTop w:val="120"/>
          <w:marBottom w:val="121"/>
          <w:divBdr>
            <w:top w:val="none" w:sz="0" w:space="0" w:color="auto"/>
            <w:left w:val="none" w:sz="0" w:space="0" w:color="auto"/>
            <w:bottom w:val="none" w:sz="0" w:space="0" w:color="auto"/>
            <w:right w:val="none" w:sz="0" w:space="0" w:color="auto"/>
          </w:divBdr>
        </w:div>
        <w:div w:id="1013268950">
          <w:marLeft w:val="605"/>
          <w:marRight w:val="0"/>
          <w:marTop w:val="120"/>
          <w:marBottom w:val="121"/>
          <w:divBdr>
            <w:top w:val="none" w:sz="0" w:space="0" w:color="auto"/>
            <w:left w:val="none" w:sz="0" w:space="0" w:color="auto"/>
            <w:bottom w:val="none" w:sz="0" w:space="0" w:color="auto"/>
            <w:right w:val="none" w:sz="0" w:space="0" w:color="auto"/>
          </w:divBdr>
        </w:div>
      </w:divsChild>
    </w:div>
    <w:div w:id="980115317">
      <w:bodyDiv w:val="1"/>
      <w:marLeft w:val="0"/>
      <w:marRight w:val="0"/>
      <w:marTop w:val="0"/>
      <w:marBottom w:val="0"/>
      <w:divBdr>
        <w:top w:val="none" w:sz="0" w:space="0" w:color="auto"/>
        <w:left w:val="none" w:sz="0" w:space="0" w:color="auto"/>
        <w:bottom w:val="none" w:sz="0" w:space="0" w:color="auto"/>
        <w:right w:val="none" w:sz="0" w:space="0" w:color="auto"/>
      </w:divBdr>
    </w:div>
    <w:div w:id="1015152766">
      <w:bodyDiv w:val="1"/>
      <w:marLeft w:val="0"/>
      <w:marRight w:val="0"/>
      <w:marTop w:val="0"/>
      <w:marBottom w:val="0"/>
      <w:divBdr>
        <w:top w:val="none" w:sz="0" w:space="0" w:color="auto"/>
        <w:left w:val="none" w:sz="0" w:space="0" w:color="auto"/>
        <w:bottom w:val="none" w:sz="0" w:space="0" w:color="auto"/>
        <w:right w:val="none" w:sz="0" w:space="0" w:color="auto"/>
      </w:divBdr>
      <w:divsChild>
        <w:div w:id="1230463673">
          <w:marLeft w:val="533"/>
          <w:marRight w:val="0"/>
          <w:marTop w:val="120"/>
          <w:marBottom w:val="121"/>
          <w:divBdr>
            <w:top w:val="none" w:sz="0" w:space="0" w:color="auto"/>
            <w:left w:val="none" w:sz="0" w:space="0" w:color="auto"/>
            <w:bottom w:val="none" w:sz="0" w:space="0" w:color="auto"/>
            <w:right w:val="none" w:sz="0" w:space="0" w:color="auto"/>
          </w:divBdr>
        </w:div>
        <w:div w:id="829489984">
          <w:marLeft w:val="619"/>
          <w:marRight w:val="0"/>
          <w:marTop w:val="120"/>
          <w:marBottom w:val="121"/>
          <w:divBdr>
            <w:top w:val="none" w:sz="0" w:space="0" w:color="auto"/>
            <w:left w:val="none" w:sz="0" w:space="0" w:color="auto"/>
            <w:bottom w:val="none" w:sz="0" w:space="0" w:color="auto"/>
            <w:right w:val="none" w:sz="0" w:space="0" w:color="auto"/>
          </w:divBdr>
        </w:div>
        <w:div w:id="1102265540">
          <w:marLeft w:val="619"/>
          <w:marRight w:val="0"/>
          <w:marTop w:val="120"/>
          <w:marBottom w:val="121"/>
          <w:divBdr>
            <w:top w:val="none" w:sz="0" w:space="0" w:color="auto"/>
            <w:left w:val="none" w:sz="0" w:space="0" w:color="auto"/>
            <w:bottom w:val="none" w:sz="0" w:space="0" w:color="auto"/>
            <w:right w:val="none" w:sz="0" w:space="0" w:color="auto"/>
          </w:divBdr>
        </w:div>
        <w:div w:id="225339427">
          <w:marLeft w:val="619"/>
          <w:marRight w:val="0"/>
          <w:marTop w:val="120"/>
          <w:marBottom w:val="121"/>
          <w:divBdr>
            <w:top w:val="none" w:sz="0" w:space="0" w:color="auto"/>
            <w:left w:val="none" w:sz="0" w:space="0" w:color="auto"/>
            <w:bottom w:val="none" w:sz="0" w:space="0" w:color="auto"/>
            <w:right w:val="none" w:sz="0" w:space="0" w:color="auto"/>
          </w:divBdr>
        </w:div>
      </w:divsChild>
    </w:div>
    <w:div w:id="1031302385">
      <w:bodyDiv w:val="1"/>
      <w:marLeft w:val="0"/>
      <w:marRight w:val="0"/>
      <w:marTop w:val="0"/>
      <w:marBottom w:val="0"/>
      <w:divBdr>
        <w:top w:val="none" w:sz="0" w:space="0" w:color="auto"/>
        <w:left w:val="none" w:sz="0" w:space="0" w:color="auto"/>
        <w:bottom w:val="none" w:sz="0" w:space="0" w:color="auto"/>
        <w:right w:val="none" w:sz="0" w:space="0" w:color="auto"/>
      </w:divBdr>
    </w:div>
    <w:div w:id="1074550203">
      <w:bodyDiv w:val="1"/>
      <w:marLeft w:val="0"/>
      <w:marRight w:val="0"/>
      <w:marTop w:val="0"/>
      <w:marBottom w:val="0"/>
      <w:divBdr>
        <w:top w:val="none" w:sz="0" w:space="0" w:color="auto"/>
        <w:left w:val="none" w:sz="0" w:space="0" w:color="auto"/>
        <w:bottom w:val="none" w:sz="0" w:space="0" w:color="auto"/>
        <w:right w:val="none" w:sz="0" w:space="0" w:color="auto"/>
      </w:divBdr>
      <w:divsChild>
        <w:div w:id="1655063641">
          <w:marLeft w:val="360"/>
          <w:marRight w:val="0"/>
          <w:marTop w:val="0"/>
          <w:marBottom w:val="121"/>
          <w:divBdr>
            <w:top w:val="none" w:sz="0" w:space="0" w:color="auto"/>
            <w:left w:val="none" w:sz="0" w:space="0" w:color="auto"/>
            <w:bottom w:val="none" w:sz="0" w:space="0" w:color="auto"/>
            <w:right w:val="none" w:sz="0" w:space="0" w:color="auto"/>
          </w:divBdr>
        </w:div>
        <w:div w:id="1337808163">
          <w:marLeft w:val="360"/>
          <w:marRight w:val="0"/>
          <w:marTop w:val="0"/>
          <w:marBottom w:val="121"/>
          <w:divBdr>
            <w:top w:val="none" w:sz="0" w:space="0" w:color="auto"/>
            <w:left w:val="none" w:sz="0" w:space="0" w:color="auto"/>
            <w:bottom w:val="none" w:sz="0" w:space="0" w:color="auto"/>
            <w:right w:val="none" w:sz="0" w:space="0" w:color="auto"/>
          </w:divBdr>
        </w:div>
        <w:div w:id="1291209421">
          <w:marLeft w:val="360"/>
          <w:marRight w:val="0"/>
          <w:marTop w:val="0"/>
          <w:marBottom w:val="121"/>
          <w:divBdr>
            <w:top w:val="none" w:sz="0" w:space="0" w:color="auto"/>
            <w:left w:val="none" w:sz="0" w:space="0" w:color="auto"/>
            <w:bottom w:val="none" w:sz="0" w:space="0" w:color="auto"/>
            <w:right w:val="none" w:sz="0" w:space="0" w:color="auto"/>
          </w:divBdr>
        </w:div>
      </w:divsChild>
    </w:div>
    <w:div w:id="1084228172">
      <w:bodyDiv w:val="1"/>
      <w:marLeft w:val="0"/>
      <w:marRight w:val="0"/>
      <w:marTop w:val="0"/>
      <w:marBottom w:val="0"/>
      <w:divBdr>
        <w:top w:val="none" w:sz="0" w:space="0" w:color="auto"/>
        <w:left w:val="none" w:sz="0" w:space="0" w:color="auto"/>
        <w:bottom w:val="none" w:sz="0" w:space="0" w:color="auto"/>
        <w:right w:val="none" w:sz="0" w:space="0" w:color="auto"/>
      </w:divBdr>
      <w:divsChild>
        <w:div w:id="791748755">
          <w:marLeft w:val="360"/>
          <w:marRight w:val="0"/>
          <w:marTop w:val="120"/>
          <w:marBottom w:val="121"/>
          <w:divBdr>
            <w:top w:val="none" w:sz="0" w:space="0" w:color="auto"/>
            <w:left w:val="none" w:sz="0" w:space="0" w:color="auto"/>
            <w:bottom w:val="none" w:sz="0" w:space="0" w:color="auto"/>
            <w:right w:val="none" w:sz="0" w:space="0" w:color="auto"/>
          </w:divBdr>
        </w:div>
        <w:div w:id="569274164">
          <w:marLeft w:val="360"/>
          <w:marRight w:val="0"/>
          <w:marTop w:val="120"/>
          <w:marBottom w:val="121"/>
          <w:divBdr>
            <w:top w:val="none" w:sz="0" w:space="0" w:color="auto"/>
            <w:left w:val="none" w:sz="0" w:space="0" w:color="auto"/>
            <w:bottom w:val="none" w:sz="0" w:space="0" w:color="auto"/>
            <w:right w:val="none" w:sz="0" w:space="0" w:color="auto"/>
          </w:divBdr>
        </w:div>
        <w:div w:id="1339692806">
          <w:marLeft w:val="360"/>
          <w:marRight w:val="0"/>
          <w:marTop w:val="120"/>
          <w:marBottom w:val="121"/>
          <w:divBdr>
            <w:top w:val="none" w:sz="0" w:space="0" w:color="auto"/>
            <w:left w:val="none" w:sz="0" w:space="0" w:color="auto"/>
            <w:bottom w:val="none" w:sz="0" w:space="0" w:color="auto"/>
            <w:right w:val="none" w:sz="0" w:space="0" w:color="auto"/>
          </w:divBdr>
        </w:div>
        <w:div w:id="1031612881">
          <w:marLeft w:val="360"/>
          <w:marRight w:val="0"/>
          <w:marTop w:val="120"/>
          <w:marBottom w:val="121"/>
          <w:divBdr>
            <w:top w:val="none" w:sz="0" w:space="0" w:color="auto"/>
            <w:left w:val="none" w:sz="0" w:space="0" w:color="auto"/>
            <w:bottom w:val="none" w:sz="0" w:space="0" w:color="auto"/>
            <w:right w:val="none" w:sz="0" w:space="0" w:color="auto"/>
          </w:divBdr>
        </w:div>
      </w:divsChild>
    </w:div>
    <w:div w:id="1100105698">
      <w:bodyDiv w:val="1"/>
      <w:marLeft w:val="0"/>
      <w:marRight w:val="0"/>
      <w:marTop w:val="0"/>
      <w:marBottom w:val="0"/>
      <w:divBdr>
        <w:top w:val="none" w:sz="0" w:space="0" w:color="auto"/>
        <w:left w:val="none" w:sz="0" w:space="0" w:color="auto"/>
        <w:bottom w:val="none" w:sz="0" w:space="0" w:color="auto"/>
        <w:right w:val="none" w:sz="0" w:space="0" w:color="auto"/>
      </w:divBdr>
    </w:div>
    <w:div w:id="1187059031">
      <w:bodyDiv w:val="1"/>
      <w:marLeft w:val="0"/>
      <w:marRight w:val="0"/>
      <w:marTop w:val="0"/>
      <w:marBottom w:val="0"/>
      <w:divBdr>
        <w:top w:val="none" w:sz="0" w:space="0" w:color="auto"/>
        <w:left w:val="none" w:sz="0" w:space="0" w:color="auto"/>
        <w:bottom w:val="none" w:sz="0" w:space="0" w:color="auto"/>
        <w:right w:val="none" w:sz="0" w:space="0" w:color="auto"/>
      </w:divBdr>
    </w:div>
    <w:div w:id="1225916710">
      <w:bodyDiv w:val="1"/>
      <w:marLeft w:val="0"/>
      <w:marRight w:val="0"/>
      <w:marTop w:val="0"/>
      <w:marBottom w:val="0"/>
      <w:divBdr>
        <w:top w:val="none" w:sz="0" w:space="0" w:color="auto"/>
        <w:left w:val="none" w:sz="0" w:space="0" w:color="auto"/>
        <w:bottom w:val="none" w:sz="0" w:space="0" w:color="auto"/>
        <w:right w:val="none" w:sz="0" w:space="0" w:color="auto"/>
      </w:divBdr>
    </w:div>
    <w:div w:id="1390105112">
      <w:bodyDiv w:val="1"/>
      <w:marLeft w:val="0"/>
      <w:marRight w:val="0"/>
      <w:marTop w:val="0"/>
      <w:marBottom w:val="0"/>
      <w:divBdr>
        <w:top w:val="none" w:sz="0" w:space="0" w:color="auto"/>
        <w:left w:val="none" w:sz="0" w:space="0" w:color="auto"/>
        <w:bottom w:val="none" w:sz="0" w:space="0" w:color="auto"/>
        <w:right w:val="none" w:sz="0" w:space="0" w:color="auto"/>
      </w:divBdr>
      <w:divsChild>
        <w:div w:id="1284269153">
          <w:marLeft w:val="360"/>
          <w:marRight w:val="0"/>
          <w:marTop w:val="120"/>
          <w:marBottom w:val="121"/>
          <w:divBdr>
            <w:top w:val="none" w:sz="0" w:space="0" w:color="auto"/>
            <w:left w:val="none" w:sz="0" w:space="0" w:color="auto"/>
            <w:bottom w:val="none" w:sz="0" w:space="0" w:color="auto"/>
            <w:right w:val="none" w:sz="0" w:space="0" w:color="auto"/>
          </w:divBdr>
        </w:div>
        <w:div w:id="1216576111">
          <w:marLeft w:val="821"/>
          <w:marRight w:val="0"/>
          <w:marTop w:val="120"/>
          <w:marBottom w:val="121"/>
          <w:divBdr>
            <w:top w:val="none" w:sz="0" w:space="0" w:color="auto"/>
            <w:left w:val="none" w:sz="0" w:space="0" w:color="auto"/>
            <w:bottom w:val="none" w:sz="0" w:space="0" w:color="auto"/>
            <w:right w:val="none" w:sz="0" w:space="0" w:color="auto"/>
          </w:divBdr>
        </w:div>
        <w:div w:id="1471241328">
          <w:marLeft w:val="821"/>
          <w:marRight w:val="0"/>
          <w:marTop w:val="120"/>
          <w:marBottom w:val="121"/>
          <w:divBdr>
            <w:top w:val="none" w:sz="0" w:space="0" w:color="auto"/>
            <w:left w:val="none" w:sz="0" w:space="0" w:color="auto"/>
            <w:bottom w:val="none" w:sz="0" w:space="0" w:color="auto"/>
            <w:right w:val="none" w:sz="0" w:space="0" w:color="auto"/>
          </w:divBdr>
        </w:div>
        <w:div w:id="1943029643">
          <w:marLeft w:val="821"/>
          <w:marRight w:val="0"/>
          <w:marTop w:val="120"/>
          <w:marBottom w:val="121"/>
          <w:divBdr>
            <w:top w:val="none" w:sz="0" w:space="0" w:color="auto"/>
            <w:left w:val="none" w:sz="0" w:space="0" w:color="auto"/>
            <w:bottom w:val="none" w:sz="0" w:space="0" w:color="auto"/>
            <w:right w:val="none" w:sz="0" w:space="0" w:color="auto"/>
          </w:divBdr>
        </w:div>
        <w:div w:id="632180516">
          <w:marLeft w:val="360"/>
          <w:marRight w:val="0"/>
          <w:marTop w:val="120"/>
          <w:marBottom w:val="121"/>
          <w:divBdr>
            <w:top w:val="none" w:sz="0" w:space="0" w:color="auto"/>
            <w:left w:val="none" w:sz="0" w:space="0" w:color="auto"/>
            <w:bottom w:val="none" w:sz="0" w:space="0" w:color="auto"/>
            <w:right w:val="none" w:sz="0" w:space="0" w:color="auto"/>
          </w:divBdr>
        </w:div>
        <w:div w:id="603660005">
          <w:marLeft w:val="821"/>
          <w:marRight w:val="0"/>
          <w:marTop w:val="120"/>
          <w:marBottom w:val="121"/>
          <w:divBdr>
            <w:top w:val="none" w:sz="0" w:space="0" w:color="auto"/>
            <w:left w:val="none" w:sz="0" w:space="0" w:color="auto"/>
            <w:bottom w:val="none" w:sz="0" w:space="0" w:color="auto"/>
            <w:right w:val="none" w:sz="0" w:space="0" w:color="auto"/>
          </w:divBdr>
        </w:div>
        <w:div w:id="1270160891">
          <w:marLeft w:val="821"/>
          <w:marRight w:val="0"/>
          <w:marTop w:val="120"/>
          <w:marBottom w:val="121"/>
          <w:divBdr>
            <w:top w:val="none" w:sz="0" w:space="0" w:color="auto"/>
            <w:left w:val="none" w:sz="0" w:space="0" w:color="auto"/>
            <w:bottom w:val="none" w:sz="0" w:space="0" w:color="auto"/>
            <w:right w:val="none" w:sz="0" w:space="0" w:color="auto"/>
          </w:divBdr>
        </w:div>
        <w:div w:id="898133318">
          <w:marLeft w:val="360"/>
          <w:marRight w:val="0"/>
          <w:marTop w:val="120"/>
          <w:marBottom w:val="121"/>
          <w:divBdr>
            <w:top w:val="none" w:sz="0" w:space="0" w:color="auto"/>
            <w:left w:val="none" w:sz="0" w:space="0" w:color="auto"/>
            <w:bottom w:val="none" w:sz="0" w:space="0" w:color="auto"/>
            <w:right w:val="none" w:sz="0" w:space="0" w:color="auto"/>
          </w:divBdr>
        </w:div>
        <w:div w:id="418914548">
          <w:marLeft w:val="360"/>
          <w:marRight w:val="0"/>
          <w:marTop w:val="120"/>
          <w:marBottom w:val="121"/>
          <w:divBdr>
            <w:top w:val="none" w:sz="0" w:space="0" w:color="auto"/>
            <w:left w:val="none" w:sz="0" w:space="0" w:color="auto"/>
            <w:bottom w:val="none" w:sz="0" w:space="0" w:color="auto"/>
            <w:right w:val="none" w:sz="0" w:space="0" w:color="auto"/>
          </w:divBdr>
        </w:div>
      </w:divsChild>
    </w:div>
    <w:div w:id="1395355460">
      <w:bodyDiv w:val="1"/>
      <w:marLeft w:val="0"/>
      <w:marRight w:val="0"/>
      <w:marTop w:val="0"/>
      <w:marBottom w:val="0"/>
      <w:divBdr>
        <w:top w:val="none" w:sz="0" w:space="0" w:color="auto"/>
        <w:left w:val="none" w:sz="0" w:space="0" w:color="auto"/>
        <w:bottom w:val="none" w:sz="0" w:space="0" w:color="auto"/>
        <w:right w:val="none" w:sz="0" w:space="0" w:color="auto"/>
      </w:divBdr>
    </w:div>
    <w:div w:id="1605915967">
      <w:bodyDiv w:val="1"/>
      <w:marLeft w:val="0"/>
      <w:marRight w:val="0"/>
      <w:marTop w:val="0"/>
      <w:marBottom w:val="0"/>
      <w:divBdr>
        <w:top w:val="none" w:sz="0" w:space="0" w:color="auto"/>
        <w:left w:val="none" w:sz="0" w:space="0" w:color="auto"/>
        <w:bottom w:val="none" w:sz="0" w:space="0" w:color="auto"/>
        <w:right w:val="none" w:sz="0" w:space="0" w:color="auto"/>
      </w:divBdr>
      <w:divsChild>
        <w:div w:id="617763678">
          <w:marLeft w:val="360"/>
          <w:marRight w:val="0"/>
          <w:marTop w:val="120"/>
          <w:marBottom w:val="121"/>
          <w:divBdr>
            <w:top w:val="none" w:sz="0" w:space="0" w:color="auto"/>
            <w:left w:val="none" w:sz="0" w:space="0" w:color="auto"/>
            <w:bottom w:val="none" w:sz="0" w:space="0" w:color="auto"/>
            <w:right w:val="none" w:sz="0" w:space="0" w:color="auto"/>
          </w:divBdr>
        </w:div>
        <w:div w:id="1021400288">
          <w:marLeft w:val="360"/>
          <w:marRight w:val="0"/>
          <w:marTop w:val="120"/>
          <w:marBottom w:val="121"/>
          <w:divBdr>
            <w:top w:val="none" w:sz="0" w:space="0" w:color="auto"/>
            <w:left w:val="none" w:sz="0" w:space="0" w:color="auto"/>
            <w:bottom w:val="none" w:sz="0" w:space="0" w:color="auto"/>
            <w:right w:val="none" w:sz="0" w:space="0" w:color="auto"/>
          </w:divBdr>
        </w:div>
        <w:div w:id="1836796025">
          <w:marLeft w:val="360"/>
          <w:marRight w:val="0"/>
          <w:marTop w:val="120"/>
          <w:marBottom w:val="121"/>
          <w:divBdr>
            <w:top w:val="none" w:sz="0" w:space="0" w:color="auto"/>
            <w:left w:val="none" w:sz="0" w:space="0" w:color="auto"/>
            <w:bottom w:val="none" w:sz="0" w:space="0" w:color="auto"/>
            <w:right w:val="none" w:sz="0" w:space="0" w:color="auto"/>
          </w:divBdr>
        </w:div>
        <w:div w:id="948121743">
          <w:marLeft w:val="360"/>
          <w:marRight w:val="0"/>
          <w:marTop w:val="120"/>
          <w:marBottom w:val="121"/>
          <w:divBdr>
            <w:top w:val="none" w:sz="0" w:space="0" w:color="auto"/>
            <w:left w:val="none" w:sz="0" w:space="0" w:color="auto"/>
            <w:bottom w:val="none" w:sz="0" w:space="0" w:color="auto"/>
            <w:right w:val="none" w:sz="0" w:space="0" w:color="auto"/>
          </w:divBdr>
        </w:div>
        <w:div w:id="541209866">
          <w:marLeft w:val="360"/>
          <w:marRight w:val="0"/>
          <w:marTop w:val="120"/>
          <w:marBottom w:val="121"/>
          <w:divBdr>
            <w:top w:val="none" w:sz="0" w:space="0" w:color="auto"/>
            <w:left w:val="none" w:sz="0" w:space="0" w:color="auto"/>
            <w:bottom w:val="none" w:sz="0" w:space="0" w:color="auto"/>
            <w:right w:val="none" w:sz="0" w:space="0" w:color="auto"/>
          </w:divBdr>
        </w:div>
      </w:divsChild>
    </w:div>
    <w:div w:id="1625185835">
      <w:bodyDiv w:val="1"/>
      <w:marLeft w:val="0"/>
      <w:marRight w:val="0"/>
      <w:marTop w:val="0"/>
      <w:marBottom w:val="0"/>
      <w:divBdr>
        <w:top w:val="none" w:sz="0" w:space="0" w:color="auto"/>
        <w:left w:val="none" w:sz="0" w:space="0" w:color="auto"/>
        <w:bottom w:val="none" w:sz="0" w:space="0" w:color="auto"/>
        <w:right w:val="none" w:sz="0" w:space="0" w:color="auto"/>
      </w:divBdr>
    </w:div>
    <w:div w:id="1793547570">
      <w:bodyDiv w:val="1"/>
      <w:marLeft w:val="0"/>
      <w:marRight w:val="0"/>
      <w:marTop w:val="0"/>
      <w:marBottom w:val="0"/>
      <w:divBdr>
        <w:top w:val="none" w:sz="0" w:space="0" w:color="auto"/>
        <w:left w:val="none" w:sz="0" w:space="0" w:color="auto"/>
        <w:bottom w:val="none" w:sz="0" w:space="0" w:color="auto"/>
        <w:right w:val="none" w:sz="0" w:space="0" w:color="auto"/>
      </w:divBdr>
    </w:div>
    <w:div w:id="1824851201">
      <w:bodyDiv w:val="1"/>
      <w:marLeft w:val="0"/>
      <w:marRight w:val="0"/>
      <w:marTop w:val="0"/>
      <w:marBottom w:val="0"/>
      <w:divBdr>
        <w:top w:val="none" w:sz="0" w:space="0" w:color="auto"/>
        <w:left w:val="none" w:sz="0" w:space="0" w:color="auto"/>
        <w:bottom w:val="none" w:sz="0" w:space="0" w:color="auto"/>
        <w:right w:val="none" w:sz="0" w:space="0" w:color="auto"/>
      </w:divBdr>
    </w:div>
    <w:div w:id="1929385043">
      <w:bodyDiv w:val="1"/>
      <w:marLeft w:val="0"/>
      <w:marRight w:val="0"/>
      <w:marTop w:val="0"/>
      <w:marBottom w:val="0"/>
      <w:divBdr>
        <w:top w:val="none" w:sz="0" w:space="0" w:color="auto"/>
        <w:left w:val="none" w:sz="0" w:space="0" w:color="auto"/>
        <w:bottom w:val="none" w:sz="0" w:space="0" w:color="auto"/>
        <w:right w:val="none" w:sz="0" w:space="0" w:color="auto"/>
      </w:divBdr>
      <w:divsChild>
        <w:div w:id="1453665625">
          <w:marLeft w:val="360"/>
          <w:marRight w:val="0"/>
          <w:marTop w:val="120"/>
          <w:marBottom w:val="0"/>
          <w:divBdr>
            <w:top w:val="none" w:sz="0" w:space="0" w:color="auto"/>
            <w:left w:val="none" w:sz="0" w:space="0" w:color="auto"/>
            <w:bottom w:val="none" w:sz="0" w:space="0" w:color="auto"/>
            <w:right w:val="none" w:sz="0" w:space="0" w:color="auto"/>
          </w:divBdr>
        </w:div>
        <w:div w:id="513035999">
          <w:marLeft w:val="360"/>
          <w:marRight w:val="0"/>
          <w:marTop w:val="120"/>
          <w:marBottom w:val="0"/>
          <w:divBdr>
            <w:top w:val="none" w:sz="0" w:space="0" w:color="auto"/>
            <w:left w:val="none" w:sz="0" w:space="0" w:color="auto"/>
            <w:bottom w:val="none" w:sz="0" w:space="0" w:color="auto"/>
            <w:right w:val="none" w:sz="0" w:space="0" w:color="auto"/>
          </w:divBdr>
        </w:div>
        <w:div w:id="1400053954">
          <w:marLeft w:val="360"/>
          <w:marRight w:val="0"/>
          <w:marTop w:val="120"/>
          <w:marBottom w:val="121"/>
          <w:divBdr>
            <w:top w:val="none" w:sz="0" w:space="0" w:color="auto"/>
            <w:left w:val="none" w:sz="0" w:space="0" w:color="auto"/>
            <w:bottom w:val="none" w:sz="0" w:space="0" w:color="auto"/>
            <w:right w:val="none" w:sz="0" w:space="0" w:color="auto"/>
          </w:divBdr>
        </w:div>
        <w:div w:id="352264584">
          <w:marLeft w:val="360"/>
          <w:marRight w:val="0"/>
          <w:marTop w:val="120"/>
          <w:marBottom w:val="0"/>
          <w:divBdr>
            <w:top w:val="none" w:sz="0" w:space="0" w:color="auto"/>
            <w:left w:val="none" w:sz="0" w:space="0" w:color="auto"/>
            <w:bottom w:val="none" w:sz="0" w:space="0" w:color="auto"/>
            <w:right w:val="none" w:sz="0" w:space="0" w:color="auto"/>
          </w:divBdr>
        </w:div>
      </w:divsChild>
    </w:div>
    <w:div w:id="1964772790">
      <w:bodyDiv w:val="1"/>
      <w:marLeft w:val="0"/>
      <w:marRight w:val="0"/>
      <w:marTop w:val="0"/>
      <w:marBottom w:val="0"/>
      <w:divBdr>
        <w:top w:val="none" w:sz="0" w:space="0" w:color="auto"/>
        <w:left w:val="none" w:sz="0" w:space="0" w:color="auto"/>
        <w:bottom w:val="none" w:sz="0" w:space="0" w:color="auto"/>
        <w:right w:val="none" w:sz="0" w:space="0" w:color="auto"/>
      </w:divBdr>
    </w:div>
    <w:div w:id="1968973906">
      <w:bodyDiv w:val="1"/>
      <w:marLeft w:val="0"/>
      <w:marRight w:val="0"/>
      <w:marTop w:val="0"/>
      <w:marBottom w:val="0"/>
      <w:divBdr>
        <w:top w:val="none" w:sz="0" w:space="0" w:color="auto"/>
        <w:left w:val="none" w:sz="0" w:space="0" w:color="auto"/>
        <w:bottom w:val="none" w:sz="0" w:space="0" w:color="auto"/>
        <w:right w:val="none" w:sz="0" w:space="0" w:color="auto"/>
      </w:divBdr>
      <w:divsChild>
        <w:div w:id="1968316498">
          <w:marLeft w:val="360"/>
          <w:marRight w:val="0"/>
          <w:marTop w:val="120"/>
          <w:marBottom w:val="121"/>
          <w:divBdr>
            <w:top w:val="none" w:sz="0" w:space="0" w:color="auto"/>
            <w:left w:val="none" w:sz="0" w:space="0" w:color="auto"/>
            <w:bottom w:val="none" w:sz="0" w:space="0" w:color="auto"/>
            <w:right w:val="none" w:sz="0" w:space="0" w:color="auto"/>
          </w:divBdr>
        </w:div>
        <w:div w:id="140126037">
          <w:marLeft w:val="360"/>
          <w:marRight w:val="0"/>
          <w:marTop w:val="120"/>
          <w:marBottom w:val="121"/>
          <w:divBdr>
            <w:top w:val="none" w:sz="0" w:space="0" w:color="auto"/>
            <w:left w:val="none" w:sz="0" w:space="0" w:color="auto"/>
            <w:bottom w:val="none" w:sz="0" w:space="0" w:color="auto"/>
            <w:right w:val="none" w:sz="0" w:space="0" w:color="auto"/>
          </w:divBdr>
        </w:div>
        <w:div w:id="960499009">
          <w:marLeft w:val="360"/>
          <w:marRight w:val="0"/>
          <w:marTop w:val="120"/>
          <w:marBottom w:val="121"/>
          <w:divBdr>
            <w:top w:val="none" w:sz="0" w:space="0" w:color="auto"/>
            <w:left w:val="none" w:sz="0" w:space="0" w:color="auto"/>
            <w:bottom w:val="none" w:sz="0" w:space="0" w:color="auto"/>
            <w:right w:val="none" w:sz="0" w:space="0" w:color="auto"/>
          </w:divBdr>
        </w:div>
        <w:div w:id="758796279">
          <w:marLeft w:val="360"/>
          <w:marRight w:val="0"/>
          <w:marTop w:val="120"/>
          <w:marBottom w:val="121"/>
          <w:divBdr>
            <w:top w:val="none" w:sz="0" w:space="0" w:color="auto"/>
            <w:left w:val="none" w:sz="0" w:space="0" w:color="auto"/>
            <w:bottom w:val="none" w:sz="0" w:space="0" w:color="auto"/>
            <w:right w:val="none" w:sz="0" w:space="0" w:color="auto"/>
          </w:divBdr>
        </w:div>
        <w:div w:id="949318915">
          <w:marLeft w:val="360"/>
          <w:marRight w:val="0"/>
          <w:marTop w:val="120"/>
          <w:marBottom w:val="121"/>
          <w:divBdr>
            <w:top w:val="none" w:sz="0" w:space="0" w:color="auto"/>
            <w:left w:val="none" w:sz="0" w:space="0" w:color="auto"/>
            <w:bottom w:val="none" w:sz="0" w:space="0" w:color="auto"/>
            <w:right w:val="none" w:sz="0" w:space="0" w:color="auto"/>
          </w:divBdr>
        </w:div>
        <w:div w:id="1125349181">
          <w:marLeft w:val="360"/>
          <w:marRight w:val="0"/>
          <w:marTop w:val="120"/>
          <w:marBottom w:val="121"/>
          <w:divBdr>
            <w:top w:val="none" w:sz="0" w:space="0" w:color="auto"/>
            <w:left w:val="none" w:sz="0" w:space="0" w:color="auto"/>
            <w:bottom w:val="none" w:sz="0" w:space="0" w:color="auto"/>
            <w:right w:val="none" w:sz="0" w:space="0" w:color="auto"/>
          </w:divBdr>
        </w:div>
        <w:div w:id="373893487">
          <w:marLeft w:val="360"/>
          <w:marRight w:val="0"/>
          <w:marTop w:val="120"/>
          <w:marBottom w:val="121"/>
          <w:divBdr>
            <w:top w:val="none" w:sz="0" w:space="0" w:color="auto"/>
            <w:left w:val="none" w:sz="0" w:space="0" w:color="auto"/>
            <w:bottom w:val="none" w:sz="0" w:space="0" w:color="auto"/>
            <w:right w:val="none" w:sz="0" w:space="0" w:color="auto"/>
          </w:divBdr>
        </w:div>
        <w:div w:id="1220047800">
          <w:marLeft w:val="360"/>
          <w:marRight w:val="0"/>
          <w:marTop w:val="120"/>
          <w:marBottom w:val="121"/>
          <w:divBdr>
            <w:top w:val="none" w:sz="0" w:space="0" w:color="auto"/>
            <w:left w:val="none" w:sz="0" w:space="0" w:color="auto"/>
            <w:bottom w:val="none" w:sz="0" w:space="0" w:color="auto"/>
            <w:right w:val="none" w:sz="0" w:space="0" w:color="auto"/>
          </w:divBdr>
        </w:div>
      </w:divsChild>
    </w:div>
    <w:div w:id="19870068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vimeo.com/coreknowledge/review/83769471/6a14f2c24e" TargetMode="External"/><Relationship Id="rId13" Type="http://schemas.openxmlformats.org/officeDocument/2006/relationships/image" Target="media/image5.png"/><Relationship Id="rId18" Type="http://schemas.openxmlformats.org/officeDocument/2006/relationships/image" Target="media/image10.png"/><Relationship Id="rId3" Type="http://schemas.microsoft.com/office/2007/relationships/stylesWithEffects" Target="stylesWithEffects.xml"/><Relationship Id="rId21" Type="http://schemas.openxmlformats.org/officeDocument/2006/relationships/image" Target="media/image13.png"/><Relationship Id="rId7" Type="http://schemas.openxmlformats.org/officeDocument/2006/relationships/hyperlink" Target="http://vimeo.com/coreknowledge/review/83786307/bfcce335a1" TargetMode="Externa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hyperlink" Target="http://www.engageny.org/resource/professional-development-turnkey-kit-ela-p-2-overview" TargetMode="Externa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10</Pages>
  <Words>1866</Words>
  <Characters>10641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DUE 10-15: Facilitators Guide Template - CK.docx</vt:lpstr>
    </vt:vector>
  </TitlesOfParts>
  <Company>Microsoft</Company>
  <LinksUpToDate>false</LinksUpToDate>
  <CharactersWithSpaces>12483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DUE 10-15: Facilitators Guide Template - CK.docx</dc:title>
  <dc:creator>Anita McGinty</dc:creator>
  <cp:lastModifiedBy>Anita McGinty</cp:lastModifiedBy>
  <cp:revision>14</cp:revision>
  <cp:lastPrinted>2014-01-09T19:26:00Z</cp:lastPrinted>
  <dcterms:created xsi:type="dcterms:W3CDTF">2014-01-10T21:23:00Z</dcterms:created>
  <dcterms:modified xsi:type="dcterms:W3CDTF">2014-01-22T20:30:00Z</dcterms:modified>
</cp:coreProperties>
</file>