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media/image1.png" ContentType="image/png"/>
  <Override PartName="/word/media/image2.png" ContentType="image/png"/>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le"/>
        <w:pageBreakBefore w:val="false"/>
        <w:pBdr/>
        <w:shd w:val="clear" w:fill="auto"/>
        <w:spacing w:lineRule="auto" w:line="240" w:before="0" w:after="0"/>
        <w:rPr>
          <w:rFonts w:ascii="Yellowtail" w:hAnsi="Yellowtail" w:eastAsia="Yellowtail" w:cs="Yellowtail"/>
          <w:color w:val="000000"/>
          <w:sz w:val="36"/>
          <w:szCs w:val="36"/>
        </w:rPr>
      </w:pPr>
      <w:bookmarkStart w:id="0" w:name="_uwtpzkmp9874"/>
      <w:bookmarkEnd w:id="0"/>
      <w:r>
        <w:rPr>
          <w:rFonts w:eastAsia="Yellowtail" w:cs="Yellowtail" w:ascii="Yellowtail" w:hAnsi="Yellowtail"/>
          <w:color w:val="000000"/>
          <w:sz w:val="36"/>
          <w:szCs w:val="36"/>
        </w:rPr>
        <w:t>Honors Chemistry</w:t>
      </w:r>
    </w:p>
    <w:p>
      <w:pPr>
        <w:pStyle w:val="Title"/>
        <w:pageBreakBefore w:val="false"/>
        <w:pBdr/>
        <w:shd w:val="clear" w:fill="auto"/>
        <w:spacing w:lineRule="auto" w:line="240" w:before="0" w:after="0"/>
        <w:rPr/>
      </w:pPr>
      <w:bookmarkStart w:id="1" w:name="_s65idrcu7ybb"/>
      <w:bookmarkEnd w:id="1"/>
      <w:r>
        <w:rPr/>
        <w:t>Mass &lt;--&gt; Mass Stoichiometry (3 Steps)</w:t>
      </w:r>
    </w:p>
    <w:p>
      <w:pPr>
        <w:pStyle w:val="Subtitle"/>
        <w:pageBreakBefore w:val="false"/>
        <w:pBdr/>
        <w:shd w:val="clear" w:fill="auto"/>
        <w:rPr>
          <w:color w:val="D44415"/>
        </w:rPr>
      </w:pPr>
      <w:bookmarkStart w:id="2" w:name="_qi2yc3xrk7l0"/>
      <w:bookmarkEnd w:id="2"/>
      <w:r>
        <w:rPr>
          <w:color w:val="D44415"/>
        </w:rPr>
        <w:t>May 26, 2022</w:t>
      </w:r>
    </w:p>
    <w:p>
      <w:pPr>
        <w:pStyle w:val="Heading1"/>
        <w:pageBreakBefore w:val="false"/>
        <w:pBdr/>
        <w:shd w:val="clear" w:fill="auto"/>
        <w:jc w:val="center"/>
        <w:rPr/>
      </w:pPr>
      <w:bookmarkStart w:id="3" w:name="_t48vj9f6fmak"/>
      <w:bookmarkEnd w:id="3"/>
      <w:r>
        <w:rPr/>
        <w:t xml:space="preserve">Stoichiometry:  </w:t>
      </w:r>
    </w:p>
    <w:p>
      <w:pPr>
        <w:pStyle w:val="Heading1"/>
        <w:pageBreakBefore w:val="false"/>
        <w:pBdr/>
        <w:shd w:val="clear" w:fill="auto"/>
        <w:jc w:val="center"/>
        <w:rPr/>
      </w:pPr>
      <w:bookmarkStart w:id="4" w:name="_so103dz85f0c"/>
      <w:bookmarkEnd w:id="4"/>
      <w:r>
        <w:rPr/>
        <w:t>Frustrating Chemistry Students Since 1792</w:t>
      </w:r>
    </w:p>
    <w:p>
      <w:pPr>
        <w:pStyle w:val="Heading2"/>
        <w:pageBreakBefore w:val="false"/>
        <w:pBdr/>
        <w:shd w:val="clear" w:fill="auto"/>
        <w:spacing w:lineRule="auto" w:line="240" w:before="400" w:after="200"/>
        <w:ind w:left="-1440" w:right="-1440" w:hanging="0"/>
        <w:rPr/>
      </w:pPr>
      <w:bookmarkStart w:id="5" w:name="_o8jg7s1roq8t"/>
      <w:bookmarkEnd w:id="5"/>
      <w:r>
        <w:rPr/>
        <w:drawing>
          <wp:inline distT="0" distB="0" distL="0" distR="0">
            <wp:extent cx="7729855" cy="3220720"/>
            <wp:effectExtent l="0" t="0" r="0" b="0"/>
            <wp:docPr id="1" name="image1.png" descr="image_guit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image_guitar.jpg"/>
                    <pic:cNvPicPr>
                      <a:picLocks noChangeAspect="1" noChangeArrowheads="1"/>
                    </pic:cNvPicPr>
                  </pic:nvPicPr>
                  <pic:blipFill>
                    <a:blip r:embed="rId2"/>
                    <a:srcRect l="0" t="27414" r="0" b="27414"/>
                    <a:stretch>
                      <a:fillRect/>
                    </a:stretch>
                  </pic:blipFill>
                  <pic:spPr bwMode="auto">
                    <a:xfrm>
                      <a:off x="0" y="0"/>
                      <a:ext cx="7729855" cy="3220720"/>
                    </a:xfrm>
                    <a:prstGeom prst="rect">
                      <a:avLst/>
                    </a:prstGeom>
                  </pic:spPr>
                </pic:pic>
              </a:graphicData>
            </a:graphic>
          </wp:inline>
        </w:drawing>
      </w:r>
    </w:p>
    <w:p>
      <w:pPr>
        <w:pStyle w:val="Heading2"/>
        <w:pageBreakBefore w:val="false"/>
        <w:pBdr/>
        <w:shd w:val="clear" w:fill="auto"/>
        <w:rPr/>
      </w:pPr>
      <w:bookmarkStart w:id="6" w:name="_ds8qbibrasl0"/>
      <w:bookmarkEnd w:id="6"/>
      <w:r>
        <w:rPr/>
        <w:t>A big big thank you!</w:t>
      </w:r>
    </w:p>
    <w:p>
      <w:pPr>
        <w:pStyle w:val="Normal1"/>
        <w:pageBreakBefore w:val="false"/>
        <w:pBdr/>
        <w:shd w:val="clear" w:fill="auto"/>
        <w:rPr>
          <w:rFonts w:ascii="Yellowtail" w:hAnsi="Yellowtail" w:eastAsia="Yellowtail" w:cs="Yellowtail"/>
          <w:sz w:val="24"/>
          <w:szCs w:val="24"/>
        </w:rPr>
      </w:pPr>
      <w:r>
        <w:rPr>
          <w:rFonts w:eastAsia="Yellowtail" w:cs="Yellowtail" w:ascii="Yellowtail" w:hAnsi="Yellowtail"/>
          <w:sz w:val="24"/>
          <w:szCs w:val="24"/>
        </w:rPr>
        <w:t>To all my Honors Chemistry students for sticking with your Chemistry work during this term.  A lot of you have reached out and said after all these examples you are starting to “get it”!  Woo Hoo!!!  This is what should happen after doing as many practice problems as you have done.  That is WHY I have given you so many practice problems of so many types.  So here are a few more!  Enjoy !  :)</w:t>
      </w:r>
    </w:p>
    <w:p>
      <w:pPr>
        <w:pStyle w:val="Title"/>
        <w:pageBreakBefore w:val="false"/>
        <w:spacing w:lineRule="auto" w:line="276"/>
        <w:ind w:left="0" w:right="0" w:hanging="0"/>
        <w:jc w:val="center"/>
        <w:rPr>
          <w:b/>
          <w:b/>
          <w:color w:val="0000FF"/>
          <w:sz w:val="60"/>
          <w:szCs w:val="60"/>
        </w:rPr>
      </w:pPr>
      <w:bookmarkStart w:id="7" w:name="_xlfxrw3h3nzh"/>
      <w:bookmarkEnd w:id="7"/>
      <w:r>
        <w:rPr>
          <w:b/>
          <w:color w:val="0000FF"/>
          <w:sz w:val="60"/>
          <w:szCs w:val="60"/>
        </w:rPr>
        <w:t>Class Notes and Worksheet</w:t>
      </w:r>
    </w:p>
    <w:p>
      <w:pPr>
        <w:pStyle w:val="Normal1"/>
        <w:pageBreakBefore w:val="false"/>
        <w:spacing w:lineRule="auto" w:line="312"/>
        <w:jc w:val="center"/>
        <w:rPr>
          <w:rFonts w:ascii="Lobster" w:hAnsi="Lobster" w:eastAsia="Lobster" w:cs="Lobster"/>
          <w:b/>
          <w:b/>
          <w:color w:val="134F5C"/>
          <w:sz w:val="28"/>
          <w:szCs w:val="28"/>
        </w:rPr>
      </w:pPr>
      <w:r>
        <w:rPr>
          <w:rFonts w:eastAsia="Lobster" w:cs="Lobster" w:ascii="Lobster" w:hAnsi="Lobster"/>
          <w:b/>
          <w:color w:val="134F5C"/>
          <w:sz w:val="28"/>
          <w:szCs w:val="28"/>
        </w:rPr>
        <w:t xml:space="preserve">Conversion from Mass of one substance in a reaction  to Mass of another substance in a reaction </w:t>
      </w:r>
    </w:p>
    <w:p>
      <w:pPr>
        <w:pStyle w:val="Heading1"/>
        <w:pageBreakBefore w:val="false"/>
        <w:ind w:left="0" w:right="0" w:hanging="0"/>
        <w:jc w:val="center"/>
        <w:rPr>
          <w:rFonts w:ascii="Source Sans Pro" w:hAnsi="Source Sans Pro" w:eastAsia="Source Sans Pro" w:cs="Source Sans Pro"/>
          <w:color w:val="274E13"/>
          <w:sz w:val="36"/>
          <w:szCs w:val="36"/>
        </w:rPr>
      </w:pPr>
      <w:bookmarkStart w:id="8" w:name="_khyvzwaknskh"/>
      <w:bookmarkEnd w:id="8"/>
      <w:r>
        <w:rPr>
          <w:rFonts w:eastAsia="Source Sans Pro" w:cs="Source Sans Pro" w:ascii="Source Sans Pro" w:hAnsi="Source Sans Pro"/>
          <w:color w:val="274E13"/>
          <w:sz w:val="36"/>
          <w:szCs w:val="36"/>
        </w:rPr>
        <w:t>Date Assigned: 05/26/2022</w:t>
      </w:r>
    </w:p>
    <w:p>
      <w:pPr>
        <w:pStyle w:val="Normal1"/>
        <w:pageBreakBefore w:val="false"/>
        <w:spacing w:lineRule="auto" w:line="312"/>
        <w:jc w:val="center"/>
        <w:rPr>
          <w:color w:val="000000"/>
          <w:sz w:val="24"/>
          <w:szCs w:val="24"/>
        </w:rPr>
      </w:pPr>
      <w:r>
        <w:rPr>
          <w:color w:val="FF0000"/>
          <w:sz w:val="36"/>
          <w:szCs w:val="36"/>
        </w:rPr>
        <w:t xml:space="preserve"> </w:t>
      </w:r>
      <w:r>
        <w:rPr>
          <w:color w:val="FF0000"/>
          <w:sz w:val="36"/>
          <w:szCs w:val="36"/>
        </w:rPr>
        <w:t>Date Due:  05/27/2022</w:t>
      </w:r>
    </w:p>
    <w:p>
      <w:pPr>
        <w:pStyle w:val="Normal1"/>
        <w:pageBreakBefore w:val="false"/>
        <w:numPr>
          <w:ilvl w:val="0"/>
          <w:numId w:val="1"/>
        </w:numPr>
        <w:spacing w:lineRule="auto" w:line="312"/>
        <w:ind w:left="720" w:hanging="360"/>
        <w:rPr>
          <w:rFonts w:ascii="Lobster" w:hAnsi="Lobster" w:eastAsia="Lobster" w:cs="Lobster"/>
          <w:b/>
          <w:b/>
          <w:color w:val="000000"/>
          <w:sz w:val="28"/>
          <w:szCs w:val="28"/>
        </w:rPr>
      </w:pPr>
      <w:r>
        <w:rPr>
          <w:rFonts w:eastAsia="Lobster" w:cs="Lobster" w:ascii="Lobster" w:hAnsi="Lobster"/>
          <w:b/>
          <w:color w:val="000000"/>
          <w:sz w:val="28"/>
          <w:szCs w:val="28"/>
        </w:rPr>
        <w:t>Students should be able to convert to the mass (grams) of a substance given the mass (grams) of another substance in a balanced equation.</w:t>
      </w:r>
    </w:p>
    <w:p>
      <w:pPr>
        <w:pStyle w:val="Heading2"/>
        <w:keepNext w:val="true"/>
        <w:keepLines/>
        <w:pageBreakBefore w:val="false"/>
        <w:spacing w:lineRule="auto" w:line="240"/>
        <w:rPr>
          <w:rFonts w:ascii="Lobster" w:hAnsi="Lobster" w:eastAsia="Lobster" w:cs="Lobster"/>
          <w:color w:val="63A600"/>
          <w:sz w:val="28"/>
          <w:szCs w:val="28"/>
        </w:rPr>
      </w:pPr>
      <w:bookmarkStart w:id="9" w:name="_i35fnpvxd49l"/>
      <w:bookmarkEnd w:id="9"/>
      <w:r>
        <w:rPr>
          <w:rFonts w:eastAsia="Lobster" w:cs="Lobster" w:ascii="Lobster" w:hAnsi="Lobster"/>
          <w:color w:val="63A600"/>
          <w:sz w:val="28"/>
          <w:szCs w:val="28"/>
        </w:rPr>
        <w:t>Math</w:t>
      </w:r>
    </w:p>
    <w:p>
      <w:pPr>
        <w:pStyle w:val="Normal1"/>
        <w:pageBreakBefore w:val="false"/>
        <w:numPr>
          <w:ilvl w:val="0"/>
          <w:numId w:val="2"/>
        </w:numPr>
        <w:spacing w:lineRule="auto" w:line="312"/>
        <w:ind w:left="720" w:hanging="360"/>
        <w:rPr>
          <w:rFonts w:ascii="Lobster" w:hAnsi="Lobster" w:eastAsia="Lobster" w:cs="Lobster"/>
          <w:b/>
          <w:b/>
          <w:color w:val="000000"/>
          <w:sz w:val="28"/>
          <w:szCs w:val="28"/>
        </w:rPr>
      </w:pPr>
      <w:r>
        <w:rPr>
          <w:rFonts w:eastAsia="Lobster" w:cs="Lobster" w:ascii="Lobster" w:hAnsi="Lobster"/>
          <w:b/>
          <w:color w:val="000000"/>
          <w:sz w:val="28"/>
          <w:szCs w:val="28"/>
        </w:rPr>
        <w:t>You must set up conversion factors</w:t>
      </w:r>
    </w:p>
    <w:p>
      <w:pPr>
        <w:pStyle w:val="Normal1"/>
        <w:pageBreakBefore w:val="false"/>
        <w:numPr>
          <w:ilvl w:val="0"/>
          <w:numId w:val="2"/>
        </w:numPr>
        <w:spacing w:lineRule="auto" w:line="312"/>
        <w:ind w:left="720" w:hanging="360"/>
        <w:rPr>
          <w:rFonts w:ascii="Lobster" w:hAnsi="Lobster" w:eastAsia="Lobster" w:cs="Lobster"/>
          <w:b/>
          <w:b/>
          <w:color w:val="000000"/>
          <w:sz w:val="28"/>
          <w:szCs w:val="28"/>
        </w:rPr>
      </w:pPr>
      <w:r>
        <w:rPr>
          <w:rFonts w:eastAsia="Lobster" w:cs="Lobster" w:ascii="Lobster" w:hAnsi="Lobster"/>
          <w:b/>
          <w:color w:val="000000"/>
          <w:sz w:val="28"/>
          <w:szCs w:val="28"/>
        </w:rPr>
        <w:t>Conversion factors can be the molar ratios obtained from the coefficients in the balanced equation.</w:t>
      </w:r>
    </w:p>
    <w:p>
      <w:pPr>
        <w:pStyle w:val="Normal1"/>
        <w:pageBreakBefore w:val="false"/>
        <w:numPr>
          <w:ilvl w:val="0"/>
          <w:numId w:val="2"/>
        </w:numPr>
        <w:spacing w:lineRule="auto" w:line="312"/>
        <w:ind w:left="720" w:hanging="360"/>
        <w:rPr>
          <w:rFonts w:ascii="Lobster" w:hAnsi="Lobster" w:eastAsia="Lobster" w:cs="Lobster"/>
          <w:b/>
          <w:b/>
          <w:color w:val="000000"/>
          <w:sz w:val="28"/>
          <w:szCs w:val="28"/>
        </w:rPr>
      </w:pPr>
      <w:r>
        <w:rPr>
          <w:rFonts w:eastAsia="Lobster" w:cs="Lobster" w:ascii="Lobster" w:hAnsi="Lobster"/>
          <w:b/>
          <w:color w:val="000000"/>
          <w:sz w:val="28"/>
          <w:szCs w:val="28"/>
        </w:rPr>
        <w:t>Conversion factors can be the molar mass:  grams of a substance for each mole of the substance.</w:t>
      </w:r>
    </w:p>
    <w:p>
      <w:pPr>
        <w:pStyle w:val="Normal1"/>
        <w:pageBreakBefore w:val="false"/>
        <w:spacing w:lineRule="auto" w:line="312"/>
        <w:rPr>
          <w:color w:val="FF0000"/>
        </w:rPr>
      </w:pPr>
      <w:r>
        <w:rPr>
          <w:rFonts w:eastAsia="Lobster" w:cs="Lobster" w:ascii="Lobster" w:hAnsi="Lobster"/>
          <w:color w:val="FF0000"/>
          <w:sz w:val="28"/>
          <w:szCs w:val="28"/>
        </w:rPr>
        <w:t>Help:</w:t>
      </w:r>
      <w:r>
        <w:rPr>
          <w:rFonts w:eastAsia="Permanent Marker" w:cs="Permanent Marker" w:ascii="Permanent Marker" w:hAnsi="Permanent Marker"/>
          <w:color w:val="FF0000"/>
          <w:sz w:val="28"/>
          <w:szCs w:val="28"/>
        </w:rPr>
        <w:t xml:space="preserve"> </w:t>
      </w:r>
      <w:r>
        <w:rPr>
          <w:rFonts w:eastAsia="Permanent Marker" w:cs="Permanent Marker" w:ascii="Permanent Marker" w:hAnsi="Permanent Marker"/>
          <w:b/>
          <w:color w:val="FF0000"/>
          <w:sz w:val="28"/>
          <w:szCs w:val="28"/>
        </w:rPr>
        <w:t xml:space="preserve"> </w:t>
      </w:r>
    </w:p>
    <w:p>
      <w:pPr>
        <w:pStyle w:val="Normal1"/>
        <w:pageBreakBefore w:val="false"/>
        <w:spacing w:lineRule="auto" w:line="312"/>
        <w:rPr/>
      </w:pPr>
      <w:hyperlink r:id="rId3">
        <w:r>
          <w:rPr>
            <w:rStyle w:val="ListLabel28"/>
            <w:color w:val="1155CC"/>
            <w:u w:val="single"/>
          </w:rPr>
          <w:t>How to Perform Mass-Mass Stoichiometry</w:t>
        </w:r>
      </w:hyperlink>
    </w:p>
    <w:p>
      <w:pPr>
        <w:pStyle w:val="Normal1"/>
        <w:pageBreakBefore w:val="false"/>
        <w:rPr/>
      </w:pPr>
      <w:hyperlink r:id="rId4">
        <w:r>
          <w:rPr>
            <w:rStyle w:val="ListLabel28"/>
            <w:color w:val="1155CC"/>
            <w:u w:val="single"/>
          </w:rPr>
          <w:t>Chapter 11.4: Stoichiometry</w:t>
        </w:r>
      </w:hyperlink>
    </w:p>
    <w:p>
      <w:pPr>
        <w:pStyle w:val="Normal1"/>
        <w:pageBreakBefore w:val="false"/>
        <w:rPr/>
      </w:pPr>
      <w:r>
        <w:rPr/>
      </w:r>
    </w:p>
    <w:p>
      <w:pPr>
        <w:pStyle w:val="Normal1"/>
        <w:pageBreakBefore w:val="false"/>
        <w:spacing w:lineRule="auto" w:line="312"/>
        <w:rPr>
          <w:rFonts w:ascii="Permanent Marker" w:hAnsi="Permanent Marker" w:eastAsia="Permanent Marker" w:cs="Permanent Marker"/>
          <w:color w:val="FF0000"/>
          <w:sz w:val="28"/>
          <w:szCs w:val="28"/>
        </w:rPr>
      </w:pPr>
      <w:r>
        <w:rPr>
          <w:rFonts w:eastAsia="Permanent Marker" w:cs="Permanent Marker" w:ascii="Permanent Marker" w:hAnsi="Permanent Marker"/>
          <w:color w:val="FF0000"/>
          <w:sz w:val="28"/>
          <w:szCs w:val="28"/>
        </w:rPr>
      </w:r>
    </w:p>
    <w:p>
      <w:pPr>
        <w:pStyle w:val="Normal1"/>
        <w:pageBreakBefore w:val="false"/>
        <w:spacing w:lineRule="auto" w:line="312"/>
        <w:rPr>
          <w:rFonts w:ascii="Permanent Marker" w:hAnsi="Permanent Marker" w:eastAsia="Permanent Marker" w:cs="Permanent Marker"/>
          <w:color w:val="FF0000"/>
          <w:sz w:val="28"/>
          <w:szCs w:val="28"/>
        </w:rPr>
      </w:pPr>
      <w:r>
        <w:rPr>
          <w:rFonts w:eastAsia="Permanent Marker" w:cs="Permanent Marker" w:ascii="Permanent Marker" w:hAnsi="Permanent Marker"/>
          <w:color w:val="FF0000"/>
          <w:sz w:val="28"/>
          <w:szCs w:val="28"/>
        </w:rPr>
      </w:r>
    </w:p>
    <w:tbl>
      <w:tblPr>
        <w:tblStyle w:val="Table1"/>
        <w:tblW w:w="8640" w:type="dxa"/>
        <w:jc w:val="left"/>
        <w:tblInd w:w="820" w:type="dxa"/>
        <w:tblCellMar>
          <w:top w:w="100" w:type="dxa"/>
          <w:left w:w="100" w:type="dxa"/>
          <w:bottom w:w="100" w:type="dxa"/>
          <w:right w:w="100" w:type="dxa"/>
        </w:tblCellMar>
        <w:tblLook w:val="0600"/>
      </w:tblPr>
      <w:tblGrid>
        <w:gridCol w:w="8640"/>
      </w:tblGrid>
      <w:tr>
        <w:trPr>
          <w:trHeight w:val="5400" w:hRule="atLeast"/>
        </w:trPr>
        <w:tc>
          <w:tcPr>
            <w:tcW w:w="864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jc w:val="center"/>
              <w:rPr>
                <w:rFonts w:ascii="Bree Serif" w:hAnsi="Bree Serif" w:eastAsia="Bree Serif" w:cs="Bree Serif"/>
                <w:b/>
                <w:b/>
                <w:color w:val="000000"/>
                <w:sz w:val="28"/>
                <w:szCs w:val="28"/>
              </w:rPr>
            </w:pPr>
            <w:r>
              <w:rPr>
                <w:rFonts w:eastAsia="Bree Serif" w:cs="Bree Serif" w:ascii="Bree Serif" w:hAnsi="Bree Serif"/>
                <w:b/>
                <w:color w:val="000000"/>
                <w:sz w:val="28"/>
                <w:szCs w:val="28"/>
              </w:rPr>
              <w:t>Example:  Starting with the mass</w:t>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b/>
                <w:color w:val="000000"/>
                <w:sz w:val="24"/>
                <w:szCs w:val="24"/>
              </w:rPr>
              <w:t xml:space="preserve">Question: </w:t>
            </w:r>
            <w:r>
              <w:rPr>
                <w:rFonts w:eastAsia="Bree Serif" w:cs="Bree Serif" w:ascii="Bree Serif" w:hAnsi="Bree Serif"/>
                <w:color w:val="000000"/>
                <w:sz w:val="24"/>
                <w:szCs w:val="24"/>
              </w:rPr>
              <w:t xml:space="preserve"> Given the following equation:                              </w:t>
            </w:r>
            <w:r>
              <w:rPr>
                <w:rFonts w:eastAsia="Bree Serif" w:cs="Bree Serif" w:ascii="Bree Serif" w:hAnsi="Bree Serif"/>
                <w:color w:val="000000"/>
                <w:sz w:val="24"/>
                <w:szCs w:val="24"/>
              </w:rPr>
              <mc:AlternateContent>
                <mc:Choice Requires="wps">
                  <w:drawing>
                    <wp:inline distT="0" distB="0" distL="0" distR="0">
                      <wp:extent cx="1677035" cy="1157605"/>
                      <wp:effectExtent l="0" t="0" r="0" b="0"/>
                      <wp:docPr id="2" name=""/>
                      <a:graphic xmlns:a="http://schemas.openxmlformats.org/drawingml/2006/main">
                        <a:graphicData uri="http://schemas.microsoft.com/office/word/2010/wordprocessingShape">
                          <wps:wsp>
                            <wps:cNvSpPr/>
                            <wps:spPr>
                              <a:xfrm>
                                <a:off x="0" y="0"/>
                                <a:ext cx="1676520" cy="1157040"/>
                              </a:xfrm>
                              <a:prstGeom prst="rect">
                                <a:avLst/>
                              </a:prstGeom>
                              <a:noFill/>
                              <a:ln w="28440">
                                <a:solidFill>
                                  <a:srgbClr val="000000"/>
                                </a:solidFill>
                                <a:round/>
                              </a:ln>
                            </wps:spPr>
                            <wps:style>
                              <a:lnRef idx="0"/>
                              <a:fillRef idx="0"/>
                              <a:effectRef idx="0"/>
                              <a:fontRef idx="minor"/>
                            </wps:style>
                            <wps:txbx>
                              <w:txbxContent>
                                <w:p>
                                  <w:pPr>
                                    <w:pStyle w:val="FrameContents"/>
                                    <w:spacing w:lineRule="exact" w:line="240" w:before="0" w:after="0"/>
                                    <w:ind w:left="0" w:right="0" w:hanging="0"/>
                                    <w:jc w:val="left"/>
                                    <w:rPr/>
                                  </w:pPr>
                                  <w:r>
                                    <w:rPr>
                                      <w:rFonts w:eastAsia="Arial" w:cs="Arial" w:ascii="Arial" w:hAnsi="Arial"/>
                                      <w:b/>
                                      <w:i w:val="false"/>
                                      <w:caps w:val="false"/>
                                      <w:smallCaps w:val="false"/>
                                      <w:strike w:val="false"/>
                                      <w:dstrike w:val="false"/>
                                      <w:color w:val="000000"/>
                                      <w:position w:val="0"/>
                                      <w:sz w:val="16"/>
                                      <w:sz w:val="16"/>
                                      <w:vertAlign w:val="baseline"/>
                                    </w:rPr>
                                    <w:t>Molar Mass NH</w:t>
                                  </w:r>
                                  <w:r>
                                    <w:rPr>
                                      <w:rFonts w:eastAsia="Arial" w:cs="Arial" w:ascii="Arial" w:hAnsi="Arial"/>
                                      <w:b/>
                                      <w:i w:val="false"/>
                                      <w:caps w:val="false"/>
                                      <w:smallCaps w:val="false"/>
                                      <w:strike w:val="false"/>
                                      <w:dstrike w:val="false"/>
                                      <w:color w:val="000000"/>
                                      <w:sz w:val="16"/>
                                      <w:vertAlign w:val="subscript"/>
                                    </w:rPr>
                                    <w:t>3</w:t>
                                  </w:r>
                                </w:p>
                                <w:p>
                                  <w:pPr>
                                    <w:pStyle w:val="FrameContents"/>
                                    <w:spacing w:lineRule="exact" w:line="240" w:before="0" w:after="0"/>
                                    <w:ind w:left="0" w:right="0" w:hanging="0"/>
                                    <w:jc w:val="left"/>
                                    <w:rPr/>
                                  </w:pPr>
                                  <w:r>
                                    <w:rPr/>
                                  </w:r>
                                </w:p>
                                <w:p>
                                  <w:pPr>
                                    <w:pStyle w:val="FrameContents"/>
                                    <w:spacing w:lineRule="exact" w:line="240" w:before="0" w:after="0"/>
                                    <w:ind w:left="0" w:right="0" w:hanging="0"/>
                                    <w:jc w:val="left"/>
                                    <w:rPr/>
                                  </w:pPr>
                                  <w:r>
                                    <w:rPr>
                                      <w:rFonts w:eastAsia="Arial" w:cs="Arial" w:ascii="Arial" w:hAnsi="Arial"/>
                                      <w:b w:val="false"/>
                                      <w:i w:val="false"/>
                                      <w:caps w:val="false"/>
                                      <w:smallCaps w:val="false"/>
                                      <w:strike w:val="false"/>
                                      <w:dstrike w:val="false"/>
                                      <w:color w:val="000000"/>
                                      <w:position w:val="0"/>
                                      <w:sz w:val="16"/>
                                      <w:sz w:val="16"/>
                                      <w:vertAlign w:val="baseline"/>
                                    </w:rPr>
                                    <w:t>14.01 g/mol + (3 x 1.01 g/mol) = 17.04 g/mol</w:t>
                                  </w:r>
                                </w:p>
                                <w:p>
                                  <w:pPr>
                                    <w:pStyle w:val="FrameContents"/>
                                    <w:spacing w:lineRule="exact" w:line="240" w:before="0" w:after="0"/>
                                    <w:ind w:left="0" w:right="0" w:hanging="0"/>
                                    <w:jc w:val="left"/>
                                    <w:rPr/>
                                  </w:pPr>
                                  <w:r>
                                    <w:rPr/>
                                  </w:r>
                                </w:p>
                                <w:p>
                                  <w:pPr>
                                    <w:pStyle w:val="FrameContents"/>
                                    <w:spacing w:lineRule="exact" w:line="240" w:before="0" w:after="0"/>
                                    <w:ind w:left="0" w:right="0" w:hanging="0"/>
                                    <w:jc w:val="left"/>
                                    <w:rPr/>
                                  </w:pPr>
                                  <w:r>
                                    <w:rPr>
                                      <w:rFonts w:eastAsia="Arial" w:cs="Arial" w:ascii="Arial" w:hAnsi="Arial"/>
                                      <w:b/>
                                      <w:i w:val="false"/>
                                      <w:caps w:val="false"/>
                                      <w:smallCaps w:val="false"/>
                                      <w:strike w:val="false"/>
                                      <w:dstrike w:val="false"/>
                                      <w:color w:val="000000"/>
                                      <w:position w:val="0"/>
                                      <w:sz w:val="16"/>
                                      <w:sz w:val="16"/>
                                      <w:vertAlign w:val="baseline"/>
                                    </w:rPr>
                                    <w:t>Molar Mass H</w:t>
                                  </w:r>
                                  <w:r>
                                    <w:rPr>
                                      <w:rFonts w:eastAsia="Arial" w:cs="Arial" w:ascii="Arial" w:hAnsi="Arial"/>
                                      <w:b/>
                                      <w:i w:val="false"/>
                                      <w:caps w:val="false"/>
                                      <w:smallCaps w:val="false"/>
                                      <w:strike w:val="false"/>
                                      <w:dstrike w:val="false"/>
                                      <w:color w:val="000000"/>
                                      <w:sz w:val="16"/>
                                      <w:vertAlign w:val="subscript"/>
                                    </w:rPr>
                                    <w:t>2</w:t>
                                  </w:r>
                                </w:p>
                                <w:p>
                                  <w:pPr>
                                    <w:pStyle w:val="FrameContents"/>
                                    <w:spacing w:lineRule="exact" w:line="240" w:before="0" w:after="0"/>
                                    <w:ind w:left="0" w:right="0" w:hanging="0"/>
                                    <w:jc w:val="left"/>
                                    <w:rPr/>
                                  </w:pPr>
                                  <w:r>
                                    <w:rPr/>
                                  </w:r>
                                </w:p>
                                <w:p>
                                  <w:pPr>
                                    <w:pStyle w:val="FrameContents"/>
                                    <w:spacing w:lineRule="exact" w:line="240" w:before="0" w:after="0"/>
                                    <w:ind w:left="0" w:right="0" w:hanging="0"/>
                                    <w:jc w:val="left"/>
                                    <w:rPr/>
                                  </w:pPr>
                                  <w:r>
                                    <w:rPr>
                                      <w:rFonts w:eastAsia="Arial" w:cs="Arial" w:ascii="Arial" w:hAnsi="Arial"/>
                                      <w:b w:val="false"/>
                                      <w:i w:val="false"/>
                                      <w:caps w:val="false"/>
                                      <w:smallCaps w:val="false"/>
                                      <w:strike w:val="false"/>
                                      <w:dstrike w:val="false"/>
                                      <w:color w:val="000000"/>
                                      <w:position w:val="0"/>
                                      <w:sz w:val="16"/>
                                      <w:sz w:val="16"/>
                                      <w:vertAlign w:val="baseline"/>
                                    </w:rPr>
                                    <w:t>(2 x 1.10 g/mol) = 2.02 g/mol</w:t>
                                  </w:r>
                                </w:p>
                              </w:txbxContent>
                            </wps:txbx>
                            <wps:bodyPr tIns="91440" bIns="91440">
                              <a:noAutofit/>
                            </wps:bodyPr>
                          </wps:wsp>
                        </a:graphicData>
                      </a:graphic>
                    </wp:inline>
                  </w:drawing>
                </mc:Choice>
                <mc:Fallback>
                  <w:pict>
                    <v:rect id="shape_0" stroked="t" style="position:absolute;margin-left:0pt;margin-top:-91.15pt;width:131.95pt;height:91.05pt;mso-position-vertical:top">
                      <w10:wrap type="square"/>
                      <v:fill o:detectmouseclick="t" on="false"/>
                      <v:stroke color="black" weight="28440" joinstyle="round" endcap="flat"/>
                      <v:textbox>
                        <w:txbxContent>
                          <w:p>
                            <w:pPr>
                              <w:pStyle w:val="FrameContents"/>
                              <w:spacing w:lineRule="exact" w:line="240" w:before="0" w:after="0"/>
                              <w:ind w:left="0" w:right="0" w:hanging="0"/>
                              <w:jc w:val="left"/>
                              <w:rPr/>
                            </w:pPr>
                            <w:r>
                              <w:rPr>
                                <w:rFonts w:eastAsia="Arial" w:cs="Arial" w:ascii="Arial" w:hAnsi="Arial"/>
                                <w:b/>
                                <w:i w:val="false"/>
                                <w:caps w:val="false"/>
                                <w:smallCaps w:val="false"/>
                                <w:strike w:val="false"/>
                                <w:dstrike w:val="false"/>
                                <w:color w:val="000000"/>
                                <w:position w:val="0"/>
                                <w:sz w:val="16"/>
                                <w:sz w:val="16"/>
                                <w:vertAlign w:val="baseline"/>
                              </w:rPr>
                              <w:t>Molar Mass NH</w:t>
                            </w:r>
                            <w:r>
                              <w:rPr>
                                <w:rFonts w:eastAsia="Arial" w:cs="Arial" w:ascii="Arial" w:hAnsi="Arial"/>
                                <w:b/>
                                <w:i w:val="false"/>
                                <w:caps w:val="false"/>
                                <w:smallCaps w:val="false"/>
                                <w:strike w:val="false"/>
                                <w:dstrike w:val="false"/>
                                <w:color w:val="000000"/>
                                <w:sz w:val="16"/>
                                <w:vertAlign w:val="subscript"/>
                              </w:rPr>
                              <w:t>3</w:t>
                            </w:r>
                          </w:p>
                          <w:p>
                            <w:pPr>
                              <w:pStyle w:val="FrameContents"/>
                              <w:spacing w:lineRule="exact" w:line="240" w:before="0" w:after="0"/>
                              <w:ind w:left="0" w:right="0" w:hanging="0"/>
                              <w:jc w:val="left"/>
                              <w:rPr/>
                            </w:pPr>
                            <w:r>
                              <w:rPr/>
                            </w:r>
                          </w:p>
                          <w:p>
                            <w:pPr>
                              <w:pStyle w:val="FrameContents"/>
                              <w:spacing w:lineRule="exact" w:line="240" w:before="0" w:after="0"/>
                              <w:ind w:left="0" w:right="0" w:hanging="0"/>
                              <w:jc w:val="left"/>
                              <w:rPr/>
                            </w:pPr>
                            <w:r>
                              <w:rPr>
                                <w:rFonts w:eastAsia="Arial" w:cs="Arial" w:ascii="Arial" w:hAnsi="Arial"/>
                                <w:b w:val="false"/>
                                <w:i w:val="false"/>
                                <w:caps w:val="false"/>
                                <w:smallCaps w:val="false"/>
                                <w:strike w:val="false"/>
                                <w:dstrike w:val="false"/>
                                <w:color w:val="000000"/>
                                <w:position w:val="0"/>
                                <w:sz w:val="16"/>
                                <w:sz w:val="16"/>
                                <w:vertAlign w:val="baseline"/>
                              </w:rPr>
                              <w:t>14.01 g/mol + (3 x 1.01 g/mol) = 17.04 g/mol</w:t>
                            </w:r>
                          </w:p>
                          <w:p>
                            <w:pPr>
                              <w:pStyle w:val="FrameContents"/>
                              <w:spacing w:lineRule="exact" w:line="240" w:before="0" w:after="0"/>
                              <w:ind w:left="0" w:right="0" w:hanging="0"/>
                              <w:jc w:val="left"/>
                              <w:rPr/>
                            </w:pPr>
                            <w:r>
                              <w:rPr/>
                            </w:r>
                          </w:p>
                          <w:p>
                            <w:pPr>
                              <w:pStyle w:val="FrameContents"/>
                              <w:spacing w:lineRule="exact" w:line="240" w:before="0" w:after="0"/>
                              <w:ind w:left="0" w:right="0" w:hanging="0"/>
                              <w:jc w:val="left"/>
                              <w:rPr/>
                            </w:pPr>
                            <w:r>
                              <w:rPr>
                                <w:rFonts w:eastAsia="Arial" w:cs="Arial" w:ascii="Arial" w:hAnsi="Arial"/>
                                <w:b/>
                                <w:i w:val="false"/>
                                <w:caps w:val="false"/>
                                <w:smallCaps w:val="false"/>
                                <w:strike w:val="false"/>
                                <w:dstrike w:val="false"/>
                                <w:color w:val="000000"/>
                                <w:position w:val="0"/>
                                <w:sz w:val="16"/>
                                <w:sz w:val="16"/>
                                <w:vertAlign w:val="baseline"/>
                              </w:rPr>
                              <w:t>Molar Mass H</w:t>
                            </w:r>
                            <w:r>
                              <w:rPr>
                                <w:rFonts w:eastAsia="Arial" w:cs="Arial" w:ascii="Arial" w:hAnsi="Arial"/>
                                <w:b/>
                                <w:i w:val="false"/>
                                <w:caps w:val="false"/>
                                <w:smallCaps w:val="false"/>
                                <w:strike w:val="false"/>
                                <w:dstrike w:val="false"/>
                                <w:color w:val="000000"/>
                                <w:sz w:val="16"/>
                                <w:vertAlign w:val="subscript"/>
                              </w:rPr>
                              <w:t>2</w:t>
                            </w:r>
                          </w:p>
                          <w:p>
                            <w:pPr>
                              <w:pStyle w:val="FrameContents"/>
                              <w:spacing w:lineRule="exact" w:line="240" w:before="0" w:after="0"/>
                              <w:ind w:left="0" w:right="0" w:hanging="0"/>
                              <w:jc w:val="left"/>
                              <w:rPr/>
                            </w:pPr>
                            <w:r>
                              <w:rPr/>
                            </w:r>
                          </w:p>
                          <w:p>
                            <w:pPr>
                              <w:pStyle w:val="FrameContents"/>
                              <w:spacing w:lineRule="exact" w:line="240" w:before="0" w:after="0"/>
                              <w:ind w:left="0" w:right="0" w:hanging="0"/>
                              <w:jc w:val="left"/>
                              <w:rPr/>
                            </w:pPr>
                            <w:r>
                              <w:rPr>
                                <w:rFonts w:eastAsia="Arial" w:cs="Arial" w:ascii="Arial" w:hAnsi="Arial"/>
                                <w:b w:val="false"/>
                                <w:i w:val="false"/>
                                <w:caps w:val="false"/>
                                <w:smallCaps w:val="false"/>
                                <w:strike w:val="false"/>
                                <w:dstrike w:val="false"/>
                                <w:color w:val="000000"/>
                                <w:position w:val="0"/>
                                <w:sz w:val="16"/>
                                <w:sz w:val="16"/>
                                <w:vertAlign w:val="baseline"/>
                              </w:rPr>
                              <w:t>(2 x 1.10 g/mol) = 2.02 g/mol</w:t>
                            </w:r>
                          </w:p>
                        </w:txbxContent>
                      </v:textbox>
                    </v:rect>
                  </w:pict>
                </mc:Fallback>
              </mc:AlternateContent>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jc w:val="center"/>
              <w:rPr>
                <w:rFonts w:ascii="Bree Serif" w:hAnsi="Bree Serif" w:eastAsia="Bree Serif" w:cs="Bree Serif"/>
                <w:color w:val="000000"/>
                <w:sz w:val="24"/>
                <w:szCs w:val="24"/>
                <w:vertAlign w:val="subscript"/>
              </w:rPr>
            </w:pPr>
            <w:r>
              <w:rPr>
                <w:rFonts w:eastAsia="Bree Serif" w:cs="Bree Serif" w:ascii="Bree Serif" w:hAnsi="Bree Serif"/>
                <w:color w:val="000000"/>
                <w:sz w:val="24"/>
                <w:szCs w:val="24"/>
              </w:rPr>
              <w:t>1N</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vertAlign w:val="subscript"/>
              </w:rPr>
              <w:t xml:space="preserve">(g) </w:t>
            </w:r>
            <w:r>
              <w:rPr>
                <w:rFonts w:eastAsia="Bree Serif" w:cs="Bree Serif" w:ascii="Bree Serif" w:hAnsi="Bree Serif"/>
                <w:color w:val="000000"/>
                <w:sz w:val="24"/>
                <w:szCs w:val="24"/>
              </w:rPr>
              <w:t>+ 3 H</w:t>
            </w:r>
            <w:r>
              <w:rPr>
                <w:rFonts w:eastAsia="Bree Serif" w:cs="Bree Serif" w:ascii="Bree Serif" w:hAnsi="Bree Serif"/>
                <w:color w:val="000000"/>
                <w:sz w:val="24"/>
                <w:szCs w:val="24"/>
                <w:vertAlign w:val="subscript"/>
              </w:rPr>
              <w:t>2 (g)</w:t>
            </w:r>
            <w:r>
              <w:rPr>
                <w:rFonts w:eastAsia="Nova Mono" w:cs="Nova Mono" w:ascii="Nova Mono" w:hAnsi="Nova Mono"/>
                <w:color w:val="000000"/>
                <w:sz w:val="24"/>
                <w:szCs w:val="24"/>
              </w:rPr>
              <w:t xml:space="preserve"> → 2 NH</w:t>
            </w:r>
            <w:r>
              <w:rPr>
                <w:rFonts w:eastAsia="Bree Serif" w:cs="Bree Serif" w:ascii="Bree Serif" w:hAnsi="Bree Serif"/>
                <w:color w:val="000000"/>
                <w:sz w:val="24"/>
                <w:szCs w:val="24"/>
                <w:vertAlign w:val="subscript"/>
              </w:rPr>
              <w:t>3</w:t>
            </w: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vertAlign w:val="subscript"/>
              </w:rPr>
              <w:t>(g)</w:t>
            </w:r>
          </w:p>
          <w:p>
            <w:pPr>
              <w:pStyle w:val="Normal1"/>
              <w:widowControl w:val="false"/>
              <w:spacing w:lineRule="auto" w:line="240" w:before="0" w:after="0"/>
              <w:jc w:val="center"/>
              <w:rPr>
                <w:rFonts w:ascii="Bree Serif" w:hAnsi="Bree Serif" w:eastAsia="Bree Serif" w:cs="Bree Serif"/>
                <w:color w:val="000000"/>
                <w:sz w:val="24"/>
                <w:szCs w:val="24"/>
                <w:vertAlign w:val="subscript"/>
              </w:rPr>
            </w:pPr>
            <w:r>
              <w:rPr>
                <w:rFonts w:eastAsia="Bree Serif" w:cs="Bree Serif" w:ascii="Bree Serif" w:hAnsi="Bree Serif"/>
                <w:color w:val="000000"/>
                <w:sz w:val="24"/>
                <w:szCs w:val="24"/>
                <w:vertAlign w:val="subscript"/>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How many </w:t>
            </w:r>
            <w:r>
              <w:rPr>
                <w:rFonts w:eastAsia="Bree Serif" w:cs="Bree Serif" w:ascii="Bree Serif" w:hAnsi="Bree Serif"/>
                <w:b/>
                <w:color w:val="000000"/>
                <w:sz w:val="24"/>
                <w:szCs w:val="24"/>
              </w:rPr>
              <w:t>grams of H</w:t>
            </w:r>
            <w:r>
              <w:rPr>
                <w:rFonts w:eastAsia="Bree Serif" w:cs="Bree Serif" w:ascii="Bree Serif" w:hAnsi="Bree Serif"/>
                <w:b/>
                <w:color w:val="000000"/>
                <w:sz w:val="24"/>
                <w:szCs w:val="24"/>
                <w:vertAlign w:val="subscript"/>
              </w:rPr>
              <w:t>2</w:t>
            </w:r>
            <w:r>
              <w:rPr>
                <w:rFonts w:eastAsia="Bree Serif" w:cs="Bree Serif" w:ascii="Bree Serif" w:hAnsi="Bree Serif"/>
                <w:color w:val="000000"/>
                <w:sz w:val="24"/>
                <w:szCs w:val="24"/>
              </w:rPr>
              <w:t xml:space="preserve"> are needed to produce </w:t>
            </w:r>
            <w:r>
              <w:rPr>
                <w:rFonts w:eastAsia="Bree Serif" w:cs="Bree Serif" w:ascii="Bree Serif" w:hAnsi="Bree Serif"/>
                <w:b/>
                <w:color w:val="000000"/>
                <w:sz w:val="24"/>
                <w:szCs w:val="24"/>
              </w:rPr>
              <w:t>34.8 grams of NH</w:t>
            </w:r>
            <w:r>
              <w:rPr>
                <w:rFonts w:eastAsia="Bree Serif" w:cs="Bree Serif" w:ascii="Bree Serif" w:hAnsi="Bree Serif"/>
                <w:b/>
                <w:color w:val="000000"/>
                <w:sz w:val="24"/>
                <w:szCs w:val="24"/>
                <w:vertAlign w:val="subscript"/>
              </w:rPr>
              <w:t>3</w:t>
            </w:r>
            <w:r>
              <w:rPr>
                <w:rFonts w:eastAsia="Bree Serif" w:cs="Bree Serif" w:ascii="Bree Serif" w:hAnsi="Bree Serif"/>
                <w:color w:val="000000"/>
                <w:sz w:val="24"/>
                <w:szCs w:val="24"/>
              </w:rPr>
              <w:t>?</w:t>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Molar mass          Mole ratio        Molar mass</w:t>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mc:AlternateContent>
                <mc:Choice Requires="wps">
                  <w:drawing>
                    <wp:inline distT="0" distB="0" distL="0" distR="0">
                      <wp:extent cx="572135" cy="405130"/>
                      <wp:effectExtent l="0" t="0" r="0" b="0"/>
                      <wp:docPr id="4" name=""/>
                      <a:graphic xmlns:a="http://schemas.openxmlformats.org/drawingml/2006/main">
                        <a:graphicData uri="http://schemas.microsoft.com/office/word/2010/wordprocessingShape">
                          <wps:wsp>
                            <wps:cNvSpPr/>
                            <wps:spPr>
                              <a:xfrm rot="5400000">
                                <a:off x="0" y="0"/>
                                <a:ext cx="571680" cy="404640"/>
                              </a:xfrm>
                              <a:prstGeom prst="leftBrace">
                                <a:avLst>
                                  <a:gd name="adj1" fmla="val 50000"/>
                                  <a:gd name="adj2" fmla="val 50000"/>
                                </a:avLst>
                              </a:prstGeom>
                              <a:noFill/>
                              <a:ln w="9360">
                                <a:solidFill>
                                  <a:srgbClr val="000000"/>
                                </a:solidFill>
                                <a:round/>
                              </a:ln>
                            </wps:spPr>
                            <wps:style>
                              <a:lnRef idx="0"/>
                              <a:fillRef idx="0"/>
                              <a:effectRef idx="0"/>
                              <a:fontRef idx="minor"/>
                            </wps:style>
                            <wps:txbx>
                              <w:txbxContent>
                                <w:p>
                                  <w:pPr>
                                    <w:pStyle w:val="FrameContents"/>
                                    <w:spacing w:lineRule="exact" w:line="240" w:before="0" w:after="0"/>
                                    <w:ind w:left="0" w:right="0" w:hanging="0"/>
                                    <w:jc w:val="left"/>
                                    <w:rPr>
                                      <w:color w:val="666666"/>
                                    </w:rPr>
                                  </w:pPr>
                                  <w:r>
                                    <w:rPr>
                                      <w:color w:val="666666"/>
                                    </w:rPr>
                                  </w:r>
                                </w:p>
                              </w:txbxContent>
                            </wps:txbx>
                            <wps:bodyPr tIns="91440" bIns="91440" anchor="ctr">
                              <a:noAutofit/>
                            </wps:bodyPr>
                          </wps:wsp>
                        </a:graphicData>
                      </a:graphic>
                    </wp:inline>
                  </w:drawing>
                </mc:Choice>
                <mc:Fallback>
                  <w:pict>
                    <v:shapetype id="shapetype_87" coordsize="21600,21600" o:spt="87" adj="10800,1800" path="m21600,21600qx@12@13l10800@5qy@14@15qx@16@17l10800@4qy@18@19xnsem21600,21600qx@12@13l10800@5qy@14@15qx@16@17l10800@4qy@18@19nfe">
                      <v:stroke joinstyle="miter"/>
                      <v:formulas>
                        <v:f eqn="val #0"/>
                        <v:f eqn="sum 21600 0 @0"/>
                        <v:f eqn="min @1 @0"/>
                        <v:f eqn="prod @2 1 2"/>
                        <v:f eqn="val #1"/>
                        <v:f eqn="sum @0 @4 0"/>
                        <v:f eqn="sumangle 0 45 0"/>
                        <v:f eqn="cos 10800 @6"/>
                        <v:f eqn="sin @4 @6"/>
                        <v:f eqn="sum width 0 @7"/>
                        <v:f eqn="sum @4 0 @8"/>
                        <v:f eqn="sum height @8 @4"/>
                        <v:f eqn="sum 0 21600 10800"/>
                        <v:f eqn="sum 0 21600 @4"/>
                        <v:f eqn="sum 0 10800 10800"/>
                        <v:f eqn="sum 0 @5 @4"/>
                        <v:f eqn="sum 10800 @14 0"/>
                        <v:f eqn="sum 0 @15 @4"/>
                        <v:f eqn="sum 10800 10800 0"/>
                        <v:f eqn="sum 0 @4 @4"/>
                      </v:formulas>
                      <v:path gradientshapeok="t" o:connecttype="rect" textboxrect="@9,@10,21600,@11"/>
                      <v:handles>
                        <v:h position="10800,@4"/>
                        <v:h position="0,@0"/>
                      </v:handles>
                    </v:shapetype>
                    <v:shape id="shape_0" stroked="t" style="position:absolute;margin-left:-6.55pt;margin-top:-38.5pt;width:44.95pt;height:31.8pt;rotation:90;mso-position-vertical:top" type="shapetype_87">
                      <w10:wrap type="none"/>
                      <v:fill o:detectmouseclick="t" on="false"/>
                      <v:stroke color="black" weight="9360" joinstyle="round" endcap="flat"/>
                      <v:textbox>
                        <w:txbxContent>
                          <w:p>
                            <w:pPr>
                              <w:pStyle w:val="FrameContents"/>
                              <w:spacing w:lineRule="exact" w:line="240" w:before="0" w:after="0"/>
                              <w:ind w:left="0" w:right="0" w:hanging="0"/>
                              <w:jc w:val="left"/>
                              <w:rPr>
                                <w:color w:val="666666"/>
                              </w:rPr>
                            </w:pPr>
                            <w:r>
                              <w:rPr>
                                <w:color w:val="666666"/>
                              </w:rPr>
                            </w:r>
                          </w:p>
                        </w:txbxContent>
                      </v:textbox>
                    </v:shape>
                  </w:pict>
                </mc:Fallback>
              </mc:AlternateContent>
            </w: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mc:AlternateContent>
                <mc:Choice Requires="wps">
                  <w:drawing>
                    <wp:inline distT="0" distB="0" distL="0" distR="0">
                      <wp:extent cx="600710" cy="395605"/>
                      <wp:effectExtent l="0" t="0" r="0" b="0"/>
                      <wp:docPr id="6" name=""/>
                      <a:graphic xmlns:a="http://schemas.openxmlformats.org/drawingml/2006/main">
                        <a:graphicData uri="http://schemas.microsoft.com/office/word/2010/wordprocessingShape">
                          <wps:wsp>
                            <wps:cNvSpPr/>
                            <wps:spPr>
                              <a:xfrm rot="5400000">
                                <a:off x="0" y="0"/>
                                <a:ext cx="600120" cy="394920"/>
                              </a:xfrm>
                              <a:prstGeom prst="leftBrace">
                                <a:avLst>
                                  <a:gd name="adj1" fmla="val 50000"/>
                                  <a:gd name="adj2" fmla="val 50000"/>
                                </a:avLst>
                              </a:prstGeom>
                              <a:noFill/>
                              <a:ln w="9360">
                                <a:solidFill>
                                  <a:srgbClr val="000000"/>
                                </a:solidFill>
                                <a:round/>
                              </a:ln>
                            </wps:spPr>
                            <wps:style>
                              <a:lnRef idx="0"/>
                              <a:fillRef idx="0"/>
                              <a:effectRef idx="0"/>
                              <a:fontRef idx="minor"/>
                            </wps:style>
                            <wps:txbx>
                              <w:txbxContent>
                                <w:p>
                                  <w:pPr>
                                    <w:pStyle w:val="FrameContents"/>
                                    <w:spacing w:lineRule="exact" w:line="240" w:before="0" w:after="0"/>
                                    <w:ind w:left="0" w:right="0" w:hanging="0"/>
                                    <w:jc w:val="left"/>
                                    <w:rPr>
                                      <w:color w:val="666666"/>
                                    </w:rPr>
                                  </w:pPr>
                                  <w:r>
                                    <w:rPr>
                                      <w:color w:val="666666"/>
                                    </w:rPr>
                                  </w:r>
                                </w:p>
                              </w:txbxContent>
                            </wps:txbx>
                            <wps:bodyPr tIns="91440" bIns="91440" anchor="ctr">
                              <a:noAutofit/>
                            </wps:bodyPr>
                          </wps:wsp>
                        </a:graphicData>
                      </a:graphic>
                    </wp:inline>
                  </w:drawing>
                </mc:Choice>
                <mc:Fallback>
                  <w:pict>
                    <v:shape id="shape_0" stroked="t" style="position:absolute;margin-left:-8.05pt;margin-top:-39.25pt;width:47.2pt;height:31.05pt;rotation:90;mso-position-vertical:top" type="shapetype_87">
                      <w10:wrap type="none"/>
                      <v:fill o:detectmouseclick="t" on="false"/>
                      <v:stroke color="black" weight="9360" joinstyle="round" endcap="flat"/>
                      <v:textbox>
                        <w:txbxContent>
                          <w:p>
                            <w:pPr>
                              <w:pStyle w:val="FrameContents"/>
                              <w:spacing w:lineRule="exact" w:line="240" w:before="0" w:after="0"/>
                              <w:ind w:left="0" w:right="0" w:hanging="0"/>
                              <w:jc w:val="left"/>
                              <w:rPr>
                                <w:color w:val="666666"/>
                              </w:rPr>
                            </w:pPr>
                            <w:r>
                              <w:rPr>
                                <w:color w:val="666666"/>
                              </w:rPr>
                            </w:r>
                          </w:p>
                        </w:txbxContent>
                      </v:textbox>
                    </v:shape>
                  </w:pict>
                </mc:Fallback>
              </mc:AlternateContent>
            </w: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mc:AlternateContent>
                <mc:Choice Requires="wps">
                  <w:drawing>
                    <wp:inline distT="0" distB="0" distL="0" distR="0">
                      <wp:extent cx="600710" cy="395605"/>
                      <wp:effectExtent l="0" t="0" r="0" b="0"/>
                      <wp:docPr id="8" name=""/>
                      <a:graphic xmlns:a="http://schemas.openxmlformats.org/drawingml/2006/main">
                        <a:graphicData uri="http://schemas.microsoft.com/office/word/2010/wordprocessingShape">
                          <wps:wsp>
                            <wps:cNvSpPr/>
                            <wps:spPr>
                              <a:xfrm rot="5400000">
                                <a:off x="0" y="0"/>
                                <a:ext cx="600120" cy="394920"/>
                              </a:xfrm>
                              <a:prstGeom prst="leftBrace">
                                <a:avLst>
                                  <a:gd name="adj1" fmla="val 50000"/>
                                  <a:gd name="adj2" fmla="val 50000"/>
                                </a:avLst>
                              </a:prstGeom>
                              <a:noFill/>
                              <a:ln w="9360">
                                <a:solidFill>
                                  <a:srgbClr val="000000"/>
                                </a:solidFill>
                                <a:round/>
                              </a:ln>
                            </wps:spPr>
                            <wps:style>
                              <a:lnRef idx="0"/>
                              <a:fillRef idx="0"/>
                              <a:effectRef idx="0"/>
                              <a:fontRef idx="minor"/>
                            </wps:style>
                            <wps:txbx>
                              <w:txbxContent>
                                <w:p>
                                  <w:pPr>
                                    <w:pStyle w:val="FrameContents"/>
                                    <w:spacing w:lineRule="exact" w:line="240" w:before="0" w:after="0"/>
                                    <w:ind w:left="0" w:right="0" w:hanging="0"/>
                                    <w:jc w:val="left"/>
                                    <w:rPr>
                                      <w:color w:val="666666"/>
                                    </w:rPr>
                                  </w:pPr>
                                  <w:r>
                                    <w:rPr>
                                      <w:color w:val="666666"/>
                                    </w:rPr>
                                  </w:r>
                                </w:p>
                              </w:txbxContent>
                            </wps:txbx>
                            <wps:bodyPr tIns="91440" bIns="91440" anchor="ctr">
                              <a:noAutofit/>
                            </wps:bodyPr>
                          </wps:wsp>
                        </a:graphicData>
                      </a:graphic>
                    </wp:inline>
                  </w:drawing>
                </mc:Choice>
                <mc:Fallback>
                  <w:pict>
                    <v:shape id="shape_0" stroked="t" style="position:absolute;margin-left:-8.05pt;margin-top:-39.25pt;width:47.2pt;height:31.05pt;rotation:90;mso-position-vertical:top" type="shapetype_87">
                      <w10:wrap type="none"/>
                      <v:fill o:detectmouseclick="t" on="false"/>
                      <v:stroke color="black" weight="9360" joinstyle="round" endcap="flat"/>
                      <v:textbox>
                        <w:txbxContent>
                          <w:p>
                            <w:pPr>
                              <w:pStyle w:val="FrameContents"/>
                              <w:spacing w:lineRule="exact" w:line="240" w:before="0" w:after="0"/>
                              <w:ind w:left="0" w:right="0" w:hanging="0"/>
                              <w:jc w:val="left"/>
                              <w:rPr>
                                <w:color w:val="666666"/>
                              </w:rPr>
                            </w:pPr>
                            <w:r>
                              <w:rPr>
                                <w:color w:val="666666"/>
                              </w:rPr>
                            </w:r>
                          </w:p>
                        </w:txbxContent>
                      </v:textbox>
                    </v:shape>
                  </w:pict>
                </mc:Fallback>
              </mc:AlternateContent>
            </w:r>
            <w:r>
              <w:rPr>
                <w:rFonts w:eastAsia="Bree Serif" w:cs="Bree Serif" w:ascii="Bree Serif" w:hAnsi="Bree Serif"/>
                <w:color w:val="000000"/>
                <w:sz w:val="24"/>
                <w:szCs w:val="24"/>
              </w:rPr>
              <w:t xml:space="preserve">       </w:t>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vertAlign w:val="subscript"/>
              </w:rPr>
            </w:pPr>
            <w:r>
              <w:rPr>
                <w:rFonts w:eastAsia="Bree Serif" w:cs="Bree Serif" w:ascii="Bree Serif" w:hAnsi="Bree Serif"/>
                <w:color w:val="000000"/>
                <w:sz w:val="24"/>
                <w:szCs w:val="24"/>
              </w:rPr>
              <w:t xml:space="preserve">Set Up (math):       </w:t>
            </w:r>
            <w:r>
              <w:rPr>
                <w:rFonts w:eastAsia="Bree Serif" w:cs="Bree Serif" w:ascii="Bree Serif" w:hAnsi="Bree Serif"/>
                <w:color w:val="000000"/>
                <w:sz w:val="24"/>
                <w:szCs w:val="24"/>
                <w:u w:val="single"/>
              </w:rPr>
              <w:t xml:space="preserve">34.8 </w:t>
            </w:r>
            <w:r>
              <w:rPr>
                <w:rFonts w:eastAsia="Bree Serif" w:cs="Bree Serif" w:ascii="Bree Serif" w:hAnsi="Bree Serif"/>
                <w:strike/>
                <w:color w:val="CC4125"/>
                <w:sz w:val="24"/>
                <w:szCs w:val="24"/>
                <w:u w:val="single"/>
              </w:rPr>
              <w:t>g NH</w:t>
            </w:r>
            <w:r>
              <w:rPr>
                <w:rFonts w:eastAsia="Bree Serif" w:cs="Bree Serif" w:ascii="Bree Serif" w:hAnsi="Bree Serif"/>
                <w:strike/>
                <w:color w:val="CC4125"/>
                <w:sz w:val="24"/>
                <w:szCs w:val="24"/>
                <w:u w:val="single"/>
                <w:vertAlign w:val="subscript"/>
              </w:rPr>
              <w:t>3</w:t>
            </w:r>
            <w:r>
              <w:rPr>
                <w:rFonts w:eastAsia="Bree Serif" w:cs="Bree Serif" w:ascii="Bree Serif" w:hAnsi="Bree Serif"/>
                <w:color w:val="000000"/>
                <w:sz w:val="24"/>
                <w:szCs w:val="24"/>
                <w:u w:val="single"/>
              </w:rPr>
              <w:t xml:space="preserve"> </w:t>
            </w:r>
            <w:r>
              <w:rPr>
                <w:rFonts w:eastAsia="Bree Serif" w:cs="Bree Serif" w:ascii="Bree Serif" w:hAnsi="Bree Serif"/>
                <w:color w:val="000000"/>
                <w:sz w:val="24"/>
                <w:szCs w:val="24"/>
              </w:rPr>
              <w:t xml:space="preserve">  x   </w:t>
            </w:r>
            <w:r>
              <w:rPr>
                <w:rFonts w:eastAsia="Bree Serif" w:cs="Bree Serif" w:ascii="Bree Serif" w:hAnsi="Bree Serif"/>
                <w:color w:val="000000"/>
                <w:sz w:val="24"/>
                <w:szCs w:val="24"/>
                <w:u w:val="single"/>
              </w:rPr>
              <w:t xml:space="preserve">1 </w:t>
            </w:r>
            <w:r>
              <w:rPr>
                <w:rFonts w:eastAsia="Bree Serif" w:cs="Bree Serif" w:ascii="Bree Serif" w:hAnsi="Bree Serif"/>
                <w:strike/>
                <w:color w:val="3C78D8"/>
                <w:sz w:val="24"/>
                <w:szCs w:val="24"/>
                <w:u w:val="single"/>
              </w:rPr>
              <w:t>mol NH</w:t>
            </w:r>
            <w:r>
              <w:rPr>
                <w:rFonts w:eastAsia="Bree Serif" w:cs="Bree Serif" w:ascii="Bree Serif" w:hAnsi="Bree Serif"/>
                <w:strike/>
                <w:color w:val="3C78D8"/>
                <w:sz w:val="24"/>
                <w:szCs w:val="24"/>
                <w:u w:val="single"/>
                <w:vertAlign w:val="subscript"/>
              </w:rPr>
              <w:t>3</w:t>
            </w:r>
            <w:r>
              <w:rPr>
                <w:rFonts w:eastAsia="Bree Serif" w:cs="Bree Serif" w:ascii="Bree Serif" w:hAnsi="Bree Serif"/>
                <w:color w:val="000000"/>
                <w:sz w:val="24"/>
                <w:szCs w:val="24"/>
              </w:rPr>
              <w:t xml:space="preserve">      x   </w:t>
            </w:r>
            <w:r>
              <w:rPr>
                <w:rFonts w:eastAsia="Bree Serif" w:cs="Bree Serif" w:ascii="Bree Serif" w:hAnsi="Bree Serif"/>
                <w:color w:val="000000"/>
                <w:sz w:val="24"/>
                <w:szCs w:val="24"/>
                <w:u w:val="single"/>
              </w:rPr>
              <w:t xml:space="preserve">3 </w:t>
            </w:r>
            <w:r>
              <w:rPr>
                <w:rFonts w:eastAsia="Bree Serif" w:cs="Bree Serif" w:ascii="Bree Serif" w:hAnsi="Bree Serif"/>
                <w:strike/>
                <w:color w:val="FF9900"/>
                <w:sz w:val="24"/>
                <w:szCs w:val="24"/>
                <w:u w:val="single"/>
              </w:rPr>
              <w:t>mol H</w:t>
            </w:r>
            <w:r>
              <w:rPr>
                <w:rFonts w:eastAsia="Bree Serif" w:cs="Bree Serif" w:ascii="Bree Serif" w:hAnsi="Bree Serif"/>
                <w:color w:val="FF9900"/>
                <w:sz w:val="24"/>
                <w:szCs w:val="24"/>
                <w:u w:val="single"/>
                <w:vertAlign w:val="subscript"/>
              </w:rPr>
              <w:t>2</w:t>
            </w:r>
            <w:r>
              <w:rPr>
                <w:rFonts w:eastAsia="Bree Serif" w:cs="Bree Serif" w:ascii="Bree Serif" w:hAnsi="Bree Serif"/>
                <w:color w:val="FF9900"/>
                <w:sz w:val="24"/>
                <w:szCs w:val="24"/>
              </w:rPr>
              <w:t xml:space="preserve"> </w:t>
            </w:r>
            <w:r>
              <w:rPr>
                <w:rFonts w:eastAsia="Bree Serif" w:cs="Bree Serif" w:ascii="Bree Serif" w:hAnsi="Bree Serif"/>
                <w:color w:val="00FF00"/>
                <w:sz w:val="24"/>
                <w:szCs w:val="24"/>
              </w:rPr>
              <w:t xml:space="preserve"> </w:t>
            </w:r>
            <w:r>
              <w:rPr>
                <w:rFonts w:eastAsia="Bree Serif" w:cs="Bree Serif" w:ascii="Bree Serif" w:hAnsi="Bree Serif"/>
                <w:color w:val="000000"/>
                <w:sz w:val="24"/>
                <w:szCs w:val="24"/>
              </w:rPr>
              <w:t xml:space="preserve"> x     </w:t>
            </w:r>
            <w:r>
              <w:rPr>
                <w:rFonts w:eastAsia="Bree Serif" w:cs="Bree Serif" w:ascii="Bree Serif" w:hAnsi="Bree Serif"/>
                <w:color w:val="000000"/>
                <w:sz w:val="24"/>
                <w:szCs w:val="24"/>
                <w:u w:val="single"/>
              </w:rPr>
              <w:t>2.02 g H</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 xml:space="preserve">   = 6.2 g H</w:t>
            </w:r>
            <w:r>
              <w:rPr>
                <w:rFonts w:eastAsia="Bree Serif" w:cs="Bree Serif" w:ascii="Bree Serif" w:hAnsi="Bree Serif"/>
                <w:color w:val="000000"/>
                <w:sz w:val="24"/>
                <w:szCs w:val="24"/>
                <w:vertAlign w:val="subscript"/>
              </w:rPr>
              <w:t>2</w:t>
            </w:r>
          </w:p>
          <w:p>
            <w:pPr>
              <w:pStyle w:val="Normal1"/>
              <w:widowControl w:val="false"/>
              <w:spacing w:lineRule="auto" w:line="240" w:before="0" w:after="0"/>
              <w:rPr>
                <w:rFonts w:ascii="Bree Serif" w:hAnsi="Bree Serif" w:eastAsia="Bree Serif" w:cs="Bree Serif"/>
                <w:strike/>
                <w:color w:val="FF9900"/>
                <w:sz w:val="24"/>
                <w:szCs w:val="24"/>
                <w:vertAlign w:val="subscript"/>
              </w:rPr>
            </w:pPr>
            <w:r>
              <w:rPr>
                <w:rFonts w:eastAsia="Bree Serif" w:cs="Bree Serif" w:ascii="Bree Serif" w:hAnsi="Bree Serif"/>
                <w:color w:val="000000"/>
                <w:sz w:val="24"/>
                <w:szCs w:val="24"/>
                <w:vertAlign w:val="subscript"/>
              </w:rPr>
              <w:t xml:space="preserve">                                                 </w:t>
            </w: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 xml:space="preserve">17.04 </w:t>
            </w:r>
            <w:r>
              <w:rPr>
                <w:rFonts w:eastAsia="Bree Serif" w:cs="Bree Serif" w:ascii="Bree Serif" w:hAnsi="Bree Serif"/>
                <w:strike/>
                <w:color w:val="CC4125"/>
                <w:sz w:val="24"/>
                <w:szCs w:val="24"/>
              </w:rPr>
              <w:t>g NH</w:t>
            </w:r>
            <w:r>
              <w:rPr>
                <w:rFonts w:eastAsia="Bree Serif" w:cs="Bree Serif" w:ascii="Bree Serif" w:hAnsi="Bree Serif"/>
                <w:strike/>
                <w:color w:val="CC4125"/>
                <w:sz w:val="24"/>
                <w:szCs w:val="24"/>
                <w:vertAlign w:val="subscript"/>
              </w:rPr>
              <w:t>3</w:t>
            </w:r>
            <w:r>
              <w:rPr>
                <w:rFonts w:eastAsia="Bree Serif" w:cs="Bree Serif" w:ascii="Bree Serif" w:hAnsi="Bree Serif"/>
                <w:color w:val="CC4125"/>
                <w:sz w:val="24"/>
                <w:szCs w:val="24"/>
              </w:rPr>
              <w:t xml:space="preserve">  </w:t>
            </w:r>
            <w:r>
              <w:rPr>
                <w:rFonts w:eastAsia="Bree Serif" w:cs="Bree Serif" w:ascii="Bree Serif" w:hAnsi="Bree Serif"/>
                <w:color w:val="000000"/>
                <w:sz w:val="24"/>
                <w:szCs w:val="24"/>
              </w:rPr>
              <w:t xml:space="preserve">       2 </w:t>
            </w:r>
            <w:r>
              <w:rPr>
                <w:rFonts w:eastAsia="Bree Serif" w:cs="Bree Serif" w:ascii="Bree Serif" w:hAnsi="Bree Serif"/>
                <w:strike/>
                <w:color w:val="3C78D8"/>
                <w:sz w:val="24"/>
                <w:szCs w:val="24"/>
              </w:rPr>
              <w:t>mol NH</w:t>
            </w:r>
            <w:r>
              <w:rPr>
                <w:rFonts w:eastAsia="Bree Serif" w:cs="Bree Serif" w:ascii="Bree Serif" w:hAnsi="Bree Serif"/>
                <w:strike/>
                <w:color w:val="3C78D8"/>
                <w:sz w:val="24"/>
                <w:szCs w:val="24"/>
                <w:vertAlign w:val="subscript"/>
              </w:rPr>
              <w:t>3</w:t>
            </w:r>
            <w:r>
              <w:rPr>
                <w:rFonts w:eastAsia="Bree Serif" w:cs="Bree Serif" w:ascii="Bree Serif" w:hAnsi="Bree Serif"/>
                <w:strike/>
                <w:color w:val="3C78D8"/>
                <w:sz w:val="24"/>
                <w:szCs w:val="24"/>
              </w:rPr>
              <w:t xml:space="preserve"> </w:t>
            </w:r>
            <w:r>
              <w:rPr>
                <w:rFonts w:eastAsia="Bree Serif" w:cs="Bree Serif" w:ascii="Bree Serif" w:hAnsi="Bree Serif"/>
                <w:color w:val="3C78D8"/>
                <w:sz w:val="24"/>
                <w:szCs w:val="24"/>
              </w:rPr>
              <w:t xml:space="preserve">       1</w:t>
            </w:r>
            <w:r>
              <w:rPr>
                <w:rFonts w:eastAsia="Bree Serif" w:cs="Bree Serif" w:ascii="Bree Serif" w:hAnsi="Bree Serif"/>
                <w:strike/>
                <w:color w:val="3C78D8"/>
                <w:sz w:val="24"/>
                <w:szCs w:val="24"/>
              </w:rPr>
              <w:t xml:space="preserve"> </w:t>
            </w:r>
            <w:r>
              <w:rPr>
                <w:rFonts w:eastAsia="Bree Serif" w:cs="Bree Serif" w:ascii="Bree Serif" w:hAnsi="Bree Serif"/>
                <w:strike/>
                <w:color w:val="FF9900"/>
                <w:sz w:val="24"/>
                <w:szCs w:val="24"/>
              </w:rPr>
              <w:t>mol H</w:t>
            </w:r>
            <w:r>
              <w:rPr>
                <w:rFonts w:eastAsia="Bree Serif" w:cs="Bree Serif" w:ascii="Bree Serif" w:hAnsi="Bree Serif"/>
                <w:strike/>
                <w:color w:val="FF9900"/>
                <w:sz w:val="24"/>
                <w:szCs w:val="24"/>
                <w:vertAlign w:val="subscript"/>
              </w:rPr>
              <w:t>2</w:t>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bl>
    <w:p>
      <w:pPr>
        <w:pStyle w:val="Normal1"/>
        <w:pageBreakBefore w:val="false"/>
        <w:spacing w:lineRule="auto" w:line="312"/>
        <w:rPr>
          <w:rFonts w:ascii="Permanent Marker" w:hAnsi="Permanent Marker" w:eastAsia="Permanent Marker" w:cs="Permanent Marker"/>
          <w:color w:val="000000"/>
          <w:sz w:val="24"/>
          <w:szCs w:val="24"/>
        </w:rPr>
      </w:pPr>
      <w:r>
        <w:rPr>
          <w:rFonts w:eastAsia="Permanent Marker" w:cs="Permanent Marker" w:ascii="Permanent Marker" w:hAnsi="Permanent Marker"/>
          <w:color w:val="000000"/>
          <w:sz w:val="24"/>
          <w:szCs w:val="24"/>
        </w:rPr>
        <w:t xml:space="preserve">Key Questions &amp; Help: </w:t>
      </w:r>
    </w:p>
    <w:p>
      <w:pPr>
        <w:pStyle w:val="Normal1"/>
        <w:pageBreakBefore w:val="false"/>
        <w:numPr>
          <w:ilvl w:val="0"/>
          <w:numId w:val="3"/>
        </w:numPr>
        <w:spacing w:lineRule="auto" w:line="312"/>
        <w:ind w:left="1440" w:hanging="36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What was the given data in the example above?  (write your answer in the box provided and be sure to include the #, units and formula).</w:t>
      </w:r>
    </w:p>
    <w:tbl>
      <w:tblPr>
        <w:tblStyle w:val="Table2"/>
        <w:tblW w:w="7920" w:type="dxa"/>
        <w:jc w:val="left"/>
        <w:tblInd w:w="1540" w:type="dxa"/>
        <w:tblCellMar>
          <w:top w:w="100" w:type="dxa"/>
          <w:left w:w="100" w:type="dxa"/>
          <w:bottom w:w="100" w:type="dxa"/>
          <w:right w:w="100" w:type="dxa"/>
        </w:tblCellMar>
        <w:tblLook w:val="0600"/>
      </w:tblPr>
      <w:tblGrid>
        <w:gridCol w:w="7920"/>
      </w:tblGrid>
      <w:tr>
        <w:trPr/>
        <w:tc>
          <w:tcPr>
            <w:tcW w:w="792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bl>
    <w:p>
      <w:pPr>
        <w:pStyle w:val="Normal1"/>
        <w:pageBreakBefore w:val="false"/>
        <w:numPr>
          <w:ilvl w:val="0"/>
          <w:numId w:val="3"/>
        </w:numPr>
        <w:spacing w:lineRule="auto" w:line="312"/>
        <w:ind w:left="1440" w:hanging="360"/>
        <w:rPr>
          <w:rFonts w:ascii="Bree Serif" w:hAnsi="Bree Serif" w:eastAsia="Bree Serif" w:cs="Bree Serif"/>
          <w:color w:val="000000"/>
          <w:sz w:val="24"/>
          <w:szCs w:val="24"/>
        </w:rPr>
      </w:pPr>
      <w:r>
        <w:rPr>
          <w:rFonts w:eastAsia="Bree Serif" w:cs="Bree Serif" w:ascii="Bree Serif" w:hAnsi="Bree Serif"/>
          <w:color w:val="000000"/>
          <w:sz w:val="24"/>
          <w:szCs w:val="24"/>
        </w:rPr>
        <w:t>How many Significant Figures are in your answer to #1?</w:t>
      </w:r>
    </w:p>
    <w:tbl>
      <w:tblPr>
        <w:tblStyle w:val="Table3"/>
        <w:tblW w:w="7920" w:type="dxa"/>
        <w:jc w:val="left"/>
        <w:tblInd w:w="1540" w:type="dxa"/>
        <w:tblCellMar>
          <w:top w:w="100" w:type="dxa"/>
          <w:left w:w="100" w:type="dxa"/>
          <w:bottom w:w="100" w:type="dxa"/>
          <w:right w:w="100" w:type="dxa"/>
        </w:tblCellMar>
        <w:tblLook w:val="0600"/>
      </w:tblPr>
      <w:tblGrid>
        <w:gridCol w:w="7920"/>
      </w:tblGrid>
      <w:tr>
        <w:trPr/>
        <w:tc>
          <w:tcPr>
            <w:tcW w:w="792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bl>
    <w:p>
      <w:pPr>
        <w:pStyle w:val="Normal1"/>
        <w:pageBreakBefore w:val="false"/>
        <w:numPr>
          <w:ilvl w:val="0"/>
          <w:numId w:val="3"/>
        </w:numPr>
        <w:spacing w:lineRule="auto" w:line="312"/>
        <w:ind w:left="1440" w:hanging="36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What are the 3-steps to solving the mass-to-mass problem above?  (Note:  these are always the same three steps!)</w:t>
      </w:r>
    </w:p>
    <w:tbl>
      <w:tblPr>
        <w:tblStyle w:val="Table4"/>
        <w:tblW w:w="7920" w:type="dxa"/>
        <w:jc w:val="left"/>
        <w:tblInd w:w="1540" w:type="dxa"/>
        <w:tblCellMar>
          <w:top w:w="100" w:type="dxa"/>
          <w:left w:w="100" w:type="dxa"/>
          <w:bottom w:w="100" w:type="dxa"/>
          <w:right w:w="100" w:type="dxa"/>
        </w:tblCellMar>
        <w:tblLook w:val="0600"/>
      </w:tblPr>
      <w:tblGrid>
        <w:gridCol w:w="2640"/>
        <w:gridCol w:w="2640"/>
        <w:gridCol w:w="2640"/>
      </w:tblGrid>
      <w:tr>
        <w:trPr/>
        <w:tc>
          <w:tcPr>
            <w:tcW w:w="264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264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264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bl>
    <w:p>
      <w:pPr>
        <w:pStyle w:val="Normal1"/>
        <w:pageBreakBefore w:val="false"/>
        <w:numPr>
          <w:ilvl w:val="0"/>
          <w:numId w:val="3"/>
        </w:numPr>
        <w:spacing w:lineRule="auto" w:line="312"/>
        <w:ind w:left="1440" w:hanging="360"/>
        <w:rPr>
          <w:rFonts w:ascii="Bree Serif" w:hAnsi="Bree Serif" w:eastAsia="Bree Serif" w:cs="Bree Serif"/>
          <w:color w:val="000000"/>
          <w:sz w:val="24"/>
          <w:szCs w:val="24"/>
        </w:rPr>
      </w:pPr>
      <w:r>
        <w:rPr>
          <w:rFonts w:eastAsia="Bree Serif" w:cs="Bree Serif" w:ascii="Bree Serif" w:hAnsi="Bree Serif"/>
          <w:color w:val="000000"/>
          <w:sz w:val="24"/>
          <w:szCs w:val="24"/>
        </w:rPr>
        <w:t>Where did the conversion factor, 3 mol H</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 xml:space="preserve"> / 2 mol NH</w:t>
      </w:r>
      <w:r>
        <w:rPr>
          <w:rFonts w:eastAsia="Bree Serif" w:cs="Bree Serif" w:ascii="Bree Serif" w:hAnsi="Bree Serif"/>
          <w:color w:val="000000"/>
          <w:sz w:val="24"/>
          <w:szCs w:val="24"/>
          <w:vertAlign w:val="subscript"/>
        </w:rPr>
        <w:t>3</w:t>
      </w:r>
      <w:r>
        <w:rPr>
          <w:rFonts w:eastAsia="Bree Serif" w:cs="Bree Serif" w:ascii="Bree Serif" w:hAnsi="Bree Serif"/>
          <w:color w:val="000000"/>
          <w:sz w:val="24"/>
          <w:szCs w:val="24"/>
        </w:rPr>
        <w:t xml:space="preserve"> , come from?</w:t>
      </w:r>
    </w:p>
    <w:tbl>
      <w:tblPr>
        <w:tblStyle w:val="Table5"/>
        <w:tblW w:w="7920" w:type="dxa"/>
        <w:jc w:val="left"/>
        <w:tblInd w:w="1540" w:type="dxa"/>
        <w:tblCellMar>
          <w:top w:w="100" w:type="dxa"/>
          <w:left w:w="100" w:type="dxa"/>
          <w:bottom w:w="100" w:type="dxa"/>
          <w:right w:w="100" w:type="dxa"/>
        </w:tblCellMar>
        <w:tblLook w:val="0600"/>
      </w:tblPr>
      <w:tblGrid>
        <w:gridCol w:w="7920"/>
      </w:tblGrid>
      <w:tr>
        <w:trPr/>
        <w:tc>
          <w:tcPr>
            <w:tcW w:w="792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bl>
    <w:p>
      <w:pPr>
        <w:pStyle w:val="Normal1"/>
        <w:pageBreakBefore w:val="false"/>
        <w:numPr>
          <w:ilvl w:val="0"/>
          <w:numId w:val="3"/>
        </w:numPr>
        <w:spacing w:lineRule="auto" w:line="312"/>
        <w:ind w:left="1440" w:hanging="360"/>
        <w:rPr>
          <w:rFonts w:ascii="Bree Serif" w:hAnsi="Bree Serif" w:eastAsia="Bree Serif" w:cs="Bree Serif"/>
          <w:color w:val="000000"/>
          <w:sz w:val="24"/>
          <w:szCs w:val="24"/>
        </w:rPr>
      </w:pPr>
      <w:r>
        <w:rPr>
          <w:rFonts w:eastAsia="Bree Serif" w:cs="Bree Serif" w:ascii="Bree Serif" w:hAnsi="Bree Serif"/>
          <w:color w:val="000000"/>
          <w:sz w:val="24"/>
          <w:szCs w:val="24"/>
        </w:rPr>
        <w:t>Where did the conversion factor, 2.0 g H</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 1 mol H</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 xml:space="preserve"> come from?</w:t>
      </w:r>
    </w:p>
    <w:tbl>
      <w:tblPr>
        <w:tblStyle w:val="Table6"/>
        <w:tblW w:w="7920" w:type="dxa"/>
        <w:jc w:val="left"/>
        <w:tblInd w:w="1540" w:type="dxa"/>
        <w:tblCellMar>
          <w:top w:w="100" w:type="dxa"/>
          <w:left w:w="100" w:type="dxa"/>
          <w:bottom w:w="100" w:type="dxa"/>
          <w:right w:w="100" w:type="dxa"/>
        </w:tblCellMar>
        <w:tblLook w:val="0600"/>
      </w:tblPr>
      <w:tblGrid>
        <w:gridCol w:w="7920"/>
      </w:tblGrid>
      <w:tr>
        <w:trPr/>
        <w:tc>
          <w:tcPr>
            <w:tcW w:w="792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bl>
    <w:p>
      <w:pPr>
        <w:pStyle w:val="Normal1"/>
        <w:pageBreakBefore w:val="false"/>
        <w:numPr>
          <w:ilvl w:val="0"/>
          <w:numId w:val="3"/>
        </w:numPr>
        <w:spacing w:lineRule="auto" w:line="312"/>
        <w:ind w:left="1440" w:hanging="36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Where did the conversion factor, 1 mol NH</w:t>
      </w:r>
      <w:r>
        <w:rPr>
          <w:rFonts w:eastAsia="Bree Serif" w:cs="Bree Serif" w:ascii="Bree Serif" w:hAnsi="Bree Serif"/>
          <w:color w:val="000000"/>
          <w:sz w:val="24"/>
          <w:szCs w:val="24"/>
          <w:vertAlign w:val="subscript"/>
        </w:rPr>
        <w:t>3</w:t>
      </w:r>
      <w:r>
        <w:rPr>
          <w:rFonts w:eastAsia="Bree Serif" w:cs="Bree Serif" w:ascii="Bree Serif" w:hAnsi="Bree Serif"/>
          <w:color w:val="000000"/>
          <w:sz w:val="24"/>
          <w:szCs w:val="24"/>
        </w:rPr>
        <w:t>/ 17 g NH</w:t>
      </w:r>
      <w:r>
        <w:rPr>
          <w:rFonts w:eastAsia="Bree Serif" w:cs="Bree Serif" w:ascii="Bree Serif" w:hAnsi="Bree Serif"/>
          <w:color w:val="000000"/>
          <w:sz w:val="24"/>
          <w:szCs w:val="24"/>
          <w:vertAlign w:val="subscript"/>
        </w:rPr>
        <w:t>3</w:t>
      </w:r>
      <w:r>
        <w:rPr>
          <w:rFonts w:eastAsia="Bree Serif" w:cs="Bree Serif" w:ascii="Bree Serif" w:hAnsi="Bree Serif"/>
          <w:color w:val="000000"/>
          <w:sz w:val="24"/>
          <w:szCs w:val="24"/>
        </w:rPr>
        <w:t xml:space="preserve"> , come from?</w:t>
      </w:r>
    </w:p>
    <w:tbl>
      <w:tblPr>
        <w:tblStyle w:val="Table7"/>
        <w:tblW w:w="7890" w:type="dxa"/>
        <w:jc w:val="left"/>
        <w:tblInd w:w="1570" w:type="dxa"/>
        <w:tblCellMar>
          <w:top w:w="100" w:type="dxa"/>
          <w:left w:w="100" w:type="dxa"/>
          <w:bottom w:w="100" w:type="dxa"/>
          <w:right w:w="100" w:type="dxa"/>
        </w:tblCellMar>
        <w:tblLook w:val="0600"/>
      </w:tblPr>
      <w:tblGrid>
        <w:gridCol w:w="7890"/>
      </w:tblGrid>
      <w:tr>
        <w:trPr/>
        <w:tc>
          <w:tcPr>
            <w:tcW w:w="789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bl>
    <w:p>
      <w:pPr>
        <w:pStyle w:val="Normal1"/>
        <w:pageBreakBefore w:val="false"/>
        <w:numPr>
          <w:ilvl w:val="0"/>
          <w:numId w:val="3"/>
        </w:numPr>
        <w:spacing w:lineRule="auto" w:line="312"/>
        <w:ind w:left="1440" w:hanging="36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Use your calculator to see if 6.2 g  H</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 xml:space="preserve"> is the correct answer in the example above.  This is to make sure you are entering the values into your calculator correctly.</w:t>
      </w:r>
    </w:p>
    <w:tbl>
      <w:tblPr>
        <w:tblStyle w:val="Table8"/>
        <w:tblW w:w="7920" w:type="dxa"/>
        <w:jc w:val="left"/>
        <w:tblInd w:w="1540" w:type="dxa"/>
        <w:tblCellMar>
          <w:top w:w="100" w:type="dxa"/>
          <w:left w:w="100" w:type="dxa"/>
          <w:bottom w:w="100" w:type="dxa"/>
          <w:right w:w="100" w:type="dxa"/>
        </w:tblCellMar>
        <w:tblLook w:val="0600"/>
      </w:tblPr>
      <w:tblGrid>
        <w:gridCol w:w="7920"/>
      </w:tblGrid>
      <w:tr>
        <w:trPr/>
        <w:tc>
          <w:tcPr>
            <w:tcW w:w="792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bl>
    <w:p>
      <w:pPr>
        <w:pStyle w:val="Normal1"/>
        <w:pageBreakBefore w:val="false"/>
        <w:spacing w:lineRule="auto" w:line="312"/>
        <w:rPr>
          <w:rFonts w:ascii="Caveat" w:hAnsi="Caveat" w:eastAsia="Caveat" w:cs="Caveat"/>
          <w:color w:val="000000"/>
          <w:sz w:val="24"/>
          <w:szCs w:val="24"/>
        </w:rPr>
      </w:pPr>
      <w:r>
        <w:rPr>
          <w:rFonts w:eastAsia="Caveat" w:cs="Caveat" w:ascii="Caveat" w:hAnsi="Caveat"/>
          <w:color w:val="000000"/>
          <w:sz w:val="24"/>
          <w:szCs w:val="24"/>
        </w:rPr>
        <w:t>You Try…</w:t>
      </w:r>
    </w:p>
    <w:p>
      <w:pPr>
        <w:pStyle w:val="Normal1"/>
        <w:pageBreakBefore w:val="false"/>
        <w:spacing w:lineRule="auto" w:line="312"/>
        <w:ind w:left="1440" w:hanging="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Given the following chemical equation:</w:t>
      </w:r>
    </w:p>
    <w:p>
      <w:pPr>
        <w:pStyle w:val="Normal1"/>
        <w:pageBreakBefore w:val="false"/>
        <w:spacing w:lineRule="auto" w:line="312"/>
        <w:ind w:left="1440" w:hanging="0"/>
        <w:rPr>
          <w:rFonts w:ascii="Bree Serif" w:hAnsi="Bree Serif" w:eastAsia="Bree Serif" w:cs="Bree Serif"/>
          <w:color w:val="000000"/>
          <w:sz w:val="24"/>
          <w:szCs w:val="24"/>
        </w:rPr>
      </w:pPr>
      <w:r>
        <w:rPr>
          <w:rFonts w:eastAsia="Bree Serif" w:cs="Bree Serif" w:ascii="Bree Serif" w:hAnsi="Bree Serif"/>
          <w:color w:val="000000"/>
          <w:sz w:val="24"/>
          <w:szCs w:val="24"/>
        </w:rPr>
        <w:tab/>
        <w:t>4P  +  5O</w:t>
      </w:r>
      <w:r>
        <w:rPr>
          <w:rFonts w:eastAsia="Bree Serif" w:cs="Bree Serif" w:ascii="Bree Serif" w:hAnsi="Bree Serif"/>
          <w:color w:val="000000"/>
          <w:sz w:val="24"/>
          <w:szCs w:val="24"/>
          <w:vertAlign w:val="subscript"/>
        </w:rPr>
        <w:t>2</w:t>
      </w:r>
      <w:r>
        <w:rPr>
          <w:rFonts w:eastAsia="Nova Mono" w:cs="Nova Mono" w:ascii="Nova Mono" w:hAnsi="Nova Mono"/>
          <w:color w:val="000000"/>
          <w:sz w:val="24"/>
          <w:szCs w:val="24"/>
        </w:rPr>
        <w:t xml:space="preserve"> → 2 P</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O</w:t>
      </w:r>
      <w:r>
        <w:rPr>
          <w:rFonts w:eastAsia="Bree Serif" w:cs="Bree Serif" w:ascii="Bree Serif" w:hAnsi="Bree Serif"/>
          <w:color w:val="000000"/>
          <w:sz w:val="24"/>
          <w:szCs w:val="24"/>
          <w:vertAlign w:val="subscript"/>
        </w:rPr>
        <w:t>5</w:t>
      </w:r>
    </w:p>
    <w:p>
      <w:pPr>
        <w:pStyle w:val="Normal1"/>
        <w:pageBreakBefore w:val="false"/>
        <w:numPr>
          <w:ilvl w:val="0"/>
          <w:numId w:val="3"/>
        </w:numPr>
        <w:spacing w:lineRule="auto" w:line="312"/>
        <w:ind w:left="1440" w:hanging="36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What is the molar mass of P</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O</w:t>
      </w:r>
      <w:r>
        <w:rPr>
          <w:rFonts w:eastAsia="Bree Serif" w:cs="Bree Serif" w:ascii="Bree Serif" w:hAnsi="Bree Serif"/>
          <w:color w:val="000000"/>
          <w:sz w:val="24"/>
          <w:szCs w:val="24"/>
          <w:vertAlign w:val="subscript"/>
        </w:rPr>
        <w:t>5</w:t>
      </w:r>
      <w:r>
        <w:rPr>
          <w:rFonts w:eastAsia="Bree Serif" w:cs="Bree Serif" w:ascii="Bree Serif" w:hAnsi="Bree Serif"/>
          <w:color w:val="000000"/>
          <w:sz w:val="24"/>
          <w:szCs w:val="24"/>
        </w:rPr>
        <w:t xml:space="preserve"> ?  (Use your periodic table).  </w:t>
      </w:r>
      <w:r>
        <w:rPr>
          <w:rFonts w:eastAsia="Bree Serif" w:cs="Bree Serif" w:ascii="Bree Serif" w:hAnsi="Bree Serif"/>
          <w:b/>
          <w:color w:val="000000"/>
          <w:sz w:val="24"/>
          <w:szCs w:val="24"/>
        </w:rPr>
        <w:t xml:space="preserve">SHOW </w:t>
      </w:r>
      <w:r>
        <w:rPr>
          <w:rFonts w:eastAsia="Bree Serif" w:cs="Bree Serif" w:ascii="Bree Serif" w:hAnsi="Bree Serif"/>
          <w:color w:val="000000"/>
          <w:sz w:val="24"/>
          <w:szCs w:val="24"/>
        </w:rPr>
        <w:t xml:space="preserve">how you solved it in the box below. </w:t>
      </w:r>
    </w:p>
    <w:tbl>
      <w:tblPr>
        <w:tblStyle w:val="Table9"/>
        <w:tblW w:w="7920" w:type="dxa"/>
        <w:jc w:val="left"/>
        <w:tblInd w:w="1540" w:type="dxa"/>
        <w:tblCellMar>
          <w:top w:w="100" w:type="dxa"/>
          <w:left w:w="100" w:type="dxa"/>
          <w:bottom w:w="100" w:type="dxa"/>
          <w:right w:w="100" w:type="dxa"/>
        </w:tblCellMar>
        <w:tblLook w:val="0600"/>
      </w:tblPr>
      <w:tblGrid>
        <w:gridCol w:w="7920"/>
      </w:tblGrid>
      <w:tr>
        <w:trPr/>
        <w:tc>
          <w:tcPr>
            <w:tcW w:w="792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bl>
    <w:p>
      <w:pPr>
        <w:pStyle w:val="Normal1"/>
        <w:pageBreakBefore w:val="false"/>
        <w:numPr>
          <w:ilvl w:val="0"/>
          <w:numId w:val="3"/>
        </w:numPr>
        <w:spacing w:lineRule="auto" w:line="312"/>
        <w:ind w:left="1440" w:hanging="360"/>
        <w:rPr>
          <w:rFonts w:ascii="Bree Serif" w:hAnsi="Bree Serif" w:eastAsia="Bree Serif" w:cs="Bree Serif"/>
          <w:color w:val="000000"/>
          <w:sz w:val="24"/>
          <w:szCs w:val="24"/>
        </w:rPr>
      </w:pPr>
      <w:r>
        <w:rPr>
          <w:rFonts w:eastAsia="Bree Serif" w:cs="Bree Serif" w:ascii="Bree Serif" w:hAnsi="Bree Serif"/>
          <w:color w:val="000000"/>
          <w:sz w:val="24"/>
          <w:szCs w:val="24"/>
        </w:rPr>
        <w:t>What is the molar mass of O</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 xml:space="preserve"> ?  (Use your periodic table).  </w:t>
      </w:r>
      <w:r>
        <w:rPr>
          <w:rFonts w:eastAsia="Bree Serif" w:cs="Bree Serif" w:ascii="Bree Serif" w:hAnsi="Bree Serif"/>
          <w:b/>
          <w:color w:val="000000"/>
          <w:sz w:val="24"/>
          <w:szCs w:val="24"/>
        </w:rPr>
        <w:t xml:space="preserve">SHOW </w:t>
      </w:r>
      <w:r>
        <w:rPr>
          <w:rFonts w:eastAsia="Bree Serif" w:cs="Bree Serif" w:ascii="Bree Serif" w:hAnsi="Bree Serif"/>
          <w:color w:val="000000"/>
          <w:sz w:val="24"/>
          <w:szCs w:val="24"/>
        </w:rPr>
        <w:t xml:space="preserve">how you solved it in the box below.  </w:t>
      </w:r>
    </w:p>
    <w:tbl>
      <w:tblPr>
        <w:tblStyle w:val="Table10"/>
        <w:tblW w:w="7920" w:type="dxa"/>
        <w:jc w:val="left"/>
        <w:tblInd w:w="1540" w:type="dxa"/>
        <w:tblCellMar>
          <w:top w:w="100" w:type="dxa"/>
          <w:left w:w="100" w:type="dxa"/>
          <w:bottom w:w="100" w:type="dxa"/>
          <w:right w:w="100" w:type="dxa"/>
        </w:tblCellMar>
        <w:tblLook w:val="0600"/>
      </w:tblPr>
      <w:tblGrid>
        <w:gridCol w:w="7920"/>
      </w:tblGrid>
      <w:tr>
        <w:trPr/>
        <w:tc>
          <w:tcPr>
            <w:tcW w:w="792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bl>
    <w:p>
      <w:pPr>
        <w:pStyle w:val="Normal1"/>
        <w:pageBreakBefore w:val="false"/>
        <w:spacing w:lineRule="auto" w:line="312"/>
        <w:ind w:left="0" w:hanging="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pageBreakBefore w:val="false"/>
        <w:spacing w:lineRule="auto" w:line="312"/>
        <w:ind w:left="0" w:hanging="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pageBreakBefore w:val="false"/>
        <w:numPr>
          <w:ilvl w:val="0"/>
          <w:numId w:val="3"/>
        </w:numPr>
        <w:spacing w:lineRule="auto" w:line="312"/>
        <w:ind w:left="1440" w:hanging="360"/>
        <w:rPr>
          <w:rFonts w:ascii="Bree Serif" w:hAnsi="Bree Serif" w:eastAsia="Bree Serif" w:cs="Bree Serif"/>
          <w:color w:val="000000"/>
          <w:sz w:val="24"/>
          <w:szCs w:val="24"/>
          <w:u w:val="none"/>
        </w:rPr>
      </w:pPr>
      <w:r>
        <w:rPr>
          <w:rFonts w:eastAsia="Bree Serif" w:cs="Bree Serif" w:ascii="Bree Serif" w:hAnsi="Bree Serif"/>
          <w:color w:val="000000"/>
          <w:sz w:val="24"/>
          <w:szCs w:val="24"/>
        </w:rPr>
        <w:t xml:space="preserve">How many </w:t>
      </w:r>
      <w:r>
        <w:rPr>
          <w:rFonts w:eastAsia="Bree Serif" w:cs="Bree Serif" w:ascii="Bree Serif" w:hAnsi="Bree Serif"/>
          <w:b/>
          <w:color w:val="000000"/>
          <w:sz w:val="24"/>
          <w:szCs w:val="24"/>
        </w:rPr>
        <w:t>grams of P</w:t>
      </w:r>
      <w:r>
        <w:rPr>
          <w:rFonts w:eastAsia="Bree Serif" w:cs="Bree Serif" w:ascii="Bree Serif" w:hAnsi="Bree Serif"/>
          <w:b/>
          <w:color w:val="000000"/>
          <w:sz w:val="24"/>
          <w:szCs w:val="24"/>
          <w:vertAlign w:val="subscript"/>
        </w:rPr>
        <w:t>2</w:t>
      </w:r>
      <w:r>
        <w:rPr>
          <w:rFonts w:eastAsia="Bree Serif" w:cs="Bree Serif" w:ascii="Bree Serif" w:hAnsi="Bree Serif"/>
          <w:b/>
          <w:color w:val="000000"/>
          <w:sz w:val="24"/>
          <w:szCs w:val="24"/>
        </w:rPr>
        <w:t>O</w:t>
      </w:r>
      <w:r>
        <w:rPr>
          <w:rFonts w:eastAsia="Bree Serif" w:cs="Bree Serif" w:ascii="Bree Serif" w:hAnsi="Bree Serif"/>
          <w:b/>
          <w:color w:val="000000"/>
          <w:sz w:val="24"/>
          <w:szCs w:val="24"/>
          <w:vertAlign w:val="subscript"/>
        </w:rPr>
        <w:t>5</w:t>
      </w:r>
      <w:r>
        <w:rPr>
          <w:rFonts w:eastAsia="Bree Serif" w:cs="Bree Serif" w:ascii="Bree Serif" w:hAnsi="Bree Serif"/>
          <w:color w:val="000000"/>
          <w:sz w:val="24"/>
          <w:szCs w:val="24"/>
        </w:rPr>
        <w:t xml:space="preserve"> are formed from 3.4 grams of O</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 xml:space="preserve">?  </w:t>
      </w:r>
      <w:r>
        <w:rPr>
          <w:rFonts w:eastAsia="Bree Serif" w:cs="Bree Serif" w:ascii="Bree Serif" w:hAnsi="Bree Serif"/>
          <w:b/>
          <w:color w:val="000000"/>
          <w:sz w:val="24"/>
          <w:szCs w:val="24"/>
        </w:rPr>
        <w:t>SHOW</w:t>
      </w:r>
      <w:r>
        <w:rPr>
          <w:rFonts w:eastAsia="Bree Serif" w:cs="Bree Serif" w:ascii="Bree Serif" w:hAnsi="Bree Serif"/>
          <w:color w:val="000000"/>
          <w:sz w:val="24"/>
          <w:szCs w:val="24"/>
        </w:rPr>
        <w:t xml:space="preserve"> your setup (math) in the boxes below. </w:t>
      </w:r>
    </w:p>
    <w:tbl>
      <w:tblPr>
        <w:tblStyle w:val="Table11"/>
        <w:tblW w:w="7920" w:type="dxa"/>
        <w:jc w:val="left"/>
        <w:tblInd w:w="1540" w:type="dxa"/>
        <w:tblCellMar>
          <w:top w:w="100" w:type="dxa"/>
          <w:left w:w="100" w:type="dxa"/>
          <w:bottom w:w="100" w:type="dxa"/>
          <w:right w:w="100" w:type="dxa"/>
        </w:tblCellMar>
        <w:tblLook w:val="0600"/>
      </w:tblPr>
      <w:tblGrid>
        <w:gridCol w:w="879"/>
        <w:gridCol w:w="880"/>
        <w:gridCol w:w="880"/>
        <w:gridCol w:w="880"/>
        <w:gridCol w:w="880"/>
        <w:gridCol w:w="880"/>
        <w:gridCol w:w="880"/>
        <w:gridCol w:w="880"/>
        <w:gridCol w:w="880"/>
      </w:tblGrid>
      <w:tr>
        <w:trPr>
          <w:trHeight w:val="440" w:hRule="atLeast"/>
        </w:trPr>
        <w:tc>
          <w:tcPr>
            <w:tcW w:w="879"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X</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X</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X</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r>
        <w:trPr>
          <w:trHeight w:val="440" w:hRule="atLeast"/>
        </w:trPr>
        <w:tc>
          <w:tcPr>
            <w:tcW w:w="879"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Nova Mono" w:cs="Nova Mono" w:ascii="Nova Mono" w:hAnsi="Nova Mono"/>
                <w:color w:val="000000"/>
                <w:sz w:val="24"/>
                <w:szCs w:val="24"/>
              </w:rPr>
              <w:t>ANS ↑</w:t>
            </w:r>
          </w:p>
        </w:tc>
      </w:tr>
    </w:tbl>
    <w:p>
      <w:pPr>
        <w:pStyle w:val="Normal1"/>
        <w:pageBreakBefore w:val="false"/>
        <w:spacing w:lineRule="auto" w:line="312"/>
        <w:ind w:left="1440" w:hanging="0"/>
        <w:rPr>
          <w:rFonts w:ascii="Bree Serif" w:hAnsi="Bree Serif" w:eastAsia="Bree Serif" w:cs="Bree Serif"/>
          <w:color w:val="000000"/>
          <w:sz w:val="24"/>
          <w:szCs w:val="24"/>
        </w:rPr>
      </w:pPr>
      <w:r>
        <w:rPr>
          <w:rFonts w:eastAsia="Bree Serif" w:cs="Bree Serif" w:ascii="Bree Serif" w:hAnsi="Bree Serif"/>
          <w:color w:val="000000"/>
          <w:sz w:val="24"/>
          <w:szCs w:val="24"/>
        </w:rPr>
        <w:t>Use the following balanced equation:</w:t>
      </w:r>
    </w:p>
    <w:p>
      <w:pPr>
        <w:pStyle w:val="Normal1"/>
        <w:pageBreakBefore w:val="false"/>
        <w:spacing w:lineRule="auto" w:line="312"/>
        <w:ind w:left="1440" w:hanging="0"/>
        <w:rPr>
          <w:rFonts w:ascii="Bree Serif" w:hAnsi="Bree Serif" w:eastAsia="Bree Serif" w:cs="Bree Serif"/>
          <w:color w:val="000000"/>
          <w:sz w:val="24"/>
          <w:szCs w:val="24"/>
        </w:rPr>
      </w:pPr>
      <w:r>
        <w:rPr>
          <w:rFonts w:eastAsia="Bree Serif" w:cs="Bree Serif" w:ascii="Bree Serif" w:hAnsi="Bree Serif"/>
          <w:color w:val="000000"/>
          <w:sz w:val="24"/>
          <w:szCs w:val="24"/>
        </w:rPr>
        <w:t>B</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O</w:t>
      </w:r>
      <w:r>
        <w:rPr>
          <w:rFonts w:eastAsia="Bree Serif" w:cs="Bree Serif" w:ascii="Bree Serif" w:hAnsi="Bree Serif"/>
          <w:color w:val="000000"/>
          <w:sz w:val="24"/>
          <w:szCs w:val="24"/>
          <w:vertAlign w:val="subscript"/>
        </w:rPr>
        <w:t>3</w:t>
      </w:r>
      <w:r>
        <w:rPr>
          <w:rFonts w:eastAsia="Nova Mono" w:cs="Nova Mono" w:ascii="Nova Mono" w:hAnsi="Nova Mono"/>
          <w:color w:val="000000"/>
          <w:sz w:val="24"/>
          <w:szCs w:val="24"/>
        </w:rPr>
        <w:tab/>
        <w:t>+</w:t>
        <w:tab/>
        <w:t>3Mg</w:t>
        <w:tab/>
        <w:t>→</w:t>
        <w:tab/>
        <w:t>3MgO</w:t>
        <w:tab/>
        <w:t>+</w:t>
        <w:tab/>
        <w:t>2B</w:t>
      </w:r>
    </w:p>
    <w:p>
      <w:pPr>
        <w:pStyle w:val="Normal1"/>
        <w:pageBreakBefore w:val="false"/>
        <w:numPr>
          <w:ilvl w:val="0"/>
          <w:numId w:val="3"/>
        </w:numPr>
        <w:spacing w:lineRule="auto" w:line="312"/>
        <w:ind w:left="1440" w:hanging="360"/>
        <w:rPr>
          <w:rFonts w:ascii="Bree Serif" w:hAnsi="Bree Serif" w:eastAsia="Bree Serif" w:cs="Bree Serif"/>
          <w:color w:val="000000"/>
          <w:sz w:val="24"/>
          <w:szCs w:val="24"/>
          <w:u w:val="none"/>
        </w:rPr>
      </w:pPr>
      <w:r>
        <w:rPr>
          <w:rFonts w:eastAsia="Bree Serif" w:cs="Bree Serif" w:ascii="Bree Serif" w:hAnsi="Bree Serif"/>
          <w:color w:val="000000"/>
          <w:sz w:val="24"/>
          <w:szCs w:val="24"/>
        </w:rPr>
        <w:t>Calculate the molar mass of B</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O</w:t>
      </w:r>
      <w:r>
        <w:rPr>
          <w:rFonts w:eastAsia="Bree Serif" w:cs="Bree Serif" w:ascii="Bree Serif" w:hAnsi="Bree Serif"/>
          <w:color w:val="000000"/>
          <w:sz w:val="24"/>
          <w:szCs w:val="24"/>
          <w:vertAlign w:val="subscript"/>
        </w:rPr>
        <w:t>3</w:t>
      </w:r>
      <w:r>
        <w:rPr>
          <w:rFonts w:eastAsia="Bree Serif" w:cs="Bree Serif" w:ascii="Bree Serif" w:hAnsi="Bree Serif"/>
          <w:color w:val="000000"/>
          <w:sz w:val="24"/>
          <w:szCs w:val="24"/>
        </w:rPr>
        <w:t xml:space="preserve">  (Use your periodic table).  </w:t>
      </w:r>
      <w:r>
        <w:rPr>
          <w:rFonts w:eastAsia="Bree Serif" w:cs="Bree Serif" w:ascii="Bree Serif" w:hAnsi="Bree Serif"/>
          <w:b/>
          <w:color w:val="000000"/>
          <w:sz w:val="24"/>
          <w:szCs w:val="24"/>
        </w:rPr>
        <w:t xml:space="preserve">SHOW </w:t>
      </w:r>
      <w:r>
        <w:rPr>
          <w:rFonts w:eastAsia="Bree Serif" w:cs="Bree Serif" w:ascii="Bree Serif" w:hAnsi="Bree Serif"/>
          <w:color w:val="000000"/>
          <w:sz w:val="24"/>
          <w:szCs w:val="24"/>
        </w:rPr>
        <w:t xml:space="preserve">how you solved it in the box below.  </w:t>
      </w:r>
    </w:p>
    <w:tbl>
      <w:tblPr>
        <w:tblStyle w:val="Table12"/>
        <w:tblW w:w="7920" w:type="dxa"/>
        <w:jc w:val="left"/>
        <w:tblInd w:w="1540" w:type="dxa"/>
        <w:tblCellMar>
          <w:top w:w="100" w:type="dxa"/>
          <w:left w:w="100" w:type="dxa"/>
          <w:bottom w:w="100" w:type="dxa"/>
          <w:right w:w="100" w:type="dxa"/>
        </w:tblCellMar>
        <w:tblLook w:val="0600"/>
      </w:tblPr>
      <w:tblGrid>
        <w:gridCol w:w="7920"/>
      </w:tblGrid>
      <w:tr>
        <w:trPr/>
        <w:tc>
          <w:tcPr>
            <w:tcW w:w="792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bl>
    <w:p>
      <w:pPr>
        <w:pStyle w:val="Normal1"/>
        <w:pageBreakBefore w:val="false"/>
        <w:numPr>
          <w:ilvl w:val="0"/>
          <w:numId w:val="3"/>
        </w:numPr>
        <w:spacing w:lineRule="auto" w:line="312"/>
        <w:ind w:left="1440" w:hanging="36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How many </w:t>
      </w:r>
      <w:r>
        <w:rPr>
          <w:rFonts w:eastAsia="Bree Serif" w:cs="Bree Serif" w:ascii="Bree Serif" w:hAnsi="Bree Serif"/>
          <w:b/>
          <w:color w:val="000000"/>
          <w:sz w:val="24"/>
          <w:szCs w:val="24"/>
        </w:rPr>
        <w:t>grams of B</w:t>
      </w:r>
      <w:r>
        <w:rPr>
          <w:rFonts w:eastAsia="Bree Serif" w:cs="Bree Serif" w:ascii="Bree Serif" w:hAnsi="Bree Serif"/>
          <w:color w:val="000000"/>
          <w:sz w:val="24"/>
          <w:szCs w:val="24"/>
        </w:rPr>
        <w:t xml:space="preserve"> can be obtained from</w:t>
      </w:r>
      <w:r>
        <w:rPr>
          <w:rFonts w:eastAsia="Bree Serif" w:cs="Bree Serif" w:ascii="Bree Serif" w:hAnsi="Bree Serif"/>
          <w:b/>
          <w:color w:val="000000"/>
          <w:sz w:val="24"/>
          <w:szCs w:val="24"/>
        </w:rPr>
        <w:t xml:space="preserve"> 234 grams</w:t>
      </w:r>
      <w:r>
        <w:rPr>
          <w:rFonts w:eastAsia="Bree Serif" w:cs="Bree Serif" w:ascii="Bree Serif" w:hAnsi="Bree Serif"/>
          <w:color w:val="000000"/>
          <w:sz w:val="24"/>
          <w:szCs w:val="24"/>
        </w:rPr>
        <w:t xml:space="preserve"> of B</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O</w:t>
      </w:r>
      <w:r>
        <w:rPr>
          <w:rFonts w:eastAsia="Bree Serif" w:cs="Bree Serif" w:ascii="Bree Serif" w:hAnsi="Bree Serif"/>
          <w:color w:val="000000"/>
          <w:sz w:val="24"/>
          <w:szCs w:val="24"/>
          <w:vertAlign w:val="subscript"/>
        </w:rPr>
        <w:t>3</w:t>
      </w:r>
      <w:r>
        <w:rPr>
          <w:rFonts w:eastAsia="Bree Serif" w:cs="Bree Serif" w:ascii="Bree Serif" w:hAnsi="Bree Serif"/>
          <w:color w:val="000000"/>
          <w:sz w:val="24"/>
          <w:szCs w:val="24"/>
        </w:rPr>
        <w:t xml:space="preserve"> ?  </w:t>
      </w:r>
      <w:r>
        <w:rPr>
          <w:rFonts w:eastAsia="Bree Serif" w:cs="Bree Serif" w:ascii="Bree Serif" w:hAnsi="Bree Serif"/>
          <w:b/>
          <w:color w:val="000000"/>
          <w:sz w:val="24"/>
          <w:szCs w:val="24"/>
        </w:rPr>
        <w:t>SHOW</w:t>
      </w:r>
      <w:r>
        <w:rPr>
          <w:rFonts w:eastAsia="Bree Serif" w:cs="Bree Serif" w:ascii="Bree Serif" w:hAnsi="Bree Serif"/>
          <w:color w:val="000000"/>
          <w:sz w:val="24"/>
          <w:szCs w:val="24"/>
        </w:rPr>
        <w:t xml:space="preserve"> your setup (math) in the boxes below. </w:t>
      </w:r>
    </w:p>
    <w:tbl>
      <w:tblPr>
        <w:tblStyle w:val="Table13"/>
        <w:tblW w:w="7920" w:type="dxa"/>
        <w:jc w:val="left"/>
        <w:tblInd w:w="1540" w:type="dxa"/>
        <w:tblCellMar>
          <w:top w:w="100" w:type="dxa"/>
          <w:left w:w="100" w:type="dxa"/>
          <w:bottom w:w="100" w:type="dxa"/>
          <w:right w:w="100" w:type="dxa"/>
        </w:tblCellMar>
        <w:tblLook w:val="0600"/>
      </w:tblPr>
      <w:tblGrid>
        <w:gridCol w:w="879"/>
        <w:gridCol w:w="880"/>
        <w:gridCol w:w="880"/>
        <w:gridCol w:w="880"/>
        <w:gridCol w:w="880"/>
        <w:gridCol w:w="880"/>
        <w:gridCol w:w="880"/>
        <w:gridCol w:w="880"/>
        <w:gridCol w:w="880"/>
      </w:tblGrid>
      <w:tr>
        <w:trPr>
          <w:trHeight w:val="440" w:hRule="atLeast"/>
        </w:trPr>
        <w:tc>
          <w:tcPr>
            <w:tcW w:w="879"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X</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X</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X</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r>
        <w:trPr>
          <w:trHeight w:val="440" w:hRule="atLeast"/>
        </w:trPr>
        <w:tc>
          <w:tcPr>
            <w:tcW w:w="879"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Nova Mono" w:cs="Nova Mono" w:ascii="Nova Mono" w:hAnsi="Nova Mono"/>
                <w:color w:val="000000"/>
                <w:sz w:val="24"/>
                <w:szCs w:val="24"/>
              </w:rPr>
              <w:t>ANS ↑</w:t>
            </w:r>
          </w:p>
        </w:tc>
      </w:tr>
    </w:tbl>
    <w:p>
      <w:pPr>
        <w:pStyle w:val="Normal1"/>
        <w:pageBreakBefore w:val="false"/>
        <w:numPr>
          <w:ilvl w:val="0"/>
          <w:numId w:val="3"/>
        </w:numPr>
        <w:spacing w:lineRule="auto" w:line="312"/>
        <w:ind w:left="1440" w:hanging="360"/>
        <w:rPr>
          <w:rFonts w:ascii="Bree Serif" w:hAnsi="Bree Serif" w:eastAsia="Bree Serif" w:cs="Bree Serif"/>
          <w:color w:val="000000"/>
          <w:sz w:val="24"/>
          <w:szCs w:val="24"/>
          <w:u w:val="none"/>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 xml:space="preserve">How many </w:t>
      </w:r>
      <w:r>
        <w:rPr>
          <w:rFonts w:eastAsia="Bree Serif" w:cs="Bree Serif" w:ascii="Bree Serif" w:hAnsi="Bree Serif"/>
          <w:b/>
          <w:color w:val="000000"/>
          <w:sz w:val="24"/>
          <w:szCs w:val="24"/>
        </w:rPr>
        <w:t>grams  of magnesium</w:t>
      </w:r>
      <w:r>
        <w:rPr>
          <w:rFonts w:eastAsia="Bree Serif" w:cs="Bree Serif" w:ascii="Bree Serif" w:hAnsi="Bree Serif"/>
          <w:color w:val="000000"/>
          <w:sz w:val="24"/>
          <w:szCs w:val="24"/>
        </w:rPr>
        <w:t xml:space="preserve"> are required to produce </w:t>
      </w:r>
      <w:r>
        <w:rPr>
          <w:rFonts w:eastAsia="Bree Serif" w:cs="Bree Serif" w:ascii="Bree Serif" w:hAnsi="Bree Serif"/>
          <w:b/>
          <w:color w:val="000000"/>
          <w:sz w:val="24"/>
          <w:szCs w:val="24"/>
        </w:rPr>
        <w:t>40.0 grams of boron</w:t>
      </w:r>
      <w:r>
        <w:rPr>
          <w:rFonts w:eastAsia="Bree Serif" w:cs="Bree Serif" w:ascii="Bree Serif" w:hAnsi="Bree Serif"/>
          <w:color w:val="000000"/>
          <w:sz w:val="24"/>
          <w:szCs w:val="24"/>
        </w:rPr>
        <w:t xml:space="preserve">? </w:t>
      </w:r>
      <w:r>
        <w:rPr>
          <w:rFonts w:eastAsia="Bree Serif" w:cs="Bree Serif" w:ascii="Bree Serif" w:hAnsi="Bree Serif"/>
          <w:b/>
          <w:color w:val="000000"/>
          <w:sz w:val="24"/>
          <w:szCs w:val="24"/>
        </w:rPr>
        <w:t>SHOW</w:t>
      </w:r>
      <w:r>
        <w:rPr>
          <w:rFonts w:eastAsia="Bree Serif" w:cs="Bree Serif" w:ascii="Bree Serif" w:hAnsi="Bree Serif"/>
          <w:color w:val="000000"/>
          <w:sz w:val="24"/>
          <w:szCs w:val="24"/>
        </w:rPr>
        <w:t xml:space="preserve"> your setup (math) in the boxes below.   </w:t>
      </w:r>
    </w:p>
    <w:tbl>
      <w:tblPr>
        <w:tblStyle w:val="Table14"/>
        <w:tblW w:w="7920" w:type="dxa"/>
        <w:jc w:val="left"/>
        <w:tblInd w:w="1540" w:type="dxa"/>
        <w:tblCellMar>
          <w:top w:w="100" w:type="dxa"/>
          <w:left w:w="100" w:type="dxa"/>
          <w:bottom w:w="100" w:type="dxa"/>
          <w:right w:w="100" w:type="dxa"/>
        </w:tblCellMar>
        <w:tblLook w:val="0600"/>
      </w:tblPr>
      <w:tblGrid>
        <w:gridCol w:w="879"/>
        <w:gridCol w:w="880"/>
        <w:gridCol w:w="880"/>
        <w:gridCol w:w="880"/>
        <w:gridCol w:w="880"/>
        <w:gridCol w:w="880"/>
        <w:gridCol w:w="880"/>
        <w:gridCol w:w="880"/>
        <w:gridCol w:w="880"/>
      </w:tblGrid>
      <w:tr>
        <w:trPr>
          <w:trHeight w:val="440" w:hRule="atLeast"/>
        </w:trPr>
        <w:tc>
          <w:tcPr>
            <w:tcW w:w="879"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X</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X</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X</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r>
        <w:trPr>
          <w:trHeight w:val="440" w:hRule="atLeast"/>
        </w:trPr>
        <w:tc>
          <w:tcPr>
            <w:tcW w:w="879"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Nova Mono" w:cs="Nova Mono" w:ascii="Nova Mono" w:hAnsi="Nova Mono"/>
                <w:color w:val="000000"/>
                <w:sz w:val="24"/>
                <w:szCs w:val="24"/>
              </w:rPr>
              <w:t>ANS ↑</w:t>
            </w:r>
          </w:p>
        </w:tc>
      </w:tr>
    </w:tbl>
    <w:p>
      <w:pPr>
        <w:pStyle w:val="Normal1"/>
        <w:pageBreakBefore w:val="false"/>
        <w:numPr>
          <w:ilvl w:val="0"/>
          <w:numId w:val="3"/>
        </w:numPr>
        <w:spacing w:lineRule="auto" w:line="312"/>
        <w:ind w:left="1440" w:hanging="360"/>
        <w:rPr>
          <w:rFonts w:ascii="Bree Serif" w:hAnsi="Bree Serif" w:eastAsia="Bree Serif" w:cs="Bree Serif"/>
          <w:color w:val="000000"/>
          <w:sz w:val="24"/>
          <w:szCs w:val="24"/>
          <w:u w:val="none"/>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One of the reactions used to inflate automobile air bags involves sodium azide (NaN</w:t>
      </w:r>
      <w:r>
        <w:rPr>
          <w:rFonts w:eastAsia="Bree Serif" w:cs="Bree Serif" w:ascii="Bree Serif" w:hAnsi="Bree Serif"/>
          <w:color w:val="000000"/>
          <w:sz w:val="24"/>
          <w:szCs w:val="24"/>
          <w:vertAlign w:val="subscript"/>
        </w:rPr>
        <w:t>3</w:t>
      </w:r>
      <w:r>
        <w:rPr>
          <w:rFonts w:eastAsia="Bree Serif" w:cs="Bree Serif" w:ascii="Bree Serif" w:hAnsi="Bree Serif"/>
          <w:color w:val="000000"/>
          <w:sz w:val="24"/>
          <w:szCs w:val="24"/>
        </w:rPr>
        <w:t>) decomposing into sodium and nitrogen gas.  Write the balanced equation below:</w:t>
      </w:r>
    </w:p>
    <w:tbl>
      <w:tblPr>
        <w:tblStyle w:val="Table15"/>
        <w:tblW w:w="7920" w:type="dxa"/>
        <w:jc w:val="left"/>
        <w:tblInd w:w="1540" w:type="dxa"/>
        <w:tblCellMar>
          <w:top w:w="100" w:type="dxa"/>
          <w:left w:w="100" w:type="dxa"/>
          <w:bottom w:w="100" w:type="dxa"/>
          <w:right w:w="100" w:type="dxa"/>
        </w:tblCellMar>
        <w:tblLook w:val="0600"/>
      </w:tblPr>
      <w:tblGrid>
        <w:gridCol w:w="7920"/>
      </w:tblGrid>
      <w:tr>
        <w:trPr/>
        <w:tc>
          <w:tcPr>
            <w:tcW w:w="7920"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pBdr/>
              <w:shd w:val="clear" w:fill="auto"/>
              <w:spacing w:lineRule="auto" w:line="240" w:before="0" w:after="0"/>
              <w:ind w:left="0" w:right="0" w:hanging="0"/>
              <w:jc w:val="left"/>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bl>
    <w:p>
      <w:pPr>
        <w:pStyle w:val="Normal1"/>
        <w:pageBreakBefore w:val="false"/>
        <w:numPr>
          <w:ilvl w:val="0"/>
          <w:numId w:val="3"/>
        </w:numPr>
        <w:spacing w:lineRule="auto" w:line="312"/>
        <w:ind w:left="1440" w:hanging="360"/>
        <w:rPr>
          <w:rFonts w:ascii="Bree Serif" w:hAnsi="Bree Serif" w:eastAsia="Bree Serif" w:cs="Bree Serif"/>
          <w:color w:val="000000"/>
          <w:sz w:val="24"/>
          <w:szCs w:val="24"/>
          <w:u w:val="none"/>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Calculate the mass of N</w:t>
      </w:r>
      <w:r>
        <w:rPr>
          <w:rFonts w:eastAsia="Bree Serif" w:cs="Bree Serif" w:ascii="Bree Serif" w:hAnsi="Bree Serif"/>
          <w:color w:val="000000"/>
          <w:sz w:val="24"/>
          <w:szCs w:val="24"/>
          <w:vertAlign w:val="subscript"/>
        </w:rPr>
        <w:t>2</w:t>
      </w:r>
      <w:r>
        <w:rPr>
          <w:rFonts w:eastAsia="Bree Serif" w:cs="Bree Serif" w:ascii="Bree Serif" w:hAnsi="Bree Serif"/>
          <w:color w:val="000000"/>
          <w:sz w:val="24"/>
          <w:szCs w:val="24"/>
        </w:rPr>
        <w:t xml:space="preserve"> produced from the decomposition of 100. 0 g NaN</w:t>
      </w:r>
      <w:r>
        <w:rPr>
          <w:rFonts w:eastAsia="Bree Serif" w:cs="Bree Serif" w:ascii="Bree Serif" w:hAnsi="Bree Serif"/>
          <w:color w:val="000000"/>
          <w:sz w:val="24"/>
          <w:szCs w:val="24"/>
          <w:vertAlign w:val="subscript"/>
        </w:rPr>
        <w:t>3</w:t>
      </w:r>
      <w:r>
        <w:rPr>
          <w:rFonts w:eastAsia="Bree Serif" w:cs="Bree Serif" w:ascii="Bree Serif" w:hAnsi="Bree Serif"/>
          <w:color w:val="000000"/>
          <w:sz w:val="24"/>
          <w:szCs w:val="24"/>
        </w:rPr>
        <w:t xml:space="preserve">.  </w:t>
      </w:r>
      <w:r>
        <w:rPr>
          <w:rFonts w:eastAsia="Bree Serif" w:cs="Bree Serif" w:ascii="Bree Serif" w:hAnsi="Bree Serif"/>
          <w:b/>
          <w:color w:val="000000"/>
          <w:sz w:val="24"/>
          <w:szCs w:val="24"/>
        </w:rPr>
        <w:t>SHOW</w:t>
      </w:r>
      <w:r>
        <w:rPr>
          <w:rFonts w:eastAsia="Bree Serif" w:cs="Bree Serif" w:ascii="Bree Serif" w:hAnsi="Bree Serif"/>
          <w:color w:val="000000"/>
          <w:sz w:val="24"/>
          <w:szCs w:val="24"/>
        </w:rPr>
        <w:t xml:space="preserve"> your setup (math) in the boxes below.   (Type in Your work).</w:t>
      </w:r>
    </w:p>
    <w:tbl>
      <w:tblPr>
        <w:tblStyle w:val="Table16"/>
        <w:tblW w:w="7920" w:type="dxa"/>
        <w:jc w:val="left"/>
        <w:tblInd w:w="1540" w:type="dxa"/>
        <w:tblCellMar>
          <w:top w:w="100" w:type="dxa"/>
          <w:left w:w="100" w:type="dxa"/>
          <w:bottom w:w="100" w:type="dxa"/>
          <w:right w:w="100" w:type="dxa"/>
        </w:tblCellMar>
        <w:tblLook w:val="0600"/>
      </w:tblPr>
      <w:tblGrid>
        <w:gridCol w:w="879"/>
        <w:gridCol w:w="880"/>
        <w:gridCol w:w="880"/>
        <w:gridCol w:w="880"/>
        <w:gridCol w:w="880"/>
        <w:gridCol w:w="880"/>
        <w:gridCol w:w="880"/>
        <w:gridCol w:w="880"/>
        <w:gridCol w:w="880"/>
      </w:tblGrid>
      <w:tr>
        <w:trPr>
          <w:trHeight w:val="440" w:hRule="atLeast"/>
        </w:trPr>
        <w:tc>
          <w:tcPr>
            <w:tcW w:w="879"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X</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X</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X</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restart"/>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t xml:space="preserve">      </w:t>
            </w:r>
            <w:r>
              <w:rPr>
                <w:rFonts w:eastAsia="Bree Serif" w:cs="Bree Serif" w:ascii="Bree Serif" w:hAnsi="Bree Serif"/>
                <w:color w:val="000000"/>
                <w:sz w:val="24"/>
                <w:szCs w:val="24"/>
              </w:rPr>
              <w:t>=</w:t>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r>
      <w:tr>
        <w:trPr>
          <w:trHeight w:val="440" w:hRule="atLeast"/>
        </w:trPr>
        <w:tc>
          <w:tcPr>
            <w:tcW w:w="879"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vMerge w:val="continue"/>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Bree Serif" w:cs="Bree Serif" w:ascii="Bree Serif" w:hAnsi="Bree Serif"/>
                <w:color w:val="000000"/>
                <w:sz w:val="24"/>
                <w:szCs w:val="24"/>
              </w:rPr>
            </w:r>
          </w:p>
        </w:tc>
        <w:tc>
          <w:tcPr>
            <w:tcW w:w="88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spacing w:lineRule="auto" w:line="240" w:before="0" w:after="0"/>
              <w:rPr>
                <w:rFonts w:ascii="Bree Serif" w:hAnsi="Bree Serif" w:eastAsia="Bree Serif" w:cs="Bree Serif"/>
                <w:color w:val="000000"/>
                <w:sz w:val="24"/>
                <w:szCs w:val="24"/>
              </w:rPr>
            </w:pPr>
            <w:r>
              <w:rPr>
                <w:rFonts w:eastAsia="Nova Mono" w:cs="Nova Mono" w:ascii="Nova Mono" w:hAnsi="Nova Mono"/>
                <w:color w:val="000000"/>
                <w:sz w:val="24"/>
                <w:szCs w:val="24"/>
              </w:rPr>
              <w:t>ANS ↑</w:t>
            </w:r>
          </w:p>
        </w:tc>
      </w:tr>
    </w:tbl>
    <w:p>
      <w:pPr>
        <w:pStyle w:val="Normal1"/>
        <w:pageBreakBefore w:val="false"/>
        <w:spacing w:lineRule="auto" w:line="312"/>
        <w:ind w:left="0" w:hanging="0"/>
        <w:rPr/>
      </w:pPr>
      <w:r>
        <w:rPr/>
      </w:r>
    </w:p>
    <w:sectPr>
      <w:headerReference w:type="default" r:id="rId5"/>
      <w:headerReference w:type="first" r:id="rId6"/>
      <w:footerReference w:type="default" r:id="rId7"/>
      <w:footerReference w:type="first" r:id="rId8"/>
      <w:type w:val="nextPage"/>
      <w:pgSz w:w="12240" w:h="15840"/>
      <w:pgMar w:left="1440" w:right="1440" w:header="0" w:top="1008" w:footer="720" w:bottom="1008" w:gutter="0"/>
      <w:pgNumType w:start="1" w:fmt="decimal"/>
      <w:formProt w:val="false"/>
      <w:titlePg/>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Source Sans Pro">
    <w:charset w:val="00"/>
    <w:family w:val="roman"/>
    <w:pitch w:val="variable"/>
  </w:font>
  <w:font w:name="Yanone Kaffeesatz">
    <w:charset w:val="00"/>
    <w:family w:val="roman"/>
    <w:pitch w:val="variable"/>
  </w:font>
  <w:font w:name="Trebuchet MS">
    <w:charset w:val="00"/>
    <w:family w:val="roman"/>
    <w:pitch w:val="variable"/>
  </w:font>
  <w:font w:name="Lobster">
    <w:charset w:val="00"/>
    <w:family w:val="roman"/>
    <w:pitch w:val="variable"/>
  </w:font>
  <w:font w:name="Bree Serif">
    <w:charset w:val="00"/>
    <w:family w:val="roman"/>
    <w:pitch w:val="variable"/>
  </w:font>
  <w:font w:name="Yellowtail">
    <w:charset w:val="00"/>
    <w:family w:val="roman"/>
    <w:pitch w:val="variable"/>
  </w:font>
  <w:font w:name="Permanent Marker">
    <w:charset w:val="00"/>
    <w:family w:val="roman"/>
    <w:pitch w:val="variable"/>
  </w:font>
  <w:font w:name="Arial">
    <w:charset w:val="00"/>
    <w:family w:val="roman"/>
    <w:pitch w:val="variable"/>
  </w:font>
  <w:font w:name="Nova Mono">
    <w:charset w:val="00"/>
    <w:family w:val="roman"/>
    <w:pitch w:val="variable"/>
  </w:font>
  <w:font w:name="Caveat">
    <w:charset w:val="00"/>
    <w:family w:val="roman"/>
    <w:pitch w:val="variable"/>
  </w:font>
  <w:font w:name="Wingdings">
    <w:charset w:val="02"/>
    <w:family w:val="auto"/>
    <w:pitch w:val="default"/>
  </w:font>
  <w:font w:name="Wingdings 2">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pageBreakBefore w:val="false"/>
      <w:pBdr/>
      <w:shd w:val="clear" w:fill="auto"/>
      <w:spacing w:lineRule="auto" w:line="240" w:before="200" w:after="0"/>
      <w:ind w:left="-1440" w:right="-1005" w:hanging="0"/>
      <w:rPr>
        <w:sz w:val="14"/>
        <w:szCs w:val="14"/>
      </w:rPr>
    </w:pPr>
    <w:r>
      <w:rPr>
        <w:sz w:val="14"/>
        <w:szCs w:val="14"/>
      </w:rPr>
    </w:r>
  </w:p>
  <w:tbl>
    <w:tblPr>
      <w:tblStyle w:val="Table17"/>
      <w:tblW w:w="12225" w:type="dxa"/>
      <w:jc w:val="left"/>
      <w:tblInd w:w="-1340" w:type="dxa"/>
      <w:tblCellMar>
        <w:top w:w="100" w:type="dxa"/>
        <w:left w:w="100" w:type="dxa"/>
        <w:bottom w:w="100" w:type="dxa"/>
        <w:right w:w="100" w:type="dxa"/>
      </w:tblCellMar>
      <w:tblLook w:val="0600"/>
    </w:tblPr>
    <w:tblGrid>
      <w:gridCol w:w="12225"/>
    </w:tblGrid>
    <w:tr>
      <w:trPr>
        <w:trHeight w:val="660" w:hRule="atLeast"/>
      </w:trPr>
      <w:tc>
        <w:tcPr>
          <w:tcW w:w="12225" w:type="dxa"/>
          <w:tcBorders>
            <w:top w:val="single" w:sz="8" w:space="0" w:color="5E2B97"/>
            <w:left w:val="single" w:sz="8" w:space="0" w:color="5E2B97"/>
            <w:bottom w:val="single" w:sz="8" w:space="0" w:color="5E2B97"/>
            <w:right w:val="single" w:sz="8" w:space="0" w:color="5E2B97"/>
          </w:tcBorders>
          <w:shd w:fill="5E2B97" w:val="clear"/>
          <w:vAlign w:val="center"/>
        </w:tcPr>
        <w:p>
          <w:pPr>
            <w:pStyle w:val="Normal1"/>
            <w:keepNext w:val="false"/>
            <w:keepLines w:val="false"/>
            <w:widowControl w:val="false"/>
            <w:pBdr/>
            <w:shd w:val="clear" w:fill="auto"/>
            <w:spacing w:lineRule="auto" w:line="240" w:before="0" w:after="0"/>
            <w:ind w:left="75" w:right="0" w:hanging="0"/>
            <w:jc w:val="center"/>
            <w:rPr/>
          </w:pPr>
          <w:r>
            <w:rPr/>
            <w:fldChar w:fldCharType="begin"/>
          </w:r>
          <w:r>
            <w:rPr/>
            <w:instrText> PAGE </w:instrText>
          </w:r>
          <w:r>
            <w:rPr/>
            <w:fldChar w:fldCharType="separate"/>
          </w:r>
          <w:r>
            <w:rPr/>
            <w:t>6</w:t>
          </w:r>
          <w:r>
            <w:rPr/>
            <w:fldChar w:fldCharType="end"/>
          </w:r>
        </w:p>
      </w:tc>
    </w:tr>
  </w:tbl>
  <w:p>
    <w:pPr>
      <w:pStyle w:val="Normal1"/>
      <w:pageBreakBefore w:val="false"/>
      <w:pBdr/>
      <w:shd w:val="clear" w:fill="auto"/>
      <w:spacing w:lineRule="auto" w:line="240"/>
      <w:ind w:left="-1440" w:right="-1005" w:hanging="0"/>
      <w:rPr>
        <w:sz w:val="12"/>
        <w:szCs w:val="12"/>
      </w:rPr>
    </w:pPr>
    <w:r>
      <w:rPr>
        <w:sz w:val="12"/>
        <w:szCs w:val="12"/>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pageBreakBefore w:val="false"/>
      <w:pBdr/>
      <w:shd w:val="clear" w:fill="auto"/>
      <w:spacing w:lineRule="auto" w:line="240" w:before="0" w:after="0"/>
      <w:ind w:left="-1440" w:right="-1005" w:hanging="0"/>
      <w:rPr>
        <w:sz w:val="12"/>
        <w:szCs w:val="12"/>
      </w:rPr>
    </w:pPr>
    <w:r>
      <w:rPr>
        <w:sz w:val="12"/>
        <w:szCs w:val="12"/>
      </w:rPr>
    </w:r>
  </w:p>
  <w:tbl>
    <w:tblPr>
      <w:tblStyle w:val="Table18"/>
      <w:tblW w:w="12225" w:type="dxa"/>
      <w:jc w:val="left"/>
      <w:tblInd w:w="-1340" w:type="dxa"/>
      <w:tblCellMar>
        <w:top w:w="100" w:type="dxa"/>
        <w:left w:w="100" w:type="dxa"/>
        <w:bottom w:w="100" w:type="dxa"/>
        <w:right w:w="100" w:type="dxa"/>
      </w:tblCellMar>
      <w:tblLook w:val="0600"/>
    </w:tblPr>
    <w:tblGrid>
      <w:gridCol w:w="12225"/>
    </w:tblGrid>
    <w:tr>
      <w:trPr>
        <w:trHeight w:val="660" w:hRule="atLeast"/>
      </w:trPr>
      <w:tc>
        <w:tcPr>
          <w:tcW w:w="12225" w:type="dxa"/>
          <w:tcBorders>
            <w:top w:val="single" w:sz="8" w:space="0" w:color="5E2B97"/>
            <w:left w:val="single" w:sz="8" w:space="0" w:color="5E2B97"/>
            <w:bottom w:val="single" w:sz="8" w:space="0" w:color="5E2B97"/>
            <w:right w:val="single" w:sz="8" w:space="0" w:color="5E2B97"/>
          </w:tcBorders>
          <w:shd w:fill="5E2B97" w:val="clear"/>
          <w:vAlign w:val="center"/>
        </w:tcPr>
        <w:p>
          <w:pPr>
            <w:pStyle w:val="Normal1"/>
            <w:pBdr/>
            <w:shd w:val="clear" w:fill="auto"/>
            <w:spacing w:lineRule="auto" w:line="240" w:before="0" w:after="0"/>
            <w:ind w:left="75" w:hanging="0"/>
            <w:jc w:val="center"/>
            <w:rPr/>
          </w:pPr>
          <w:r>
            <w:rPr/>
            <w:fldChar w:fldCharType="begin"/>
          </w:r>
          <w:r>
            <w:rPr/>
            <w:instrText> PAGE </w:instrText>
          </w:r>
          <w:r>
            <w:rPr/>
            <w:fldChar w:fldCharType="separate"/>
          </w:r>
          <w:r>
            <w:rPr/>
            <w:t>1</w:t>
          </w:r>
          <w:r>
            <w:rPr/>
            <w:fldChar w:fldCharType="end"/>
          </w:r>
        </w:p>
      </w:tc>
    </w:tr>
  </w:tbl>
  <w:p>
    <w:pPr>
      <w:pStyle w:val="Normal1"/>
      <w:pageBreakBefore w:val="false"/>
      <w:pBdr/>
      <w:shd w:val="clear" w:fill="auto"/>
      <w:spacing w:lineRule="auto" w:line="240" w:before="0" w:after="0"/>
      <w:ind w:left="-1440" w:right="-1005" w:hanging="0"/>
      <w:rPr>
        <w:sz w:val="12"/>
        <w:szCs w:val="12"/>
      </w:rPr>
    </w:pPr>
    <w:r>
      <w:rPr>
        <w:sz w:val="12"/>
        <w:szCs w:val="12"/>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pageBreakBefore w:val="false"/>
      <w:pBdr/>
      <w:shd w:val="clear" w:fill="auto"/>
      <w:spacing w:before="200" w:after="0"/>
      <w:rPr/>
    </w:pPr>
    <w:r>
      <w:rPr/>
    </w:r>
  </w:p>
  <w:p>
    <w:pPr>
      <w:pStyle w:val="Normal1"/>
      <w:pageBreakBefore w:val="false"/>
      <w:pBdr/>
      <w:shd w:val="clear" w:fill="auto"/>
      <w:rPr/>
    </w:pPr>
    <w:r>
      <w:rPr/>
    </w:r>
  </w:p>
  <w:p>
    <w:pPr>
      <w:pStyle w:val="Normal1"/>
      <w:pageBreakBefore w:val="false"/>
      <w:pBdr/>
      <w:shd w:val="clear" w:fill="auto"/>
      <w:rPr/>
    </w:pPr>
    <w:r>
      <w:rPr/>
      <w:drawing>
        <wp:inline distT="0" distB="0" distL="0" distR="0">
          <wp:extent cx="5943600" cy="50800"/>
          <wp:effectExtent l="0" t="0" r="0" b="0"/>
          <wp:docPr id="10" name="image2.png" descr="horizontal 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descr="horizontal line"/>
                  <pic:cNvPicPr>
                    <a:picLocks noChangeAspect="1" noChangeArrowheads="1"/>
                  </pic:cNvPicPr>
                </pic:nvPicPr>
                <pic:blipFill>
                  <a:blip r:embed="rId1"/>
                  <a:stretch>
                    <a:fillRect/>
                  </a:stretch>
                </pic:blipFill>
                <pic:spPr bwMode="auto">
                  <a:xfrm>
                    <a:off x="0" y="0"/>
                    <a:ext cx="5943600" cy="50800"/>
                  </a:xfrm>
                  <a:prstGeom prst="rect">
                    <a:avLst/>
                  </a:prstGeom>
                </pic:spPr>
              </pic:pic>
            </a:graphicData>
          </a:graphic>
        </wp:inline>
      </w:drawing>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pageBreakBefore w:val="false"/>
      <w:pBdr/>
      <w:shd w:val="clear" w:fill="auto"/>
      <w:spacing w:before="200" w:after="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Wingdings" w:hAnsi="Wingdings" w:cs="Wingdings" w:hint="default"/>
        <w:sz w:val="28"/>
        <w:u w:val="none"/>
        <w:b/>
      </w:rPr>
    </w:lvl>
    <w:lvl w:ilvl="1">
      <w:start w:val="1"/>
      <w:numFmt w:val="bullet"/>
      <w:lvlText w:val=""/>
      <w:lvlJc w:val="left"/>
      <w:pPr>
        <w:ind w:left="1440" w:hanging="360"/>
      </w:pPr>
      <w:rPr>
        <w:rFonts w:ascii="Wingdings 2" w:hAnsi="Wingdings 2" w:cs="Wingdings 2" w:hint="default"/>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rFonts w:ascii="Wingdings" w:hAnsi="Wingdings" w:cs="Wingdings" w:hint="default"/>
        <w:sz w:val="28"/>
        <w:u w:val="none"/>
        <w:b/>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3">
    <w:lvl w:ilvl="0">
      <w:start w:val="1"/>
      <w:numFmt w:val="decimal"/>
      <w:lvlText w:val="%1."/>
      <w:lvlJc w:val="left"/>
      <w:pPr>
        <w:ind w:left="1440" w:hanging="360"/>
      </w:pPr>
      <w:rPr>
        <w:sz w:val="24"/>
        <w:u w:val="none"/>
        <w:rFonts w:ascii="Bree Serif" w:hAnsi="Bree Serif"/>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70"/>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ource Sans Pro" w:hAnsi="Source Sans Pro" w:eastAsia="Source Sans Pro" w:cs="Source Sans Pro"/>
        <w:color w:val="666666"/>
        <w:sz w:val="22"/>
        <w:szCs w:val="22"/>
        <w:lang w:val="en" w:eastAsia="zh-CN" w:bidi="hi-IN"/>
      </w:rPr>
    </w:rPrDefault>
    <w:pPrDefault>
      <w:pPr/>
    </w:pPrDefault>
  </w:docDefaults>
  <w:style w:type="paragraph" w:styleId="Normal">
    <w:name w:val="Normal"/>
    <w:qFormat/>
    <w:pPr>
      <w:widowControl/>
      <w:bidi w:val="0"/>
      <w:spacing w:lineRule="auto" w:line="276" w:before="200" w:after="0"/>
      <w:jc w:val="left"/>
    </w:pPr>
    <w:rPr>
      <w:rFonts w:ascii="Source Sans Pro" w:hAnsi="Source Sans Pro" w:eastAsia="Source Sans Pro" w:cs="Source Sans Pro"/>
      <w:color w:val="666666"/>
      <w:kern w:val="0"/>
      <w:sz w:val="22"/>
      <w:szCs w:val="22"/>
      <w:lang w:val="en" w:eastAsia="zh-CN" w:bidi="hi-IN"/>
    </w:rPr>
  </w:style>
  <w:style w:type="paragraph" w:styleId="Heading1">
    <w:name w:val="Heading 1"/>
    <w:basedOn w:val="Normal1"/>
    <w:next w:val="Normal1"/>
    <w:qFormat/>
    <w:pPr>
      <w:keepNext w:val="true"/>
      <w:keepLines/>
      <w:pageBreakBefore w:val="false"/>
      <w:spacing w:lineRule="auto" w:line="240" w:before="320" w:after="0"/>
      <w:ind w:left="-15" w:right="-15" w:hanging="0"/>
    </w:pPr>
    <w:rPr>
      <w:rFonts w:ascii="Yanone Kaffeesatz" w:hAnsi="Yanone Kaffeesatz" w:eastAsia="Yanone Kaffeesatz" w:cs="Yanone Kaffeesatz"/>
      <w:color w:val="434343"/>
      <w:sz w:val="84"/>
      <w:szCs w:val="84"/>
    </w:rPr>
  </w:style>
  <w:style w:type="paragraph" w:styleId="Heading2">
    <w:name w:val="Heading 2"/>
    <w:basedOn w:val="Normal1"/>
    <w:next w:val="Normal1"/>
    <w:qFormat/>
    <w:pPr>
      <w:pageBreakBefore w:val="false"/>
      <w:spacing w:lineRule="auto" w:line="240" w:before="480" w:after="0"/>
    </w:pPr>
    <w:rPr>
      <w:b/>
      <w:color w:val="434343"/>
      <w:sz w:val="32"/>
      <w:szCs w:val="32"/>
    </w:rPr>
  </w:style>
  <w:style w:type="paragraph" w:styleId="Heading3">
    <w:name w:val="Heading 3"/>
    <w:basedOn w:val="Normal1"/>
    <w:next w:val="Normal1"/>
    <w:qFormat/>
    <w:pPr>
      <w:pageBreakBefore w:val="false"/>
      <w:widowControl w:val="false"/>
      <w:spacing w:lineRule="auto" w:line="240"/>
    </w:pPr>
    <w:rPr>
      <w:rFonts w:ascii="Source Sans Pro" w:hAnsi="Source Sans Pro" w:eastAsia="Source Sans Pro" w:cs="Source Sans Pro"/>
      <w:color w:val="B7B7B7"/>
      <w:sz w:val="20"/>
      <w:szCs w:val="20"/>
    </w:rPr>
  </w:style>
  <w:style w:type="paragraph" w:styleId="Heading4">
    <w:name w:val="Heading 4"/>
    <w:basedOn w:val="Normal1"/>
    <w:next w:val="Normal1"/>
    <w:qFormat/>
    <w:pPr>
      <w:keepNext w:val="true"/>
      <w:keepLines/>
      <w:pageBreakBefore w:val="false"/>
      <w:spacing w:lineRule="auto" w:line="240"/>
      <w:ind w:left="-15" w:right="-15" w:hanging="0"/>
    </w:pPr>
    <w:rPr>
      <w:color w:val="EC7B00"/>
    </w:rPr>
  </w:style>
  <w:style w:type="paragraph" w:styleId="Heading5">
    <w:name w:val="Heading 5"/>
    <w:basedOn w:val="Normal1"/>
    <w:next w:val="Normal1"/>
    <w:qFormat/>
    <w:pPr>
      <w:keepNext w:val="true"/>
      <w:keepLines/>
      <w:pageBreakBefore w:val="false"/>
      <w:spacing w:lineRule="auto" w:line="240" w:before="160" w:after="0"/>
    </w:pPr>
    <w:rPr>
      <w:rFonts w:ascii="Trebuchet MS" w:hAnsi="Trebuchet MS" w:eastAsia="Trebuchet MS" w:cs="Trebuchet MS"/>
      <w:color w:val="666666"/>
      <w:sz w:val="22"/>
      <w:szCs w:val="22"/>
    </w:rPr>
  </w:style>
  <w:style w:type="paragraph" w:styleId="Heading6">
    <w:name w:val="Heading 6"/>
    <w:basedOn w:val="Normal1"/>
    <w:next w:val="Normal1"/>
    <w:qFormat/>
    <w:pPr>
      <w:keepNext w:val="true"/>
      <w:keepLines/>
      <w:pageBreakBefore w:val="false"/>
      <w:spacing w:lineRule="auto" w:line="240" w:before="160" w:after="0"/>
    </w:pPr>
    <w:rPr>
      <w:rFonts w:ascii="Trebuchet MS" w:hAnsi="Trebuchet MS" w:eastAsia="Trebuchet MS" w:cs="Trebuchet MS"/>
      <w:i/>
      <w:color w:val="666666"/>
      <w:sz w:val="22"/>
      <w:szCs w:val="22"/>
    </w:rPr>
  </w:style>
  <w:style w:type="character" w:styleId="ListLabel1">
    <w:name w:val="ListLabel 1"/>
    <w:qFormat/>
    <w:rPr>
      <w:rFonts w:ascii="Lobster" w:hAnsi="Lobster"/>
      <w:b/>
      <w:sz w:val="28"/>
      <w:u w:val="none"/>
    </w:rPr>
  </w:style>
  <w:style w:type="character" w:styleId="ListLabel2">
    <w:name w:val="ListLabel 2"/>
    <w:qFormat/>
    <w:rPr>
      <w:u w:val="none"/>
    </w:rPr>
  </w:style>
  <w:style w:type="character" w:styleId="ListLabel3">
    <w:name w:val="ListLabel 3"/>
    <w:qFormat/>
    <w:rPr>
      <w:u w:val="none"/>
    </w:rPr>
  </w:style>
  <w:style w:type="character" w:styleId="ListLabel4">
    <w:name w:val="ListLabel 4"/>
    <w:qFormat/>
    <w:rPr>
      <w:u w:val="none"/>
    </w:rPr>
  </w:style>
  <w:style w:type="character" w:styleId="ListLabel5">
    <w:name w:val="ListLabel 5"/>
    <w:qFormat/>
    <w:rPr>
      <w:u w:val="none"/>
    </w:rPr>
  </w:style>
  <w:style w:type="character" w:styleId="ListLabel6">
    <w:name w:val="ListLabel 6"/>
    <w:qFormat/>
    <w:rPr>
      <w:u w:val="none"/>
    </w:rPr>
  </w:style>
  <w:style w:type="character" w:styleId="ListLabel7">
    <w:name w:val="ListLabel 7"/>
    <w:qFormat/>
    <w:rPr>
      <w:u w:val="none"/>
    </w:rPr>
  </w:style>
  <w:style w:type="character" w:styleId="ListLabel8">
    <w:name w:val="ListLabel 8"/>
    <w:qFormat/>
    <w:rPr>
      <w:u w:val="none"/>
    </w:rPr>
  </w:style>
  <w:style w:type="character" w:styleId="ListLabel9">
    <w:name w:val="ListLabel 9"/>
    <w:qFormat/>
    <w:rPr>
      <w:u w:val="none"/>
    </w:rPr>
  </w:style>
  <w:style w:type="character" w:styleId="ListLabel10">
    <w:name w:val="ListLabel 10"/>
    <w:qFormat/>
    <w:rPr>
      <w:rFonts w:ascii="Lobster" w:hAnsi="Lobster"/>
      <w:b/>
      <w:sz w:val="28"/>
      <w:u w:val="none"/>
    </w:rPr>
  </w:style>
  <w:style w:type="character" w:styleId="ListLabel11">
    <w:name w:val="ListLabel 11"/>
    <w:qFormat/>
    <w:rPr>
      <w:u w:val="none"/>
    </w:rPr>
  </w:style>
  <w:style w:type="character" w:styleId="ListLabel12">
    <w:name w:val="ListLabel 12"/>
    <w:qFormat/>
    <w:rPr>
      <w:u w:val="none"/>
    </w:rPr>
  </w:style>
  <w:style w:type="character" w:styleId="ListLabel13">
    <w:name w:val="ListLabel 13"/>
    <w:qFormat/>
    <w:rPr>
      <w:u w:val="none"/>
    </w:rPr>
  </w:style>
  <w:style w:type="character" w:styleId="ListLabel14">
    <w:name w:val="ListLabel 14"/>
    <w:qFormat/>
    <w:rPr>
      <w:u w:val="none"/>
    </w:rPr>
  </w:style>
  <w:style w:type="character" w:styleId="ListLabel15">
    <w:name w:val="ListLabel 15"/>
    <w:qFormat/>
    <w:rPr>
      <w:u w:val="none"/>
    </w:rPr>
  </w:style>
  <w:style w:type="character" w:styleId="ListLabel16">
    <w:name w:val="ListLabel 16"/>
    <w:qFormat/>
    <w:rPr>
      <w:u w:val="none"/>
    </w:rPr>
  </w:style>
  <w:style w:type="character" w:styleId="ListLabel17">
    <w:name w:val="ListLabel 17"/>
    <w:qFormat/>
    <w:rPr>
      <w:u w:val="none"/>
    </w:rPr>
  </w:style>
  <w:style w:type="character" w:styleId="ListLabel18">
    <w:name w:val="ListLabel 18"/>
    <w:qFormat/>
    <w:rPr>
      <w:u w:val="none"/>
    </w:rPr>
  </w:style>
  <w:style w:type="character" w:styleId="ListLabel19">
    <w:name w:val="ListLabel 19"/>
    <w:qFormat/>
    <w:rPr>
      <w:rFonts w:ascii="Bree Serif" w:hAnsi="Bree Serif"/>
      <w:sz w:val="24"/>
      <w:u w:val="none"/>
    </w:rPr>
  </w:style>
  <w:style w:type="character" w:styleId="ListLabel20">
    <w:name w:val="ListLabel 20"/>
    <w:qFormat/>
    <w:rPr>
      <w:u w:val="none"/>
    </w:rPr>
  </w:style>
  <w:style w:type="character" w:styleId="ListLabel21">
    <w:name w:val="ListLabel 21"/>
    <w:qFormat/>
    <w:rPr>
      <w:u w:val="none"/>
    </w:rPr>
  </w:style>
  <w:style w:type="character" w:styleId="ListLabel22">
    <w:name w:val="ListLabel 22"/>
    <w:qFormat/>
    <w:rPr>
      <w:u w:val="none"/>
    </w:rPr>
  </w:style>
  <w:style w:type="character" w:styleId="ListLabel23">
    <w:name w:val="ListLabel 23"/>
    <w:qFormat/>
    <w:rPr>
      <w:u w:val="none"/>
    </w:rPr>
  </w:style>
  <w:style w:type="character" w:styleId="ListLabel24">
    <w:name w:val="ListLabel 24"/>
    <w:qFormat/>
    <w:rPr>
      <w:u w:val="none"/>
    </w:rPr>
  </w:style>
  <w:style w:type="character" w:styleId="ListLabel25">
    <w:name w:val="ListLabel 25"/>
    <w:qFormat/>
    <w:rPr>
      <w:u w:val="none"/>
    </w:rPr>
  </w:style>
  <w:style w:type="character" w:styleId="ListLabel26">
    <w:name w:val="ListLabel 26"/>
    <w:qFormat/>
    <w:rPr>
      <w:u w:val="none"/>
    </w:rPr>
  </w:style>
  <w:style w:type="character" w:styleId="ListLabel27">
    <w:name w:val="ListLabel 27"/>
    <w:qFormat/>
    <w:rPr>
      <w:u w:val="none"/>
    </w:rPr>
  </w:style>
  <w:style w:type="character" w:styleId="ListLabel28">
    <w:name w:val="ListLabel 28"/>
    <w:qFormat/>
    <w:rPr>
      <w:color w:val="1155CC"/>
      <w:u w:val="single"/>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Arial" w:hAnsi="Arial"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rmal1" w:default="1">
    <w:name w:val="LO-normal"/>
    <w:qFormat/>
    <w:pPr>
      <w:widowControl/>
      <w:bidi w:val="0"/>
      <w:spacing w:lineRule="auto" w:line="276" w:before="200" w:after="0"/>
      <w:jc w:val="left"/>
    </w:pPr>
    <w:rPr>
      <w:rFonts w:ascii="Source Sans Pro" w:hAnsi="Source Sans Pro" w:eastAsia="Source Sans Pro" w:cs="Source Sans Pro"/>
      <w:color w:val="666666"/>
      <w:kern w:val="0"/>
      <w:sz w:val="22"/>
      <w:szCs w:val="22"/>
      <w:lang w:val="en" w:eastAsia="zh-CN" w:bidi="hi-IN"/>
    </w:rPr>
  </w:style>
  <w:style w:type="paragraph" w:styleId="Title">
    <w:name w:val="Title"/>
    <w:basedOn w:val="Normal1"/>
    <w:next w:val="Normal1"/>
    <w:qFormat/>
    <w:pPr>
      <w:pageBreakBefore w:val="false"/>
      <w:spacing w:lineRule="auto" w:line="240" w:before="0" w:after="0"/>
      <w:ind w:left="-15" w:right="-15" w:hanging="0"/>
    </w:pPr>
    <w:rPr>
      <w:rFonts w:ascii="Yanone Kaffeesatz" w:hAnsi="Yanone Kaffeesatz" w:eastAsia="Yanone Kaffeesatz" w:cs="Yanone Kaffeesatz"/>
      <w:color w:val="5E2B97"/>
      <w:sz w:val="72"/>
      <w:szCs w:val="72"/>
    </w:rPr>
  </w:style>
  <w:style w:type="paragraph" w:styleId="Subtitle">
    <w:name w:val="Subtitle"/>
    <w:basedOn w:val="Normal1"/>
    <w:next w:val="Normal1"/>
    <w:qFormat/>
    <w:pPr>
      <w:keepNext w:val="true"/>
      <w:keepLines/>
      <w:pageBreakBefore w:val="false"/>
      <w:spacing w:lineRule="auto" w:line="240"/>
      <w:ind w:left="-15" w:right="-15" w:hanging="0"/>
    </w:pPr>
    <w:rPr>
      <w:color w:val="EC7B00"/>
    </w:rPr>
  </w:style>
  <w:style w:type="paragraph" w:styleId="FrameContents">
    <w:name w:val="Frame Contents"/>
    <w:basedOn w:val="Normal"/>
    <w:qFormat/>
    <w:pPr/>
    <w:rPr/>
  </w:style>
  <w:style w:type="paragraph" w:styleId="Header">
    <w:name w:val="Header"/>
    <w:basedOn w:val="Normal"/>
    <w:pPr/>
    <w:rPr/>
  </w:style>
  <w:style w:type="paragraph" w:styleId="Footer">
    <w:name w:val="Footer"/>
    <w:basedOn w:val="Normal"/>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youtube.com/watch?v=Fuuh6g201vI&amp;list=RDCMUCxzNeLM3CawaDjETdeePQRQ&amp;index=4" TargetMode="External"/><Relationship Id="rId4" Type="http://schemas.openxmlformats.org/officeDocument/2006/relationships/hyperlink" Target="https://chem.libretexts.org/Courses/Prince_Georges_Community_College/General_Chemistry_for_Engineering/Unit_4%3A_Nomenclature_and_Reactions/Chapter_11%3A_Stoichiometry/Chapter_11.4%3A_Stoichiometry"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Trio_Office/6.2.8.2$Windows_x86 LibreOffice_project/</Application>
  <Pages>3</Pages>
  <Words>666</Words>
  <Characters>2739</Characters>
  <CharactersWithSpaces>3804</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