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3Name: _____________________________________</w:t>
      </w:r>
    </w:p>
    <w:p w:rsidR="00000000" w:rsidDel="00000000" w:rsidP="00000000" w:rsidRDefault="00000000" w:rsidRPr="00000000" w14:paraId="00000002">
      <w:pPr>
        <w:pageBreakBefore w:val="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pageBreakBefore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Elaboration Review</w:t>
      </w:r>
    </w:p>
    <w:p w:rsidR="00000000" w:rsidDel="00000000" w:rsidP="00000000" w:rsidRDefault="00000000" w:rsidRPr="00000000" w14:paraId="00000004">
      <w:pPr>
        <w:pageBreakBefore w:val="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pageBreakBefore w:val="0"/>
        <w:rPr>
          <w:rFonts w:ascii="Times New Roman" w:cs="Times New Roman" w:eastAsia="Times New Roman" w:hAnsi="Times New Roman"/>
          <w:sz w:val="34"/>
          <w:szCs w:val="34"/>
        </w:rPr>
      </w:pPr>
      <w:r w:rsidDel="00000000" w:rsidR="00000000" w:rsidRPr="00000000">
        <w:rPr>
          <w:rFonts w:ascii="Times New Roman" w:cs="Times New Roman" w:eastAsia="Times New Roman" w:hAnsi="Times New Roman"/>
          <w:sz w:val="34"/>
          <w:szCs w:val="34"/>
          <w:rtl w:val="0"/>
        </w:rPr>
        <w:t xml:space="preserve">Using the rubric, decide what score the elaboration should get.</w:t>
      </w:r>
    </w:p>
    <w:p w:rsidR="00000000" w:rsidDel="00000000" w:rsidP="00000000" w:rsidRDefault="00000000" w:rsidRPr="00000000" w14:paraId="00000006">
      <w:pPr>
        <w:pageBreakBefore w:val="0"/>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07">
      <w:pPr>
        <w:pageBreakBefore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Elaboration Rubric</w:t>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00"/>
        <w:gridCol w:w="2700"/>
        <w:gridCol w:w="2700"/>
        <w:gridCol w:w="2700"/>
        <w:tblGridChange w:id="0">
          <w:tblGrid>
            <w:gridCol w:w="2700"/>
            <w:gridCol w:w="2700"/>
            <w:gridCol w:w="2700"/>
            <w:gridCol w:w="27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pageBreakBefore w:val="0"/>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pageBreakBefore w:val="0"/>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pageBreakBefore w:val="0"/>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pageBreakBefore w:val="0"/>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pageBreakBefore w:val="0"/>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The response supplies reasoning and/or inferencing, which strongly connects the citation to the answer. The elaboration is longer than the citation. Elaboration techniques and transitions are used.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pageBreakBefore w:val="0"/>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The response supplies reasoning and/or inferencing, which strongly connects the citation to the answer. The elaboration may be longer than the citation. Elaboration techniques are not used.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pageBreakBefore w:val="0"/>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The response summarizes the citation, and does not add depth to the topic.</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pageBreakBefore w:val="0"/>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The response is off-topic or confusing.</w:t>
            </w:r>
            <w:r w:rsidDel="00000000" w:rsidR="00000000" w:rsidRPr="00000000">
              <w:rPr>
                <w:rtl w:val="0"/>
              </w:rPr>
            </w:r>
          </w:p>
        </w:tc>
      </w:tr>
    </w:tbl>
    <w:p w:rsidR="00000000" w:rsidDel="00000000" w:rsidP="00000000" w:rsidRDefault="00000000" w:rsidRPr="00000000" w14:paraId="00000010">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pageBreakBefore w:val="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1- The United States should not get rid of paper money because more problems will happen for the consumer. Mackenzie Carro, Senior Editor for</w:t>
      </w:r>
      <w:r w:rsidDel="00000000" w:rsidR="00000000" w:rsidRPr="00000000">
        <w:rPr>
          <w:rFonts w:ascii="Times New Roman" w:cs="Times New Roman" w:eastAsia="Times New Roman" w:hAnsi="Times New Roman"/>
          <w:i w:val="1"/>
          <w:sz w:val="24"/>
          <w:szCs w:val="24"/>
          <w:rtl w:val="0"/>
        </w:rPr>
        <w:t xml:space="preserve"> Scope Magazine</w:t>
      </w:r>
      <w:r w:rsidDel="00000000" w:rsidR="00000000" w:rsidRPr="00000000">
        <w:rPr>
          <w:rFonts w:ascii="Times New Roman" w:cs="Times New Roman" w:eastAsia="Times New Roman" w:hAnsi="Times New Roman"/>
          <w:sz w:val="24"/>
          <w:szCs w:val="24"/>
          <w:rtl w:val="0"/>
        </w:rPr>
        <w:t xml:space="preserve">, provides, “</w:t>
      </w:r>
      <w:r w:rsidDel="00000000" w:rsidR="00000000" w:rsidRPr="00000000">
        <w:rPr>
          <w:rFonts w:ascii="Times New Roman" w:cs="Times New Roman" w:eastAsia="Times New Roman" w:hAnsi="Times New Roman"/>
          <w:sz w:val="26"/>
          <w:szCs w:val="26"/>
          <w:rtl w:val="0"/>
        </w:rPr>
        <w:t xml:space="preserve">without cash, we’d have to rely entirely on technology to buy things.”</w:t>
      </w:r>
      <w:r w:rsidDel="00000000" w:rsidR="00000000" w:rsidRPr="00000000">
        <w:rPr>
          <w:rFonts w:ascii="Times New Roman" w:cs="Times New Roman" w:eastAsia="Times New Roman" w:hAnsi="Times New Roman"/>
          <w:b w:val="1"/>
          <w:sz w:val="26"/>
          <w:szCs w:val="26"/>
          <w:rtl w:val="0"/>
        </w:rPr>
        <w:t xml:space="preserve"> So money and technology don’t always get along. Friends fight so does technology and money. everyone should be allowed to go grocery shopping. Should people starve because there is no paper money. Peoples will die.</w:t>
      </w:r>
    </w:p>
    <w:p w:rsidR="00000000" w:rsidDel="00000000" w:rsidP="00000000" w:rsidRDefault="00000000" w:rsidRPr="00000000" w14:paraId="00000012">
      <w:pPr>
        <w:pageBreakBefore w:val="0"/>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13">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4</w:t>
      </w:r>
    </w:p>
    <w:p w:rsidR="00000000" w:rsidDel="00000000" w:rsidP="00000000" w:rsidRDefault="00000000" w:rsidRPr="00000000" w14:paraId="00000014">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3</w:t>
      </w:r>
    </w:p>
    <w:p w:rsidR="00000000" w:rsidDel="00000000" w:rsidP="00000000" w:rsidRDefault="00000000" w:rsidRPr="00000000" w14:paraId="00000015">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2</w:t>
      </w:r>
    </w:p>
    <w:p w:rsidR="00000000" w:rsidDel="00000000" w:rsidP="00000000" w:rsidRDefault="00000000" w:rsidRPr="00000000" w14:paraId="00000016">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1</w:t>
      </w:r>
    </w:p>
    <w:p w:rsidR="00000000" w:rsidDel="00000000" w:rsidP="00000000" w:rsidRDefault="00000000" w:rsidRPr="00000000" w14:paraId="00000017">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pageBreakBefore w:val="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2- The United States should not get rid of paper money because more problems will happen for the consumer. Mackenzie Carro, Senior Editor for</w:t>
      </w:r>
      <w:r w:rsidDel="00000000" w:rsidR="00000000" w:rsidRPr="00000000">
        <w:rPr>
          <w:rFonts w:ascii="Times New Roman" w:cs="Times New Roman" w:eastAsia="Times New Roman" w:hAnsi="Times New Roman"/>
          <w:i w:val="1"/>
          <w:sz w:val="24"/>
          <w:szCs w:val="24"/>
          <w:rtl w:val="0"/>
        </w:rPr>
        <w:t xml:space="preserve"> Scope Magazine</w:t>
      </w:r>
      <w:r w:rsidDel="00000000" w:rsidR="00000000" w:rsidRPr="00000000">
        <w:rPr>
          <w:rFonts w:ascii="Times New Roman" w:cs="Times New Roman" w:eastAsia="Times New Roman" w:hAnsi="Times New Roman"/>
          <w:sz w:val="24"/>
          <w:szCs w:val="24"/>
          <w:rtl w:val="0"/>
        </w:rPr>
        <w:t xml:space="preserve">, provides, “</w:t>
      </w:r>
      <w:r w:rsidDel="00000000" w:rsidR="00000000" w:rsidRPr="00000000">
        <w:rPr>
          <w:rFonts w:ascii="Times New Roman" w:cs="Times New Roman" w:eastAsia="Times New Roman" w:hAnsi="Times New Roman"/>
          <w:sz w:val="26"/>
          <w:szCs w:val="26"/>
          <w:rtl w:val="0"/>
        </w:rPr>
        <w:t xml:space="preserve">without cash, we’d have to rely entirely on technology to buy things.” </w:t>
      </w:r>
      <w:r w:rsidDel="00000000" w:rsidR="00000000" w:rsidRPr="00000000">
        <w:rPr>
          <w:rFonts w:ascii="Times New Roman" w:cs="Times New Roman" w:eastAsia="Times New Roman" w:hAnsi="Times New Roman"/>
          <w:b w:val="1"/>
          <w:sz w:val="26"/>
          <w:szCs w:val="26"/>
          <w:rtl w:val="0"/>
        </w:rPr>
        <w:t xml:space="preserve">In other words, even if people have money, they might not be able to use it. For instance, if the power went out, technology is not available for the transaction to happen. If using electronic money happens, the ability for people to hack into accounts grows, and people’s personal information will be sought after more. The effect of this is people losing money. Sometimes, people might not even know they have lost money if they don’t check their account regularly. These reasons are why technology being the only way for people to spend money is a bad idea; paper money should still be a resource.</w:t>
      </w:r>
    </w:p>
    <w:p w:rsidR="00000000" w:rsidDel="00000000" w:rsidP="00000000" w:rsidRDefault="00000000" w:rsidRPr="00000000" w14:paraId="0000001A">
      <w:pPr>
        <w:pageBreakBefore w:val="0"/>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1B">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4</w:t>
      </w:r>
    </w:p>
    <w:p w:rsidR="00000000" w:rsidDel="00000000" w:rsidP="00000000" w:rsidRDefault="00000000" w:rsidRPr="00000000" w14:paraId="0000001C">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3</w:t>
      </w:r>
    </w:p>
    <w:p w:rsidR="00000000" w:rsidDel="00000000" w:rsidP="00000000" w:rsidRDefault="00000000" w:rsidRPr="00000000" w14:paraId="0000001D">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2</w:t>
      </w:r>
    </w:p>
    <w:p w:rsidR="00000000" w:rsidDel="00000000" w:rsidP="00000000" w:rsidRDefault="00000000" w:rsidRPr="00000000" w14:paraId="0000001E">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1</w:t>
      </w:r>
    </w:p>
    <w:p w:rsidR="00000000" w:rsidDel="00000000" w:rsidP="00000000" w:rsidRDefault="00000000" w:rsidRPr="00000000" w14:paraId="0000001F">
      <w:pPr>
        <w:pageBreakBefore w:val="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3- </w:t>
      </w:r>
      <w:r w:rsidDel="00000000" w:rsidR="00000000" w:rsidRPr="00000000">
        <w:rPr>
          <w:rFonts w:ascii="Times New Roman" w:cs="Times New Roman" w:eastAsia="Times New Roman" w:hAnsi="Times New Roman"/>
          <w:sz w:val="24"/>
          <w:szCs w:val="24"/>
          <w:rtl w:val="0"/>
        </w:rPr>
        <w:t xml:space="preserve">The United States should not get rid of paper money because more problems will happen for the consumer. Mackenzie Carro, Senior Editor for</w:t>
      </w:r>
      <w:r w:rsidDel="00000000" w:rsidR="00000000" w:rsidRPr="00000000">
        <w:rPr>
          <w:rFonts w:ascii="Times New Roman" w:cs="Times New Roman" w:eastAsia="Times New Roman" w:hAnsi="Times New Roman"/>
          <w:i w:val="1"/>
          <w:sz w:val="24"/>
          <w:szCs w:val="24"/>
          <w:rtl w:val="0"/>
        </w:rPr>
        <w:t xml:space="preserve"> Scope Magazine</w:t>
      </w:r>
      <w:r w:rsidDel="00000000" w:rsidR="00000000" w:rsidRPr="00000000">
        <w:rPr>
          <w:rFonts w:ascii="Times New Roman" w:cs="Times New Roman" w:eastAsia="Times New Roman" w:hAnsi="Times New Roman"/>
          <w:sz w:val="24"/>
          <w:szCs w:val="24"/>
          <w:rtl w:val="0"/>
        </w:rPr>
        <w:t xml:space="preserve">, provides, “</w:t>
      </w:r>
      <w:r w:rsidDel="00000000" w:rsidR="00000000" w:rsidRPr="00000000">
        <w:rPr>
          <w:rFonts w:ascii="Times New Roman" w:cs="Times New Roman" w:eastAsia="Times New Roman" w:hAnsi="Times New Roman"/>
          <w:sz w:val="26"/>
          <w:szCs w:val="26"/>
          <w:rtl w:val="0"/>
        </w:rPr>
        <w:t xml:space="preserve">without cash, we’d have to rely entirely on technology to buy things.” </w:t>
      </w:r>
      <w:r w:rsidDel="00000000" w:rsidR="00000000" w:rsidRPr="00000000">
        <w:rPr>
          <w:rFonts w:ascii="Times New Roman" w:cs="Times New Roman" w:eastAsia="Times New Roman" w:hAnsi="Times New Roman"/>
          <w:b w:val="1"/>
          <w:sz w:val="26"/>
          <w:szCs w:val="26"/>
          <w:rtl w:val="0"/>
        </w:rPr>
        <w:t xml:space="preserve">Technology isn’t always reliable. People solely relying on technology can make it so people can’t spend their money. </w:t>
      </w:r>
    </w:p>
    <w:p w:rsidR="00000000" w:rsidDel="00000000" w:rsidP="00000000" w:rsidRDefault="00000000" w:rsidRPr="00000000" w14:paraId="00000020">
      <w:pPr>
        <w:pageBreakBefore w:val="0"/>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21">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4</w:t>
      </w:r>
    </w:p>
    <w:p w:rsidR="00000000" w:rsidDel="00000000" w:rsidP="00000000" w:rsidRDefault="00000000" w:rsidRPr="00000000" w14:paraId="00000022">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3</w:t>
      </w:r>
    </w:p>
    <w:p w:rsidR="00000000" w:rsidDel="00000000" w:rsidP="00000000" w:rsidRDefault="00000000" w:rsidRPr="00000000" w14:paraId="00000023">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2</w:t>
      </w:r>
    </w:p>
    <w:p w:rsidR="00000000" w:rsidDel="00000000" w:rsidP="00000000" w:rsidRDefault="00000000" w:rsidRPr="00000000" w14:paraId="00000024">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1</w:t>
      </w:r>
    </w:p>
    <w:p w:rsidR="00000000" w:rsidDel="00000000" w:rsidP="00000000" w:rsidRDefault="00000000" w:rsidRPr="00000000" w14:paraId="00000025">
      <w:pPr>
        <w:pageBreakBefore w:val="0"/>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26">
      <w:pPr>
        <w:pageBreakBefore w:val="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4- The United States should not get rid of paper money because more problems will happen for the consumer. Mackenzie Carro, Senior Editor for</w:t>
      </w:r>
      <w:r w:rsidDel="00000000" w:rsidR="00000000" w:rsidRPr="00000000">
        <w:rPr>
          <w:rFonts w:ascii="Times New Roman" w:cs="Times New Roman" w:eastAsia="Times New Roman" w:hAnsi="Times New Roman"/>
          <w:i w:val="1"/>
          <w:sz w:val="24"/>
          <w:szCs w:val="24"/>
          <w:rtl w:val="0"/>
        </w:rPr>
        <w:t xml:space="preserve"> Scope Magazine</w:t>
      </w:r>
      <w:r w:rsidDel="00000000" w:rsidR="00000000" w:rsidRPr="00000000">
        <w:rPr>
          <w:rFonts w:ascii="Times New Roman" w:cs="Times New Roman" w:eastAsia="Times New Roman" w:hAnsi="Times New Roman"/>
          <w:sz w:val="24"/>
          <w:szCs w:val="24"/>
          <w:rtl w:val="0"/>
        </w:rPr>
        <w:t xml:space="preserve">, provides, “</w:t>
      </w:r>
      <w:r w:rsidDel="00000000" w:rsidR="00000000" w:rsidRPr="00000000">
        <w:rPr>
          <w:rFonts w:ascii="Times New Roman" w:cs="Times New Roman" w:eastAsia="Times New Roman" w:hAnsi="Times New Roman"/>
          <w:sz w:val="26"/>
          <w:szCs w:val="26"/>
          <w:rtl w:val="0"/>
        </w:rPr>
        <w:t xml:space="preserve">without cash, we’d have to rely entirely on technology to buy things.” </w:t>
      </w:r>
      <w:r w:rsidDel="00000000" w:rsidR="00000000" w:rsidRPr="00000000">
        <w:rPr>
          <w:rFonts w:ascii="Times New Roman" w:cs="Times New Roman" w:eastAsia="Times New Roman" w:hAnsi="Times New Roman"/>
          <w:b w:val="1"/>
          <w:sz w:val="26"/>
          <w:szCs w:val="26"/>
          <w:rtl w:val="0"/>
        </w:rPr>
        <w:t xml:space="preserve">Technology can get in the way of people using their money. Then they can’t spend what they can even though they have the money to do it. Paper money is still needed as an option because technology isn’t always reliable.</w:t>
      </w:r>
    </w:p>
    <w:p w:rsidR="00000000" w:rsidDel="00000000" w:rsidP="00000000" w:rsidRDefault="00000000" w:rsidRPr="00000000" w14:paraId="00000027">
      <w:pPr>
        <w:pageBreakBefore w:val="0"/>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28">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4</w:t>
      </w:r>
    </w:p>
    <w:p w:rsidR="00000000" w:rsidDel="00000000" w:rsidP="00000000" w:rsidRDefault="00000000" w:rsidRPr="00000000" w14:paraId="00000029">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3</w:t>
      </w:r>
    </w:p>
    <w:p w:rsidR="00000000" w:rsidDel="00000000" w:rsidP="00000000" w:rsidRDefault="00000000" w:rsidRPr="00000000" w14:paraId="0000002A">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2</w:t>
      </w:r>
    </w:p>
    <w:p w:rsidR="00000000" w:rsidDel="00000000" w:rsidP="00000000" w:rsidRDefault="00000000" w:rsidRPr="00000000" w14:paraId="0000002B">
      <w:pPr>
        <w:pageBreakBefore w:val="0"/>
        <w:numPr>
          <w:ilvl w:val="0"/>
          <w:numId w:val="1"/>
        </w:numPr>
        <w:ind w:left="720" w:hanging="36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1</w:t>
      </w:r>
    </w:p>
    <w:p w:rsidR="00000000" w:rsidDel="00000000" w:rsidP="00000000" w:rsidRDefault="00000000" w:rsidRPr="00000000" w14:paraId="0000002C">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pageBreakBefore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E">
      <w:pPr>
        <w:pageBreakBefore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pageBreakBefore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0">
      <w:pPr>
        <w:pageBreakBefore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1">
      <w:pPr>
        <w:pageBreakBefore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Elaboration Rubric</w:t>
      </w:r>
    </w:p>
    <w:tbl>
      <w:tblPr>
        <w:tblStyle w:val="Table2"/>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00"/>
        <w:gridCol w:w="2700"/>
        <w:gridCol w:w="2700"/>
        <w:gridCol w:w="2700"/>
        <w:tblGridChange w:id="0">
          <w:tblGrid>
            <w:gridCol w:w="2700"/>
            <w:gridCol w:w="2700"/>
            <w:gridCol w:w="2700"/>
            <w:gridCol w:w="27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pageBreakBefore w:val="0"/>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pageBreakBefore w:val="0"/>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pageBreakBefore w:val="0"/>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pageBreakBefore w:val="0"/>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pageBreakBefore w:val="0"/>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The response supplies reasoning and/or inferencing, which strongly connects the citation to the answer. The elaboration is longer than the citation. Elaboration techniques and transitions are used.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pageBreakBefore w:val="0"/>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The response supplies reasoning and/or inferencing, which strongly connects the citation to the answer. The elaboration may be longer than the citation. Elaboration techniques are not used.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pageBreakBefore w:val="0"/>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The response summarizes the citation, and does not add depth to the topic.</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pageBreakBefore w:val="0"/>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The response is off-topic or confusing.</w:t>
            </w:r>
            <w:r w:rsidDel="00000000" w:rsidR="00000000" w:rsidRPr="00000000">
              <w:rPr>
                <w:rtl w:val="0"/>
              </w:rPr>
            </w:r>
          </w:p>
        </w:tc>
      </w:tr>
    </w:tbl>
    <w:p w:rsidR="00000000" w:rsidDel="00000000" w:rsidP="00000000" w:rsidRDefault="00000000" w:rsidRPr="00000000" w14:paraId="0000003A">
      <w:pPr>
        <w:pageBreakBefore w:val="0"/>
        <w:rPr>
          <w:rFonts w:ascii="Times New Roman" w:cs="Times New Roman" w:eastAsia="Times New Roman" w:hAnsi="Times New Roman"/>
          <w:b w:val="1"/>
          <w:sz w:val="26"/>
          <w:szCs w:val="26"/>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