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3B0" w:rsidRDefault="00FA13B0" w:rsidP="00FA13B0">
      <w:pPr>
        <w:shd w:val="clear" w:color="auto" w:fill="FFFFFF"/>
        <w:spacing w:after="450" w:line="252" w:lineRule="atLeast"/>
        <w:jc w:val="center"/>
        <w:textAlignment w:val="baseline"/>
        <w:outlineLvl w:val="2"/>
        <w:rPr>
          <w:rFonts w:ascii="Questrial" w:eastAsia="Times New Roman" w:hAnsi="Questrial" w:cs="Times New Roman"/>
          <w:color w:val="505860"/>
          <w:spacing w:val="-15"/>
          <w:sz w:val="72"/>
          <w:szCs w:val="72"/>
        </w:rPr>
      </w:pPr>
      <w:bookmarkStart w:id="0" w:name="_GoBack"/>
      <w:bookmarkEnd w:id="0"/>
      <w:r>
        <w:rPr>
          <w:rFonts w:ascii="Questrial" w:eastAsia="Times New Roman" w:hAnsi="Questrial" w:cs="Times New Roman"/>
          <w:color w:val="505860"/>
          <w:spacing w:val="-15"/>
          <w:sz w:val="72"/>
          <w:szCs w:val="72"/>
        </w:rPr>
        <w:t>Introduction Video Challenge</w:t>
      </w:r>
    </w:p>
    <w:p w:rsidR="00FA13B0" w:rsidRDefault="00683C31" w:rsidP="00FA13B0">
      <w:pPr>
        <w:ind w:left="720"/>
        <w:jc w:val="center"/>
        <w:rPr>
          <w:rStyle w:val="Hyperlink"/>
        </w:rPr>
      </w:pPr>
      <w:hyperlink r:id="rId7" w:history="1">
        <w:r w:rsidR="00FA13B0" w:rsidRPr="00EE711B">
          <w:rPr>
            <w:rStyle w:val="Hyperlink"/>
          </w:rPr>
          <w:t>https://www.gcflearnfree.org/word2016/getting-started-with-word/1/</w:t>
        </w:r>
      </w:hyperlink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Open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Word 2016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, and create a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blank document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Change the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Ribbon Display Options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 to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Show Tabs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Using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Customize Quick Access Toolbar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, add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New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,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Quick Print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, and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Spelling &amp; Grammar.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In the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Tell me bar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, type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Shape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 and press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Enter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Choose a shape from the menu, and double-click somewhere on your document.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Show the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Ruler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 if it is not already visible.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Zoom 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the document to 120%.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Change the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Document view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 to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</w:rPr>
        <w:t>Web Layout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.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792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color w:val="505860"/>
          <w:sz w:val="30"/>
          <w:szCs w:val="30"/>
        </w:rPr>
        <w:t>When you're finished, your document should look something like this:</w:t>
      </w:r>
    </w:p>
    <w:p w:rsidR="00FA13B0" w:rsidRPr="00FA13B0" w:rsidRDefault="00FA13B0" w:rsidP="00FA13B0">
      <w:pPr>
        <w:shd w:val="clear" w:color="auto" w:fill="FFFFFF"/>
        <w:spacing w:before="150" w:after="150" w:line="240" w:lineRule="auto"/>
        <w:ind w:left="792"/>
        <w:jc w:val="center"/>
        <w:textAlignment w:val="baseline"/>
        <w:rPr>
          <w:rFonts w:ascii="inherit" w:eastAsia="Times New Roman" w:hAnsi="inherit" w:cs="Times New Roman"/>
          <w:color w:val="505860"/>
          <w:sz w:val="30"/>
          <w:szCs w:val="30"/>
        </w:rPr>
      </w:pPr>
      <w:r w:rsidRPr="00FA13B0">
        <w:rPr>
          <w:rFonts w:ascii="inherit" w:eastAsia="Times New Roman" w:hAnsi="inherit" w:cs="Times New Roman"/>
          <w:noProof/>
          <w:color w:val="505860"/>
          <w:sz w:val="30"/>
          <w:szCs w:val="30"/>
        </w:rPr>
        <w:drawing>
          <wp:inline distT="0" distB="0" distL="0" distR="0">
            <wp:extent cx="2821713" cy="1952625"/>
            <wp:effectExtent l="0" t="0" r="0" b="0"/>
            <wp:docPr id="1" name="Picture 1" descr="Getting To Know Challen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tting To Know Challen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716" cy="195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after="0" w:line="240" w:lineRule="auto"/>
        <w:ind w:left="792"/>
        <w:textAlignment w:val="baseline"/>
        <w:rPr>
          <w:rFonts w:ascii="Source Sans Pro" w:eastAsia="Times New Roman" w:hAnsi="Source Sans Pro" w:cs="Times New Roman"/>
          <w:b/>
          <w:color w:val="505860"/>
          <w:sz w:val="30"/>
          <w:szCs w:val="30"/>
          <w:u w:val="single"/>
        </w:rPr>
      </w:pPr>
      <w:r>
        <w:rPr>
          <w:rFonts w:ascii="Source Sans Pro" w:eastAsia="Times New Roman" w:hAnsi="Source Sans Pro" w:cs="Times New Roman"/>
          <w:b/>
          <w:noProof/>
          <w:color w:val="505860"/>
          <w:sz w:val="30"/>
          <w:szCs w:val="30"/>
          <w:u w:val="single"/>
        </w:rPr>
        <w:drawing>
          <wp:inline distT="0" distB="0" distL="0" distR="0">
            <wp:extent cx="509016" cy="457200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61307785[2]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016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13B0">
        <w:rPr>
          <w:rFonts w:ascii="Source Sans Pro" w:eastAsia="Times New Roman" w:hAnsi="Source Sans Pro" w:cs="Times New Roman"/>
          <w:b/>
          <w:color w:val="505860"/>
          <w:sz w:val="30"/>
          <w:szCs w:val="30"/>
          <w:u w:val="single"/>
        </w:rPr>
        <w:t>- Raise your hand for a teacher check!</w:t>
      </w:r>
    </w:p>
    <w:p w:rsidR="00FA13B0" w:rsidRPr="00FA13B0" w:rsidRDefault="00FA13B0" w:rsidP="00FA13B0">
      <w:pPr>
        <w:numPr>
          <w:ilvl w:val="0"/>
          <w:numId w:val="1"/>
        </w:numPr>
        <w:shd w:val="clear" w:color="auto" w:fill="FFFFFF"/>
        <w:spacing w:after="0" w:line="240" w:lineRule="auto"/>
        <w:ind w:left="792"/>
        <w:textAlignment w:val="baseline"/>
        <w:rPr>
          <w:rFonts w:ascii="Source Sans Pro" w:eastAsia="Times New Roman" w:hAnsi="Source Sans Pro" w:cs="Times New Roman"/>
          <w:color w:val="505860"/>
          <w:sz w:val="30"/>
          <w:szCs w:val="30"/>
        </w:rPr>
      </w:pPr>
      <w:r w:rsidRPr="00FA13B0">
        <w:rPr>
          <w:rFonts w:ascii="Source Sans Pro" w:eastAsia="Times New Roman" w:hAnsi="Source Sans Pro" w:cs="Times New Roman"/>
          <w:color w:val="505860"/>
          <w:sz w:val="30"/>
          <w:szCs w:val="30"/>
        </w:rPr>
        <w:t>Change the </w:t>
      </w:r>
      <w:r w:rsidRPr="00FA13B0">
        <w:rPr>
          <w:rFonts w:ascii="Source Sans Pro" w:eastAsia="Times New Roman" w:hAnsi="Source Sans Pro" w:cs="Times New Roman"/>
          <w:b/>
          <w:bCs/>
          <w:color w:val="505860"/>
          <w:sz w:val="30"/>
          <w:szCs w:val="30"/>
        </w:rPr>
        <w:t>Ribbon Display Options</w:t>
      </w:r>
      <w:r w:rsidRPr="00FA13B0">
        <w:rPr>
          <w:rFonts w:ascii="Source Sans Pro" w:eastAsia="Times New Roman" w:hAnsi="Source Sans Pro" w:cs="Times New Roman"/>
          <w:color w:val="505860"/>
          <w:sz w:val="30"/>
          <w:szCs w:val="30"/>
        </w:rPr>
        <w:t> back to </w:t>
      </w:r>
      <w:r w:rsidRPr="00FA13B0">
        <w:rPr>
          <w:rFonts w:ascii="Source Sans Pro" w:eastAsia="Times New Roman" w:hAnsi="Source Sans Pro" w:cs="Times New Roman"/>
          <w:b/>
          <w:bCs/>
          <w:color w:val="505860"/>
          <w:sz w:val="30"/>
          <w:szCs w:val="30"/>
        </w:rPr>
        <w:t>Show Tabs and Commands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  <w:bdr w:val="none" w:sz="0" w:space="0" w:color="auto" w:frame="1"/>
        </w:rPr>
        <w:t>, and change the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  <w:bdr w:val="none" w:sz="0" w:space="0" w:color="auto" w:frame="1"/>
        </w:rPr>
        <w:t>Document View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  <w:bdr w:val="none" w:sz="0" w:space="0" w:color="auto" w:frame="1"/>
        </w:rPr>
        <w:t> back to </w:t>
      </w:r>
      <w:r w:rsidRPr="00FA13B0">
        <w:rPr>
          <w:rFonts w:ascii="inherit" w:eastAsia="Times New Roman" w:hAnsi="inherit" w:cs="Times New Roman"/>
          <w:b/>
          <w:bCs/>
          <w:color w:val="505860"/>
          <w:sz w:val="30"/>
          <w:szCs w:val="30"/>
          <w:bdr w:val="none" w:sz="0" w:space="0" w:color="auto" w:frame="1"/>
        </w:rPr>
        <w:t>Print Layout</w:t>
      </w:r>
      <w:r w:rsidRPr="00FA13B0">
        <w:rPr>
          <w:rFonts w:ascii="inherit" w:eastAsia="Times New Roman" w:hAnsi="inherit" w:cs="Times New Roman"/>
          <w:color w:val="505860"/>
          <w:sz w:val="30"/>
          <w:szCs w:val="30"/>
          <w:bdr w:val="none" w:sz="0" w:space="0" w:color="auto" w:frame="1"/>
        </w:rPr>
        <w:t>.</w:t>
      </w:r>
    </w:p>
    <w:p w:rsidR="00FA13B0" w:rsidRDefault="00FA13B0">
      <w:r>
        <w:br w:type="page"/>
      </w:r>
    </w:p>
    <w:p w:rsidR="00FA13B0" w:rsidRPr="00FA13B0" w:rsidRDefault="00FA13B0" w:rsidP="00FA13B0">
      <w:pPr>
        <w:jc w:val="center"/>
        <w:rPr>
          <w:b/>
          <w:sz w:val="32"/>
        </w:rPr>
      </w:pPr>
      <w:r w:rsidRPr="00FA13B0">
        <w:rPr>
          <w:b/>
          <w:sz w:val="32"/>
        </w:rPr>
        <w:lastRenderedPageBreak/>
        <w:t>Teacher Check</w:t>
      </w:r>
    </w:p>
    <w:p w:rsidR="00FA13B0" w:rsidRPr="00FA13B0" w:rsidRDefault="00FA13B0" w:rsidP="00FA13B0">
      <w:pPr>
        <w:jc w:val="center"/>
        <w:rPr>
          <w:b/>
          <w:sz w:val="32"/>
        </w:rPr>
      </w:pPr>
      <w:r w:rsidRPr="00FA13B0">
        <w:rPr>
          <w:b/>
          <w:sz w:val="32"/>
        </w:rPr>
        <w:t>Introduction Video Challenge (Day 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685"/>
      </w:tblGrid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Ribbon D</w:t>
            </w:r>
            <w:r>
              <w:rPr>
                <w:sz w:val="28"/>
              </w:rPr>
              <w:t>isplay Options- Show Tabs (Not C</w:t>
            </w:r>
            <w:r w:rsidRPr="00FA13B0">
              <w:rPr>
                <w:sz w:val="28"/>
              </w:rPr>
              <w:t>ommands)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jc w:val="right"/>
              <w:rPr>
                <w:sz w:val="28"/>
              </w:rPr>
            </w:pPr>
            <w:r w:rsidRPr="00FA13B0">
              <w:rPr>
                <w:sz w:val="28"/>
              </w:rPr>
              <w:t>/1</w:t>
            </w:r>
          </w:p>
        </w:tc>
      </w:tr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Customize QAT</w:t>
            </w:r>
          </w:p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>
              <w:rPr>
                <w:sz w:val="28"/>
              </w:rPr>
              <w:t xml:space="preserve">     </w:t>
            </w:r>
            <w:r w:rsidRPr="00FA13B0">
              <w:rPr>
                <w:sz w:val="28"/>
              </w:rPr>
              <w:t>(New, Quick Print, Spelling &amp; Grammar)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jc w:val="right"/>
              <w:rPr>
                <w:sz w:val="28"/>
              </w:rPr>
            </w:pPr>
            <w:r w:rsidRPr="00FA13B0">
              <w:rPr>
                <w:sz w:val="28"/>
              </w:rPr>
              <w:t>/3</w:t>
            </w:r>
          </w:p>
        </w:tc>
      </w:tr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Shape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jc w:val="right"/>
              <w:rPr>
                <w:sz w:val="28"/>
              </w:rPr>
            </w:pPr>
            <w:r w:rsidRPr="00FA13B0">
              <w:rPr>
                <w:sz w:val="28"/>
              </w:rPr>
              <w:t>/1</w:t>
            </w:r>
          </w:p>
        </w:tc>
      </w:tr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Show Ruler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jc w:val="right"/>
              <w:rPr>
                <w:sz w:val="28"/>
              </w:rPr>
            </w:pPr>
            <w:r w:rsidRPr="00FA13B0">
              <w:rPr>
                <w:sz w:val="28"/>
              </w:rPr>
              <w:t>/1</w:t>
            </w:r>
          </w:p>
        </w:tc>
      </w:tr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Zoom 120%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jc w:val="right"/>
              <w:rPr>
                <w:sz w:val="28"/>
              </w:rPr>
            </w:pPr>
            <w:r w:rsidRPr="00FA13B0">
              <w:rPr>
                <w:sz w:val="28"/>
              </w:rPr>
              <w:t>/1</w:t>
            </w:r>
          </w:p>
        </w:tc>
      </w:tr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Web Layout View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jc w:val="right"/>
              <w:rPr>
                <w:sz w:val="28"/>
              </w:rPr>
            </w:pPr>
            <w:r w:rsidRPr="00FA13B0">
              <w:rPr>
                <w:sz w:val="28"/>
              </w:rPr>
              <w:t>/1</w:t>
            </w:r>
          </w:p>
        </w:tc>
      </w:tr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 xml:space="preserve">Show me how to change back </w:t>
            </w:r>
          </w:p>
          <w:p w:rsidR="00FA13B0" w:rsidRPr="00FA13B0" w:rsidRDefault="00FA13B0" w:rsidP="00FA13B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Ribbon Display - Show Tabs &amp; Commands</w:t>
            </w:r>
          </w:p>
          <w:p w:rsidR="00FA13B0" w:rsidRPr="00FA13B0" w:rsidRDefault="00FA13B0" w:rsidP="00FA13B0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sz w:val="28"/>
              </w:rPr>
            </w:pPr>
            <w:r w:rsidRPr="00FA13B0">
              <w:rPr>
                <w:sz w:val="28"/>
              </w:rPr>
              <w:t>Print Layout View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jc w:val="right"/>
              <w:rPr>
                <w:sz w:val="28"/>
              </w:rPr>
            </w:pPr>
            <w:r w:rsidRPr="00FA13B0">
              <w:rPr>
                <w:sz w:val="28"/>
              </w:rPr>
              <w:t>/2</w:t>
            </w:r>
          </w:p>
        </w:tc>
      </w:tr>
      <w:tr w:rsidR="00FA13B0" w:rsidTr="00FA13B0">
        <w:tc>
          <w:tcPr>
            <w:tcW w:w="5665" w:type="dxa"/>
          </w:tcPr>
          <w:p w:rsidR="00FA13B0" w:rsidRPr="00FA13B0" w:rsidRDefault="00FA13B0" w:rsidP="00FA13B0">
            <w:pPr>
              <w:spacing w:line="480" w:lineRule="auto"/>
              <w:rPr>
                <w:b/>
                <w:sz w:val="36"/>
              </w:rPr>
            </w:pPr>
            <w:r w:rsidRPr="00FA13B0">
              <w:rPr>
                <w:b/>
                <w:sz w:val="36"/>
              </w:rPr>
              <w:t>Total</w:t>
            </w:r>
          </w:p>
        </w:tc>
        <w:tc>
          <w:tcPr>
            <w:tcW w:w="3685" w:type="dxa"/>
          </w:tcPr>
          <w:p w:rsidR="00FA13B0" w:rsidRPr="00FA13B0" w:rsidRDefault="00FA13B0" w:rsidP="00FA13B0">
            <w:pPr>
              <w:spacing w:line="480" w:lineRule="auto"/>
              <w:ind w:left="720"/>
              <w:jc w:val="right"/>
              <w:rPr>
                <w:b/>
                <w:sz w:val="36"/>
              </w:rPr>
            </w:pPr>
            <w:r w:rsidRPr="00FA13B0">
              <w:rPr>
                <w:b/>
                <w:sz w:val="36"/>
              </w:rPr>
              <w:t>/10</w:t>
            </w:r>
          </w:p>
        </w:tc>
      </w:tr>
    </w:tbl>
    <w:p w:rsidR="004D7C5D" w:rsidRPr="00FA13B0" w:rsidRDefault="00683C31">
      <w:pPr>
        <w:rPr>
          <w:b/>
        </w:rPr>
      </w:pPr>
    </w:p>
    <w:sectPr w:rsidR="004D7C5D" w:rsidRPr="00FA13B0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C31" w:rsidRDefault="00683C31" w:rsidP="00FA13B0">
      <w:pPr>
        <w:spacing w:after="0" w:line="240" w:lineRule="auto"/>
      </w:pPr>
      <w:r>
        <w:separator/>
      </w:r>
    </w:p>
  </w:endnote>
  <w:endnote w:type="continuationSeparator" w:id="0">
    <w:p w:rsidR="00683C31" w:rsidRDefault="00683C31" w:rsidP="00FA13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Questrial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Source Sans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13B0" w:rsidRDefault="00FA13B0">
    <w:pPr>
      <w:pStyle w:val="Footer"/>
    </w:pPr>
    <w:r>
      <w:t>Day 2- Introduction Video- Challenge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C31" w:rsidRDefault="00683C31" w:rsidP="00FA13B0">
      <w:pPr>
        <w:spacing w:after="0" w:line="240" w:lineRule="auto"/>
      </w:pPr>
      <w:r>
        <w:separator/>
      </w:r>
    </w:p>
  </w:footnote>
  <w:footnote w:type="continuationSeparator" w:id="0">
    <w:p w:rsidR="00683C31" w:rsidRDefault="00683C31" w:rsidP="00FA13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13B0" w:rsidRDefault="00FA13B0">
    <w:pPr>
      <w:pStyle w:val="Header"/>
    </w:pPr>
    <w:r>
      <w:t>Name: ______________________________________</w:t>
    </w:r>
    <w:r>
      <w:tab/>
      <w:t>Period: 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5F2775"/>
    <w:multiLevelType w:val="multilevel"/>
    <w:tmpl w:val="B8004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5C07C4"/>
    <w:multiLevelType w:val="hybridMultilevel"/>
    <w:tmpl w:val="5164E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3B0"/>
    <w:rsid w:val="003872D8"/>
    <w:rsid w:val="00453B15"/>
    <w:rsid w:val="0060375F"/>
    <w:rsid w:val="00683C31"/>
    <w:rsid w:val="00B54876"/>
    <w:rsid w:val="00FA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163689-EAF8-432A-9683-3CF011377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A13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A13B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FA13B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A13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dactor-invisible-space">
    <w:name w:val="redactor-invisible-space"/>
    <w:basedOn w:val="DefaultParagraphFont"/>
    <w:rsid w:val="00FA13B0"/>
  </w:style>
  <w:style w:type="paragraph" w:styleId="Header">
    <w:name w:val="header"/>
    <w:basedOn w:val="Normal"/>
    <w:link w:val="HeaderChar"/>
    <w:uiPriority w:val="99"/>
    <w:unhideWhenUsed/>
    <w:rsid w:val="00FA13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3B0"/>
  </w:style>
  <w:style w:type="paragraph" w:styleId="Footer">
    <w:name w:val="footer"/>
    <w:basedOn w:val="Normal"/>
    <w:link w:val="FooterChar"/>
    <w:uiPriority w:val="99"/>
    <w:unhideWhenUsed/>
    <w:rsid w:val="00FA13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3B0"/>
  </w:style>
  <w:style w:type="table" w:styleId="TableGrid">
    <w:name w:val="Table Grid"/>
    <w:basedOn w:val="TableNormal"/>
    <w:uiPriority w:val="39"/>
    <w:rsid w:val="00FA1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A13B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A13B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A13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7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6294">
          <w:marLeft w:val="0"/>
          <w:marRight w:val="0"/>
          <w:marTop w:val="0"/>
          <w:marBottom w:val="9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612892">
              <w:marLeft w:val="0"/>
              <w:marRight w:val="0"/>
              <w:marTop w:val="0"/>
              <w:marBottom w:val="9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cflearnfree.org/word2016/getting-started-with-word/1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Milton Hershey School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Drey, Jennifer</dc:creator>
  <cp:keywords/>
  <dc:description/>
  <cp:lastModifiedBy>Drey, Jennifer</cp:lastModifiedBy>
  <cp:revision>2</cp:revision>
  <dcterms:created xsi:type="dcterms:W3CDTF">2017-10-13T14:57:00Z</dcterms:created>
  <dcterms:modified xsi:type="dcterms:W3CDTF">2017-10-13T14:57:00Z</dcterms:modified>
</cp:coreProperties>
</file>