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rtl w:val="0"/>
        </w:rPr>
        <w:tab/>
        <w:t xml:space="preserve">=</w:t>
      </w:r>
      <w:r w:rsidDel="00000000" w:rsidR="00000000" w:rsidRPr="00000000">
        <w:rPr>
          <w:rtl w:val="0"/>
        </w:rPr>
      </w:r>
    </w:p>
    <w:tbl>
      <w:tblPr>
        <w:tblStyle w:val="Table1"/>
        <w:tblW w:w="107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0728"/>
        <w:tblGridChange w:id="0">
          <w:tblGrid>
            <w:gridCol w:w="10728"/>
          </w:tblGrid>
        </w:tblGridChange>
      </w:tblGrid>
      <w:tr>
        <w:trPr>
          <w:cantSplit w:val="0"/>
          <w:tblHeader w:val="0"/>
        </w:trPr>
        <w:tc>
          <w:tcPr>
            <w:vAlign w:val="top"/>
          </w:tcPr>
          <w:p w:rsidR="00000000" w:rsidDel="00000000" w:rsidP="00000000" w:rsidRDefault="00000000" w:rsidRPr="00000000" w14:paraId="00000002">
            <w:pPr>
              <w:pageBreakBefore w:val="0"/>
              <w:spacing w:after="60" w:before="120" w:line="240" w:lineRule="auto"/>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Smarter Balanced Aligned ELA Performance </w:t>
            </w:r>
            <w:r w:rsidDel="00000000" w:rsidR="00000000" w:rsidRPr="00000000">
              <w:rPr>
                <w:rFonts w:ascii="Arial" w:cs="Arial" w:eastAsia="Arial" w:hAnsi="Arial"/>
                <w:b w:val="1"/>
                <w:sz w:val="24"/>
                <w:szCs w:val="24"/>
                <w:vertAlign w:val="baseline"/>
                <w:rtl w:val="0"/>
              </w:rPr>
              <w:t xml:space="preserve">Task</w:t>
            </w:r>
            <w:r w:rsidDel="00000000" w:rsidR="00000000" w:rsidRPr="00000000">
              <w:rPr>
                <w:rFonts w:ascii="Arial" w:cs="Arial" w:eastAsia="Arial" w:hAnsi="Arial"/>
                <w:b w:val="1"/>
                <w:sz w:val="24"/>
                <w:szCs w:val="24"/>
                <w:vertAlign w:val="baseline"/>
                <w:rtl w:val="0"/>
              </w:rPr>
              <w:br w:type="textWrapping"/>
            </w:r>
            <w:r w:rsidDel="00000000" w:rsidR="00000000" w:rsidRPr="00000000">
              <w:rPr>
                <w:rFonts w:ascii="Arial" w:cs="Arial" w:eastAsia="Arial" w:hAnsi="Arial"/>
                <w:b w:val="1"/>
                <w:sz w:val="24"/>
                <w:szCs w:val="24"/>
                <w:rtl w:val="0"/>
              </w:rPr>
              <w:t xml:space="preserve">Video Games</w:t>
            </w:r>
            <w:r w:rsidDel="00000000" w:rsidR="00000000" w:rsidRPr="00000000">
              <w:rPr>
                <w:rFonts w:ascii="Arial" w:cs="Arial" w:eastAsia="Arial" w:hAnsi="Arial"/>
                <w:b w:val="1"/>
                <w:sz w:val="24"/>
                <w:szCs w:val="24"/>
                <w:vertAlign w:val="baseline"/>
                <w:rtl w:val="0"/>
              </w:rPr>
              <w:t xml:space="preserve">:  </w:t>
            </w:r>
            <w:r w:rsidDel="00000000" w:rsidR="00000000" w:rsidRPr="00000000">
              <w:rPr>
                <w:rFonts w:ascii="Arial" w:cs="Arial" w:eastAsia="Arial" w:hAnsi="Arial"/>
                <w:b w:val="1"/>
                <w:sz w:val="24"/>
                <w:szCs w:val="24"/>
                <w:rtl w:val="0"/>
              </w:rPr>
              <w:t xml:space="preserve">Argumentative</w:t>
            </w:r>
            <w:r w:rsidDel="00000000" w:rsidR="00000000" w:rsidRPr="00000000">
              <w:rPr>
                <w:rFonts w:ascii="Arial" w:cs="Arial" w:eastAsia="Arial" w:hAnsi="Arial"/>
                <w:b w:val="1"/>
                <w:sz w:val="24"/>
                <w:szCs w:val="24"/>
                <w:vertAlign w:val="baseline"/>
                <w:rtl w:val="0"/>
              </w:rPr>
              <w:t xml:space="preserve"> Article </w:t>
            </w:r>
            <w:r w:rsidDel="00000000" w:rsidR="00000000" w:rsidRPr="00000000">
              <w:rPr>
                <w:rtl w:val="0"/>
              </w:rPr>
            </w:r>
          </w:p>
        </w:tc>
      </w:tr>
      <w:tr>
        <w:trPr>
          <w:cantSplit w:val="0"/>
          <w:trHeight w:val="12220" w:hRule="atLeast"/>
          <w:tblHeader w:val="0"/>
        </w:trPr>
        <w:tc>
          <w:tcPr>
            <w:vAlign w:val="top"/>
          </w:tcPr>
          <w:p w:rsidR="00000000" w:rsidDel="00000000" w:rsidP="00000000" w:rsidRDefault="00000000" w:rsidRPr="00000000" w14:paraId="00000003">
            <w:pPr>
              <w:pageBreakBefore w:val="0"/>
              <w:spacing w:after="0" w:line="240" w:lineRule="auto"/>
              <w:jc w:val="center"/>
              <w:rPr>
                <w:rFonts w:ascii="Arial" w:cs="Arial" w:eastAsia="Arial" w:hAnsi="Arial"/>
                <w:sz w:val="26"/>
                <w:szCs w:val="26"/>
                <w:vertAlign w:val="baseline"/>
              </w:rPr>
            </w:pPr>
            <w:r w:rsidDel="00000000" w:rsidR="00000000" w:rsidRPr="00000000">
              <w:rPr>
                <w:rFonts w:ascii="Arial" w:cs="Arial" w:eastAsia="Arial" w:hAnsi="Arial"/>
                <w:b w:val="1"/>
                <w:sz w:val="26"/>
                <w:szCs w:val="26"/>
                <w:vertAlign w:val="baseline"/>
                <w:rtl w:val="0"/>
              </w:rPr>
              <w:t xml:space="preserve">Part 1</w:t>
            </w:r>
            <w:r w:rsidDel="00000000" w:rsidR="00000000" w:rsidRPr="00000000">
              <w:rPr>
                <w:sz w:val="26"/>
                <w:szCs w:val="26"/>
                <w:vertAlign w:val="baseline"/>
                <w:rtl w:val="0"/>
              </w:rPr>
              <w:t xml:space="preserve">: </w:t>
            </w:r>
            <w:r w:rsidDel="00000000" w:rsidR="00000000" w:rsidRPr="00000000">
              <w:rPr>
                <w:rFonts w:ascii="Arial" w:cs="Arial" w:eastAsia="Arial" w:hAnsi="Arial"/>
                <w:sz w:val="26"/>
                <w:szCs w:val="26"/>
                <w:vertAlign w:val="baseline"/>
                <w:rtl w:val="0"/>
              </w:rPr>
              <w:t xml:space="preserve"> </w:t>
            </w:r>
          </w:p>
          <w:p w:rsidR="00000000" w:rsidDel="00000000" w:rsidP="00000000" w:rsidRDefault="00000000" w:rsidRPr="00000000" w14:paraId="00000004">
            <w:pPr>
              <w:pageBreakBefore w:val="0"/>
              <w:spacing w:after="120" w:before="120" w:line="240" w:lineRule="auto"/>
              <w:jc w:val="center"/>
              <w:rPr>
                <w:rFonts w:ascii="Arial" w:cs="Arial" w:eastAsia="Arial" w:hAnsi="Arial"/>
                <w:b w:val="1"/>
                <w:sz w:val="28"/>
                <w:szCs w:val="28"/>
                <w:vertAlign w:val="baseline"/>
              </w:rPr>
            </w:pPr>
            <w:r w:rsidDel="00000000" w:rsidR="00000000" w:rsidRPr="00000000">
              <w:rPr>
                <w:rFonts w:ascii="Arial" w:cs="Arial" w:eastAsia="Arial" w:hAnsi="Arial"/>
                <w:b w:val="1"/>
                <w:sz w:val="28"/>
                <w:szCs w:val="28"/>
                <w:vertAlign w:val="baseline"/>
                <w:rtl w:val="0"/>
              </w:rPr>
              <w:t xml:space="preserve">Your task</w:t>
            </w:r>
          </w:p>
          <w:p w:rsidR="00000000" w:rsidDel="00000000" w:rsidP="00000000" w:rsidRDefault="00000000" w:rsidRPr="00000000" w14:paraId="00000005">
            <w:pPr>
              <w:pageBreakBefore w:val="0"/>
              <w:spacing w:after="120" w:line="240" w:lineRule="auto"/>
              <w:rPr>
                <w:color w:val="000000"/>
                <w:vertAlign w:val="baseline"/>
              </w:rPr>
            </w:pPr>
            <w:r w:rsidDel="00000000" w:rsidR="00000000" w:rsidRPr="00000000">
              <w:rPr>
                <w:rtl w:val="0"/>
              </w:rPr>
              <w:t xml:space="preserve">The video game industry launched in the early 1970’s with gaming systems such as Atari. From then, video game playing has exploded and become a common activity across the world and across all age groups. In 2018, consumers spent around $138,000,000,000 on video games, which is a 13% jump from 2017. More and more, people are spending their money and time on video games. There are many benefits to the growth of this industry, but also many negative impacts as well. When it comes to the use of video games, how much is too much and how can people maintain a healthy balance in their lives when using this technology? For this performance task, you will be asked to examine several sources and take notes in order to answer several constructed response questions. Finally, </w:t>
            </w:r>
            <w:r w:rsidDel="00000000" w:rsidR="00000000" w:rsidRPr="00000000">
              <w:rPr>
                <w:rtl w:val="0"/>
              </w:rPr>
              <w:t xml:space="preserve">you will use your learning from your research and discussions to write an </w:t>
            </w:r>
            <w:r w:rsidDel="00000000" w:rsidR="00000000" w:rsidRPr="00000000">
              <w:rPr>
                <w:rtl w:val="0"/>
              </w:rPr>
              <w:t xml:space="preserve">argumentative article</w:t>
            </w:r>
            <w:r w:rsidDel="00000000" w:rsidR="00000000" w:rsidRPr="00000000">
              <w:rPr>
                <w:rtl w:val="0"/>
              </w:rPr>
              <w:t xml:space="preserve"> for a gaming magazine</w:t>
            </w:r>
            <w:r w:rsidDel="00000000" w:rsidR="00000000" w:rsidRPr="00000000">
              <w:rPr>
                <w:rtl w:val="0"/>
              </w:rPr>
              <w:t xml:space="preserve">. This article </w:t>
            </w:r>
            <w:r w:rsidDel="00000000" w:rsidR="00000000" w:rsidRPr="00000000">
              <w:rPr>
                <w:rtl w:val="0"/>
              </w:rPr>
              <w:t xml:space="preserve">will be written to families</w:t>
            </w:r>
            <w:r w:rsidDel="00000000" w:rsidR="00000000" w:rsidRPr="00000000">
              <w:rPr>
                <w:rtl w:val="0"/>
              </w:rPr>
              <w:t xml:space="preserve"> </w:t>
            </w:r>
            <w:r w:rsidDel="00000000" w:rsidR="00000000" w:rsidRPr="00000000">
              <w:rPr>
                <w:rtl w:val="0"/>
              </w:rPr>
              <w:t xml:space="preserve">on</w:t>
            </w:r>
            <w:r w:rsidDel="00000000" w:rsidR="00000000" w:rsidRPr="00000000">
              <w:rPr>
                <w:rtl w:val="0"/>
              </w:rPr>
              <w:t xml:space="preserve"> whether or not video game addiction is a real concern</w:t>
            </w:r>
            <w:r w:rsidDel="00000000" w:rsidR="00000000" w:rsidRPr="00000000">
              <w:rPr>
                <w:rtl w:val="0"/>
              </w:rPr>
              <w:t xml:space="preserve"> and about</w:t>
            </w:r>
            <w:r w:rsidDel="00000000" w:rsidR="00000000" w:rsidRPr="00000000">
              <w:rPr>
                <w:rtl w:val="0"/>
              </w:rPr>
              <w:t xml:space="preserve"> the ways to ensure that the students are using video games in a healthy way,</w:t>
            </w:r>
            <w:r w:rsidDel="00000000" w:rsidR="00000000" w:rsidRPr="00000000">
              <w:rPr>
                <w:rtl w:val="0"/>
              </w:rPr>
              <w:t xml:space="preserve"> answering the following essential question:</w:t>
            </w:r>
            <w:r w:rsidDel="00000000" w:rsidR="00000000" w:rsidRPr="00000000">
              <w:rPr>
                <w:rtl w:val="0"/>
              </w:rPr>
            </w:r>
          </w:p>
          <w:p w:rsidR="00000000" w:rsidDel="00000000" w:rsidP="00000000" w:rsidRDefault="00000000" w:rsidRPr="00000000" w14:paraId="00000006">
            <w:pPr>
              <w:pageBreakBefore w:val="0"/>
              <w:tabs>
                <w:tab w:val="left" w:leader="none" w:pos="7104"/>
              </w:tabs>
              <w:spacing w:after="120" w:before="120" w:line="240" w:lineRule="auto"/>
              <w:rPr>
                <w:rFonts w:ascii="Arial" w:cs="Arial" w:eastAsia="Arial" w:hAnsi="Arial"/>
                <w:b w:val="0"/>
                <w:sz w:val="23"/>
                <w:szCs w:val="23"/>
                <w:vertAlign w:val="baseline"/>
              </w:rPr>
            </w:pPr>
            <w:r w:rsidDel="00000000" w:rsidR="00000000" w:rsidRPr="00000000">
              <w:rPr>
                <w:rFonts w:ascii="Arial" w:cs="Arial" w:eastAsia="Arial" w:hAnsi="Arial"/>
                <w:b w:val="1"/>
                <w:sz w:val="23"/>
                <w:szCs w:val="23"/>
                <w:vertAlign w:val="baseline"/>
                <w:rtl w:val="0"/>
              </w:rPr>
              <w:t xml:space="preserve">Essential Question:</w:t>
            </w:r>
            <w:r w:rsidDel="00000000" w:rsidR="00000000" w:rsidRPr="00000000">
              <w:rPr>
                <w:rtl w:val="0"/>
              </w:rPr>
            </w:r>
          </w:p>
          <w:p w:rsidR="00000000" w:rsidDel="00000000" w:rsidP="00000000" w:rsidRDefault="00000000" w:rsidRPr="00000000" w14:paraId="00000007">
            <w:pPr>
              <w:pageBreakBefore w:val="0"/>
              <w:tabs>
                <w:tab w:val="left" w:leader="none" w:pos="7104"/>
              </w:tabs>
              <w:spacing w:after="120" w:before="120" w:line="240" w:lineRule="auto"/>
              <w:rPr>
                <w:rFonts w:ascii="Arial" w:cs="Arial" w:eastAsia="Arial" w:hAnsi="Arial"/>
                <w:i w:val="0"/>
                <w:sz w:val="21"/>
                <w:szCs w:val="21"/>
                <w:vertAlign w:val="baseline"/>
              </w:rPr>
            </w:pPr>
            <w:r w:rsidDel="00000000" w:rsidR="00000000" w:rsidRPr="00000000">
              <w:rPr>
                <w:rFonts w:ascii="Arial" w:cs="Arial" w:eastAsia="Arial" w:hAnsi="Arial"/>
                <w:i w:val="1"/>
                <w:sz w:val="21"/>
                <w:szCs w:val="21"/>
                <w:rtl w:val="0"/>
              </w:rPr>
              <w:t xml:space="preserve">Is video game addiction a real concern and how can we ensure our video game use is done in a healthy way</w:t>
            </w:r>
            <w:r w:rsidDel="00000000" w:rsidR="00000000" w:rsidRPr="00000000">
              <w:rPr>
                <w:rFonts w:ascii="Arial" w:cs="Arial" w:eastAsia="Arial" w:hAnsi="Arial"/>
                <w:i w:val="1"/>
                <w:sz w:val="21"/>
                <w:szCs w:val="21"/>
                <w:vertAlign w:val="baseline"/>
                <w:rtl w:val="0"/>
              </w:rPr>
              <w:t xml:space="preserve">?</w:t>
            </w:r>
            <w:r w:rsidDel="00000000" w:rsidR="00000000" w:rsidRPr="00000000">
              <w:rPr>
                <w:rtl w:val="0"/>
              </w:rPr>
            </w:r>
          </w:p>
          <w:p w:rsidR="00000000" w:rsidDel="00000000" w:rsidP="00000000" w:rsidRDefault="00000000" w:rsidRPr="00000000" w14:paraId="00000008">
            <w:pPr>
              <w:pageBreakBefore w:val="0"/>
              <w:tabs>
                <w:tab w:val="left" w:leader="none" w:pos="7104"/>
              </w:tabs>
              <w:spacing w:after="120" w:before="120" w:line="240" w:lineRule="auto"/>
              <w:rPr>
                <w:rFonts w:ascii="Arial" w:cs="Arial" w:eastAsia="Arial" w:hAnsi="Arial"/>
                <w:b w:val="0"/>
                <w:sz w:val="23"/>
                <w:szCs w:val="23"/>
                <w:vertAlign w:val="baseline"/>
              </w:rPr>
            </w:pPr>
            <w:r w:rsidDel="00000000" w:rsidR="00000000" w:rsidRPr="00000000">
              <w:rPr>
                <w:rFonts w:ascii="Arial" w:cs="Arial" w:eastAsia="Arial" w:hAnsi="Arial"/>
                <w:b w:val="1"/>
                <w:sz w:val="23"/>
                <w:szCs w:val="23"/>
                <w:vertAlign w:val="baseline"/>
                <w:rtl w:val="0"/>
              </w:rPr>
              <w:t xml:space="preserve">Learning Targets:</w:t>
            </w:r>
            <w:r w:rsidDel="00000000" w:rsidR="00000000" w:rsidRPr="00000000">
              <w:rPr>
                <w:rtl w:val="0"/>
              </w:rPr>
            </w:r>
          </w:p>
          <w:p w:rsidR="00000000" w:rsidDel="00000000" w:rsidP="00000000" w:rsidRDefault="00000000" w:rsidRPr="00000000" w14:paraId="00000009">
            <w:pPr>
              <w:pageBreakBefore w:val="0"/>
              <w:spacing w:after="0" w:line="240" w:lineRule="auto"/>
              <w:rPr>
                <w:rFonts w:ascii="Arial" w:cs="Arial" w:eastAsia="Arial" w:hAnsi="Arial"/>
                <w:sz w:val="21"/>
                <w:szCs w:val="21"/>
                <w:vertAlign w:val="baseline"/>
              </w:rPr>
            </w:pPr>
            <w:r w:rsidDel="00000000" w:rsidR="00000000" w:rsidRPr="00000000">
              <w:rPr>
                <w:rFonts w:ascii="Arial" w:cs="Arial" w:eastAsia="Arial" w:hAnsi="Arial"/>
                <w:sz w:val="21"/>
                <w:szCs w:val="21"/>
                <w:vertAlign w:val="baseline"/>
                <w:rtl w:val="0"/>
              </w:rPr>
              <w:t xml:space="preserve">I can dissect a prompt so I know what is being asked of me.</w:t>
            </w:r>
          </w:p>
          <w:p w:rsidR="00000000" w:rsidDel="00000000" w:rsidP="00000000" w:rsidRDefault="00000000" w:rsidRPr="00000000" w14:paraId="0000000A">
            <w:pPr>
              <w:pageBreakBefore w:val="0"/>
              <w:spacing w:after="0" w:line="240" w:lineRule="auto"/>
              <w:rPr>
                <w:rFonts w:ascii="Arial" w:cs="Arial" w:eastAsia="Arial" w:hAnsi="Arial"/>
                <w:sz w:val="21"/>
                <w:szCs w:val="21"/>
                <w:vertAlign w:val="baseline"/>
              </w:rPr>
            </w:pPr>
            <w:r w:rsidDel="00000000" w:rsidR="00000000" w:rsidRPr="00000000">
              <w:rPr>
                <w:rFonts w:ascii="Arial" w:cs="Arial" w:eastAsia="Arial" w:hAnsi="Arial"/>
                <w:sz w:val="21"/>
                <w:szCs w:val="21"/>
                <w:vertAlign w:val="baseline"/>
                <w:rtl w:val="0"/>
              </w:rPr>
              <w:t xml:space="preserve">I can create a controlling idea and support it with organized writing.</w:t>
            </w:r>
          </w:p>
          <w:p w:rsidR="00000000" w:rsidDel="00000000" w:rsidP="00000000" w:rsidRDefault="00000000" w:rsidRPr="00000000" w14:paraId="0000000B">
            <w:pPr>
              <w:pageBreakBefore w:val="0"/>
              <w:spacing w:after="0" w:line="240" w:lineRule="auto"/>
              <w:rPr>
                <w:rFonts w:ascii="Arial" w:cs="Arial" w:eastAsia="Arial" w:hAnsi="Arial"/>
                <w:sz w:val="21"/>
                <w:szCs w:val="21"/>
                <w:vertAlign w:val="baseline"/>
              </w:rPr>
            </w:pPr>
            <w:r w:rsidDel="00000000" w:rsidR="00000000" w:rsidRPr="00000000">
              <w:rPr>
                <w:rFonts w:ascii="Arial" w:cs="Arial" w:eastAsia="Arial" w:hAnsi="Arial"/>
                <w:sz w:val="21"/>
                <w:szCs w:val="21"/>
                <w:vertAlign w:val="baseline"/>
                <w:rtl w:val="0"/>
              </w:rPr>
              <w:t xml:space="preserve">I can analyze sources and pick out relevant evidence to support my thinking.</w:t>
            </w:r>
          </w:p>
          <w:p w:rsidR="00000000" w:rsidDel="00000000" w:rsidP="00000000" w:rsidRDefault="00000000" w:rsidRPr="00000000" w14:paraId="0000000C">
            <w:pPr>
              <w:pageBreakBefore w:val="0"/>
              <w:spacing w:after="0" w:line="240" w:lineRule="auto"/>
              <w:rPr>
                <w:rFonts w:ascii="Arial" w:cs="Arial" w:eastAsia="Arial" w:hAnsi="Arial"/>
                <w:sz w:val="21"/>
                <w:szCs w:val="21"/>
                <w:vertAlign w:val="baseline"/>
              </w:rPr>
            </w:pPr>
            <w:r w:rsidDel="00000000" w:rsidR="00000000" w:rsidRPr="00000000">
              <w:rPr>
                <w:rFonts w:ascii="Arial" w:cs="Arial" w:eastAsia="Arial" w:hAnsi="Arial"/>
                <w:sz w:val="21"/>
                <w:szCs w:val="21"/>
                <w:vertAlign w:val="baseline"/>
                <w:rtl w:val="0"/>
              </w:rPr>
              <w:t xml:space="preserve">I can write an article that includes: a clear focus, solid introduction and conclusion, transitions, language that relates to the topic and correct conventions.</w:t>
            </w:r>
          </w:p>
          <w:p w:rsidR="00000000" w:rsidDel="00000000" w:rsidP="00000000" w:rsidRDefault="00000000" w:rsidRPr="00000000" w14:paraId="0000000D">
            <w:pPr>
              <w:pageBreakBefore w:val="0"/>
              <w:spacing w:after="120" w:before="200" w:line="240" w:lineRule="auto"/>
              <w:jc w:val="center"/>
              <w:rPr>
                <w:rFonts w:ascii="Arial" w:cs="Arial" w:eastAsia="Arial" w:hAnsi="Arial"/>
                <w:b w:val="0"/>
                <w:sz w:val="23"/>
                <w:szCs w:val="23"/>
                <w:vertAlign w:val="baseline"/>
              </w:rPr>
            </w:pPr>
            <w:r w:rsidDel="00000000" w:rsidR="00000000" w:rsidRPr="00000000">
              <w:rPr>
                <w:rFonts w:ascii="Arial" w:cs="Arial" w:eastAsia="Arial" w:hAnsi="Arial"/>
                <w:b w:val="1"/>
                <w:sz w:val="23"/>
                <w:szCs w:val="23"/>
                <w:vertAlign w:val="baseline"/>
                <w:rtl w:val="0"/>
              </w:rPr>
              <w:t xml:space="preserve">Steps to follow</w:t>
            </w:r>
            <w:r w:rsidDel="00000000" w:rsidR="00000000" w:rsidRPr="00000000">
              <w:rPr>
                <w:rtl w:val="0"/>
              </w:rPr>
            </w:r>
          </w:p>
          <w:p w:rsidR="00000000" w:rsidDel="00000000" w:rsidP="00000000" w:rsidRDefault="00000000" w:rsidRPr="00000000" w14:paraId="0000000E">
            <w:pPr>
              <w:pageBreakBefore w:val="0"/>
              <w:spacing w:after="0" w:before="60" w:line="240" w:lineRule="auto"/>
              <w:rPr>
                <w:vertAlign w:val="baseline"/>
              </w:rPr>
            </w:pPr>
            <w:r w:rsidDel="00000000" w:rsidR="00000000" w:rsidRPr="00000000">
              <w:rPr>
                <w:vertAlign w:val="baseline"/>
                <w:rtl w:val="0"/>
              </w:rPr>
              <w:t xml:space="preserve">In order to plan and write your article, you will do all of the following:</w:t>
            </w:r>
          </w:p>
          <w:p w:rsidR="00000000" w:rsidDel="00000000" w:rsidP="00000000" w:rsidRDefault="00000000" w:rsidRPr="00000000" w14:paraId="0000000F">
            <w:pPr>
              <w:pageBreakBefore w:val="0"/>
              <w:numPr>
                <w:ilvl w:val="0"/>
                <w:numId w:val="1"/>
              </w:numPr>
              <w:spacing w:after="0" w:before="60" w:line="240" w:lineRule="auto"/>
              <w:ind w:left="450" w:hanging="360"/>
              <w:rPr>
                <w:rFonts w:ascii="Arial" w:cs="Arial" w:eastAsia="Arial" w:hAnsi="Arial"/>
              </w:rPr>
            </w:pPr>
            <w:r w:rsidDel="00000000" w:rsidR="00000000" w:rsidRPr="00000000">
              <w:rPr>
                <w:color w:val="000000"/>
                <w:vertAlign w:val="baseline"/>
                <w:rtl w:val="0"/>
              </w:rPr>
              <w:t xml:space="preserve">Read through all the directions, paying special attention to the questions that you will answer and the writing prompt.</w:t>
            </w:r>
            <w:r w:rsidDel="00000000" w:rsidR="00000000" w:rsidRPr="00000000">
              <w:rPr>
                <w:rtl w:val="0"/>
              </w:rPr>
            </w:r>
          </w:p>
          <w:p w:rsidR="00000000" w:rsidDel="00000000" w:rsidP="00000000" w:rsidRDefault="00000000" w:rsidRPr="00000000" w14:paraId="00000010">
            <w:pPr>
              <w:pageBreakBefore w:val="0"/>
              <w:numPr>
                <w:ilvl w:val="0"/>
                <w:numId w:val="1"/>
              </w:numPr>
              <w:spacing w:after="0" w:before="60" w:line="240" w:lineRule="auto"/>
              <w:ind w:left="450" w:hanging="360"/>
              <w:rPr>
                <w:rFonts w:ascii="Arial" w:cs="Arial" w:eastAsia="Arial" w:hAnsi="Arial"/>
              </w:rPr>
            </w:pPr>
            <w:r w:rsidDel="00000000" w:rsidR="00000000" w:rsidRPr="00000000">
              <w:rPr>
                <w:color w:val="000000"/>
                <w:vertAlign w:val="baseline"/>
                <w:rtl w:val="0"/>
              </w:rPr>
              <w:t xml:space="preserve">Set up notes for gathering information. </w:t>
            </w:r>
            <w:r w:rsidDel="00000000" w:rsidR="00000000" w:rsidRPr="00000000">
              <w:rPr>
                <w:rtl w:val="0"/>
              </w:rPr>
            </w:r>
          </w:p>
          <w:p w:rsidR="00000000" w:rsidDel="00000000" w:rsidP="00000000" w:rsidRDefault="00000000" w:rsidRPr="00000000" w14:paraId="00000011">
            <w:pPr>
              <w:pageBreakBefore w:val="0"/>
              <w:numPr>
                <w:ilvl w:val="0"/>
                <w:numId w:val="1"/>
              </w:numPr>
              <w:spacing w:after="0" w:before="60" w:line="240" w:lineRule="auto"/>
              <w:ind w:left="450" w:hanging="360"/>
              <w:rPr>
                <w:rFonts w:ascii="Arial" w:cs="Arial" w:eastAsia="Arial" w:hAnsi="Arial"/>
              </w:rPr>
            </w:pPr>
            <w:r w:rsidDel="00000000" w:rsidR="00000000" w:rsidRPr="00000000">
              <w:rPr>
                <w:color w:val="000000"/>
                <w:vertAlign w:val="baseline"/>
                <w:rtl w:val="0"/>
              </w:rPr>
              <w:t xml:space="preserve">Read the articles/examine the sources carefully, taking notes on relevant topics.</w:t>
            </w:r>
            <w:r w:rsidDel="00000000" w:rsidR="00000000" w:rsidRPr="00000000">
              <w:rPr>
                <w:rtl w:val="0"/>
              </w:rPr>
            </w:r>
          </w:p>
          <w:p w:rsidR="00000000" w:rsidDel="00000000" w:rsidP="00000000" w:rsidRDefault="00000000" w:rsidRPr="00000000" w14:paraId="00000012">
            <w:pPr>
              <w:pageBreakBefore w:val="0"/>
              <w:numPr>
                <w:ilvl w:val="0"/>
                <w:numId w:val="1"/>
              </w:numPr>
              <w:spacing w:after="0" w:before="60" w:line="240" w:lineRule="auto"/>
              <w:ind w:left="450" w:hanging="360"/>
              <w:rPr>
                <w:rFonts w:ascii="Arial" w:cs="Arial" w:eastAsia="Arial" w:hAnsi="Arial"/>
              </w:rPr>
            </w:pPr>
            <w:r w:rsidDel="00000000" w:rsidR="00000000" w:rsidRPr="00000000">
              <w:rPr>
                <w:color w:val="000000"/>
                <w:vertAlign w:val="baseline"/>
                <w:rtl w:val="0"/>
              </w:rPr>
              <w:t xml:space="preserve">Answer the constructed response questions.</w:t>
            </w:r>
            <w:r w:rsidDel="00000000" w:rsidR="00000000" w:rsidRPr="00000000">
              <w:rPr>
                <w:rtl w:val="0"/>
              </w:rPr>
            </w:r>
          </w:p>
          <w:p w:rsidR="00000000" w:rsidDel="00000000" w:rsidP="00000000" w:rsidRDefault="00000000" w:rsidRPr="00000000" w14:paraId="00000013">
            <w:pPr>
              <w:pageBreakBefore w:val="0"/>
              <w:numPr>
                <w:ilvl w:val="0"/>
                <w:numId w:val="1"/>
              </w:numPr>
              <w:spacing w:after="0" w:before="60" w:line="240" w:lineRule="auto"/>
              <w:ind w:left="450" w:hanging="360"/>
              <w:rPr>
                <w:rFonts w:ascii="Arial" w:cs="Arial" w:eastAsia="Arial" w:hAnsi="Arial"/>
              </w:rPr>
            </w:pPr>
            <w:r w:rsidDel="00000000" w:rsidR="00000000" w:rsidRPr="00000000">
              <w:rPr>
                <w:color w:val="000000"/>
                <w:vertAlign w:val="baseline"/>
                <w:rtl w:val="0"/>
              </w:rPr>
              <w:t xml:space="preserve">Use the full writing process to produce your </w:t>
            </w:r>
            <w:r w:rsidDel="00000000" w:rsidR="00000000" w:rsidRPr="00000000">
              <w:rPr>
                <w:rtl w:val="0"/>
              </w:rPr>
              <w:t xml:space="preserve">Argumentative</w:t>
            </w:r>
            <w:r w:rsidDel="00000000" w:rsidR="00000000" w:rsidRPr="00000000">
              <w:rPr>
                <w:color w:val="000000"/>
                <w:vertAlign w:val="baseline"/>
                <w:rtl w:val="0"/>
              </w:rPr>
              <w:t xml:space="preserve"> Essay.</w:t>
            </w:r>
            <w:r w:rsidDel="00000000" w:rsidR="00000000" w:rsidRPr="00000000">
              <w:rPr>
                <w:rtl w:val="0"/>
              </w:rPr>
            </w:r>
          </w:p>
          <w:p w:rsidR="00000000" w:rsidDel="00000000" w:rsidP="00000000" w:rsidRDefault="00000000" w:rsidRPr="00000000" w14:paraId="00000014">
            <w:pPr>
              <w:pageBreakBefore w:val="0"/>
              <w:spacing w:after="120" w:before="120" w:line="240" w:lineRule="auto"/>
              <w:rPr>
                <w:rFonts w:ascii="Arial" w:cs="Arial" w:eastAsia="Arial" w:hAnsi="Arial"/>
                <w:b w:val="1"/>
                <w:sz w:val="23"/>
                <w:szCs w:val="23"/>
              </w:rPr>
            </w:pPr>
            <w:r w:rsidDel="00000000" w:rsidR="00000000" w:rsidRPr="00000000">
              <w:rPr>
                <w:rtl w:val="0"/>
              </w:rPr>
            </w:r>
          </w:p>
          <w:p w:rsidR="00000000" w:rsidDel="00000000" w:rsidP="00000000" w:rsidRDefault="00000000" w:rsidRPr="00000000" w14:paraId="00000015">
            <w:pPr>
              <w:pageBreakBefore w:val="0"/>
              <w:spacing w:after="120" w:before="120" w:line="240" w:lineRule="auto"/>
              <w:rPr>
                <w:rFonts w:ascii="Arial" w:cs="Arial" w:eastAsia="Arial" w:hAnsi="Arial"/>
                <w:b w:val="0"/>
                <w:sz w:val="23"/>
                <w:szCs w:val="23"/>
                <w:vertAlign w:val="baseline"/>
              </w:rPr>
            </w:pPr>
            <w:r w:rsidDel="00000000" w:rsidR="00000000" w:rsidRPr="00000000">
              <w:rPr>
                <w:rFonts w:ascii="Arial" w:cs="Arial" w:eastAsia="Arial" w:hAnsi="Arial"/>
                <w:b w:val="1"/>
                <w:sz w:val="23"/>
                <w:szCs w:val="23"/>
                <w:vertAlign w:val="baseline"/>
                <w:rtl w:val="0"/>
              </w:rPr>
              <w:t xml:space="preserve">Constructed Response Questions </w:t>
            </w:r>
            <w:r w:rsidDel="00000000" w:rsidR="00000000" w:rsidRPr="00000000">
              <w:rPr>
                <w:rtl w:val="0"/>
              </w:rPr>
            </w:r>
          </w:p>
          <w:p w:rsidR="00000000" w:rsidDel="00000000" w:rsidP="00000000" w:rsidRDefault="00000000" w:rsidRPr="00000000" w14:paraId="00000016">
            <w:pPr>
              <w:pageBreakBefore w:val="0"/>
              <w:spacing w:after="120" w:before="120" w:line="240" w:lineRule="auto"/>
              <w:rPr>
                <w:vertAlign w:val="baseline"/>
              </w:rPr>
            </w:pPr>
            <w:r w:rsidDel="00000000" w:rsidR="00000000" w:rsidRPr="00000000">
              <w:rPr>
                <w:vertAlign w:val="baseline"/>
                <w:rtl w:val="0"/>
              </w:rPr>
              <w:t xml:space="preserve">After examining the research sources, answer </w:t>
            </w:r>
            <w:r w:rsidDel="00000000" w:rsidR="00000000" w:rsidRPr="00000000">
              <w:rPr>
                <w:rtl w:val="0"/>
              </w:rPr>
              <w:t xml:space="preserve">two </w:t>
            </w:r>
            <w:r w:rsidDel="00000000" w:rsidR="00000000" w:rsidRPr="00000000">
              <w:rPr>
                <w:vertAlign w:val="baseline"/>
                <w:rtl w:val="0"/>
              </w:rPr>
              <w:t xml:space="preserve">questions about them.  These questions will help you think about the research sources you have read which will help you write your </w:t>
            </w:r>
            <w:r w:rsidDel="00000000" w:rsidR="00000000" w:rsidRPr="00000000">
              <w:rPr>
                <w:rtl w:val="0"/>
              </w:rPr>
              <w:t xml:space="preserve">article</w:t>
            </w:r>
            <w:r w:rsidDel="00000000" w:rsidR="00000000" w:rsidRPr="00000000">
              <w:rPr>
                <w:vertAlign w:val="baseline"/>
                <w:rtl w:val="0"/>
              </w:rPr>
              <w:t xml:space="preserve">.  Refer back to the printed sources when you think it will be helpful.  You may also refer to your notes.  Answer the following questions in writing based on your sources and notes.  </w:t>
            </w:r>
          </w:p>
          <w:p w:rsidR="00000000" w:rsidDel="00000000" w:rsidP="00000000" w:rsidRDefault="00000000" w:rsidRPr="00000000" w14:paraId="00000017">
            <w:pPr>
              <w:pageBreakBefore w:val="0"/>
              <w:spacing w:line="240" w:lineRule="auto"/>
              <w:rPr>
                <w:color w:val="000000"/>
                <w:vertAlign w:val="baseline"/>
              </w:rPr>
            </w:pPr>
            <w:r w:rsidDel="00000000" w:rsidR="00000000" w:rsidRPr="00000000">
              <w:rPr>
                <w:color w:val="000000"/>
                <w:vertAlign w:val="baseline"/>
                <w:rtl w:val="0"/>
              </w:rPr>
              <w:t xml:space="preserve">1.  Using the sources, </w:t>
            </w:r>
            <w:r w:rsidDel="00000000" w:rsidR="00000000" w:rsidRPr="00000000">
              <w:rPr>
                <w:rtl w:val="0"/>
              </w:rPr>
              <w:t xml:space="preserve">d</w:t>
            </w:r>
            <w:r w:rsidDel="00000000" w:rsidR="00000000" w:rsidRPr="00000000">
              <w:rPr>
                <w:color w:val="000000"/>
                <w:vertAlign w:val="baseline"/>
                <w:rtl w:val="0"/>
              </w:rPr>
              <w:t xml:space="preserve">escribe the</w:t>
            </w:r>
            <w:r w:rsidDel="00000000" w:rsidR="00000000" w:rsidRPr="00000000">
              <w:rPr>
                <w:rtl w:val="0"/>
              </w:rPr>
              <w:t xml:space="preserve"> benefits of video games in the lives of students</w:t>
            </w:r>
            <w:r w:rsidDel="00000000" w:rsidR="00000000" w:rsidRPr="00000000">
              <w:rPr>
                <w:color w:val="000000"/>
                <w:vertAlign w:val="baseline"/>
                <w:rtl w:val="0"/>
              </w:rPr>
              <w:t xml:space="preserve">.</w:t>
            </w:r>
          </w:p>
          <w:p w:rsidR="00000000" w:rsidDel="00000000" w:rsidP="00000000" w:rsidRDefault="00000000" w:rsidRPr="00000000" w14:paraId="00000018">
            <w:pPr>
              <w:pageBreakBefore w:val="0"/>
              <w:spacing w:line="240" w:lineRule="auto"/>
              <w:rPr>
                <w:color w:val="000000"/>
                <w:vertAlign w:val="baseline"/>
              </w:rPr>
            </w:pPr>
            <w:r w:rsidDel="00000000" w:rsidR="00000000" w:rsidRPr="00000000">
              <w:rPr>
                <w:rtl w:val="0"/>
              </w:rPr>
              <w:t xml:space="preserve">2</w:t>
            </w:r>
            <w:r w:rsidDel="00000000" w:rsidR="00000000" w:rsidRPr="00000000">
              <w:rPr>
                <w:color w:val="000000"/>
                <w:vertAlign w:val="baseline"/>
                <w:rtl w:val="0"/>
              </w:rPr>
              <w:t xml:space="preserve">.  According to the articles, what are two possible </w:t>
            </w:r>
            <w:r w:rsidDel="00000000" w:rsidR="00000000" w:rsidRPr="00000000">
              <w:rPr>
                <w:rtl w:val="0"/>
              </w:rPr>
              <w:t xml:space="preserve">dangers of video game use</w:t>
            </w:r>
            <w:r w:rsidDel="00000000" w:rsidR="00000000" w:rsidRPr="00000000">
              <w:rPr>
                <w:color w:val="000000"/>
                <w:vertAlign w:val="baseline"/>
                <w:rtl w:val="0"/>
              </w:rPr>
              <w:t xml:space="preserve">?</w:t>
            </w:r>
          </w:p>
        </w:tc>
      </w:tr>
      <w:tr>
        <w:trPr>
          <w:cantSplit w:val="0"/>
          <w:trHeight w:val="1160" w:hRule="atLeast"/>
          <w:tblHeader w:val="0"/>
        </w:trPr>
        <w:tc>
          <w:tcPr>
            <w:vAlign w:val="top"/>
          </w:tcPr>
          <w:p w:rsidR="00000000" w:rsidDel="00000000" w:rsidP="00000000" w:rsidRDefault="00000000" w:rsidRPr="00000000" w14:paraId="00000019">
            <w:pPr>
              <w:pageBreakBefore w:val="0"/>
              <w:spacing w:after="60" w:before="120" w:line="240" w:lineRule="auto"/>
              <w:jc w:val="center"/>
              <w:rPr>
                <w:rFonts w:ascii="Arial" w:cs="Arial" w:eastAsia="Arial" w:hAnsi="Arial"/>
                <w:sz w:val="28"/>
                <w:szCs w:val="28"/>
                <w:vertAlign w:val="baseline"/>
              </w:rPr>
            </w:pPr>
            <w:r w:rsidDel="00000000" w:rsidR="00000000" w:rsidRPr="00000000">
              <w:rPr>
                <w:rFonts w:ascii="Arial" w:cs="Arial" w:eastAsia="Arial" w:hAnsi="Arial"/>
                <w:b w:val="1"/>
                <w:sz w:val="28"/>
                <w:szCs w:val="28"/>
                <w:vertAlign w:val="baseline"/>
                <w:rtl w:val="0"/>
              </w:rPr>
              <w:t xml:space="preserve">Part 2:</w:t>
            </w:r>
            <w:r w:rsidDel="00000000" w:rsidR="00000000" w:rsidRPr="00000000">
              <w:rPr>
                <w:rFonts w:ascii="Arial" w:cs="Arial" w:eastAsia="Arial" w:hAnsi="Arial"/>
                <w:sz w:val="28"/>
                <w:szCs w:val="28"/>
                <w:vertAlign w:val="baseline"/>
                <w:rtl w:val="0"/>
              </w:rPr>
              <w:t xml:space="preserve"> </w:t>
            </w:r>
          </w:p>
          <w:p w:rsidR="00000000" w:rsidDel="00000000" w:rsidP="00000000" w:rsidRDefault="00000000" w:rsidRPr="00000000" w14:paraId="0000001A">
            <w:pPr>
              <w:pageBreakBefore w:val="0"/>
              <w:spacing w:after="120" w:line="240" w:lineRule="auto"/>
              <w:jc w:val="center"/>
              <w:rPr>
                <w:rFonts w:ascii="Arial" w:cs="Arial" w:eastAsia="Arial" w:hAnsi="Arial"/>
                <w:vertAlign w:val="baseline"/>
              </w:rPr>
            </w:pPr>
            <w:r w:rsidDel="00000000" w:rsidR="00000000" w:rsidRPr="00000000">
              <w:rPr>
                <w:rFonts w:ascii="Arial" w:cs="Arial" w:eastAsia="Arial" w:hAnsi="Arial"/>
                <w:vertAlign w:val="baseline"/>
                <w:rtl w:val="0"/>
              </w:rPr>
              <w:t xml:space="preserve">You will now review your notes and sources, plan, draft, revise, and edit your</w:t>
            </w:r>
            <w:r w:rsidDel="00000000" w:rsidR="00000000" w:rsidRPr="00000000">
              <w:rPr>
                <w:rFonts w:ascii="Arial" w:cs="Arial" w:eastAsia="Arial" w:hAnsi="Arial"/>
                <w:color w:val="ff0000"/>
                <w:vertAlign w:val="baseline"/>
                <w:rtl w:val="0"/>
              </w:rPr>
              <w:t xml:space="preserve"> </w:t>
            </w:r>
            <w:r w:rsidDel="00000000" w:rsidR="00000000" w:rsidRPr="00000000">
              <w:rPr>
                <w:rFonts w:ascii="Arial" w:cs="Arial" w:eastAsia="Arial" w:hAnsi="Arial"/>
                <w:vertAlign w:val="baseline"/>
                <w:rtl w:val="0"/>
              </w:rPr>
              <w:t xml:space="preserve">writing. Read your assignment and the information about how your writing will be scored; then begin your work.</w:t>
            </w:r>
          </w:p>
        </w:tc>
      </w:tr>
      <w:tr>
        <w:trPr>
          <w:cantSplit w:val="0"/>
          <w:trHeight w:val="2540" w:hRule="atLeast"/>
          <w:tblHeader w:val="0"/>
        </w:trPr>
        <w:tc>
          <w:tcPr>
            <w:vAlign w:val="top"/>
          </w:tcPr>
          <w:p w:rsidR="00000000" w:rsidDel="00000000" w:rsidP="00000000" w:rsidRDefault="00000000" w:rsidRPr="00000000" w14:paraId="0000001B">
            <w:pPr>
              <w:pageBreakBefore w:val="0"/>
              <w:spacing w:after="120" w:before="120" w:line="240" w:lineRule="auto"/>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vertAlign w:val="baseline"/>
                <w:rtl w:val="0"/>
              </w:rPr>
              <w:t xml:space="preserve">Your Assignment</w:t>
            </w:r>
            <w:r w:rsidDel="00000000" w:rsidR="00000000" w:rsidRPr="00000000">
              <w:rPr>
                <w:rFonts w:ascii="Arial" w:cs="Arial" w:eastAsia="Arial" w:hAnsi="Arial"/>
                <w:sz w:val="24"/>
                <w:szCs w:val="24"/>
                <w:vertAlign w:val="baseline"/>
                <w:rtl w:val="0"/>
              </w:rPr>
              <w:t xml:space="preserve">  </w:t>
            </w:r>
            <w:r w:rsidDel="00000000" w:rsidR="00000000" w:rsidRPr="00000000">
              <w:rPr>
                <w:rtl w:val="0"/>
              </w:rPr>
            </w:r>
          </w:p>
          <w:p w:rsidR="00000000" w:rsidDel="00000000" w:rsidP="00000000" w:rsidRDefault="00000000" w:rsidRPr="00000000" w14:paraId="0000001C">
            <w:pPr>
              <w:pageBreakBefore w:val="0"/>
              <w:spacing w:after="0" w:line="240" w:lineRule="auto"/>
              <w:rPr/>
            </w:pPr>
            <w:r w:rsidDel="00000000" w:rsidR="00000000" w:rsidRPr="00000000">
              <w:rPr>
                <w:rtl w:val="0"/>
              </w:rPr>
              <w:t xml:space="preserve">Video game playing is extremely popular and people often spend a great deal of time engaged in this activity.</w:t>
            </w:r>
            <w:r w:rsidDel="00000000" w:rsidR="00000000" w:rsidRPr="00000000">
              <w:rPr>
                <w:rtl w:val="0"/>
              </w:rPr>
              <w:t xml:space="preserve"> You are part of a research team that has been investigating the impacts of video game use.</w:t>
            </w:r>
            <w:r w:rsidDel="00000000" w:rsidR="00000000" w:rsidRPr="00000000">
              <w:rPr>
                <w:rtl w:val="0"/>
              </w:rPr>
              <w:t xml:space="preserve"> </w:t>
            </w:r>
            <w:r w:rsidDel="00000000" w:rsidR="00000000" w:rsidRPr="00000000">
              <w:rPr>
                <w:rtl w:val="0"/>
              </w:rPr>
              <w:t xml:space="preserve">You want </w:t>
            </w:r>
            <w:r w:rsidDel="00000000" w:rsidR="00000000" w:rsidRPr="00000000">
              <w:rPr>
                <w:rtl w:val="0"/>
              </w:rPr>
              <w:t xml:space="preserve">students</w:t>
            </w:r>
            <w:r w:rsidDel="00000000" w:rsidR="00000000" w:rsidRPr="00000000">
              <w:rPr>
                <w:rtl w:val="0"/>
              </w:rPr>
              <w:t xml:space="preserve"> to have healthy lives, and this includes the way they play video games</w:t>
            </w:r>
            <w:r w:rsidDel="00000000" w:rsidR="00000000" w:rsidRPr="00000000">
              <w:rPr>
                <w:rtl w:val="0"/>
              </w:rPr>
              <w:t xml:space="preserve">. </w:t>
            </w:r>
            <w:r w:rsidDel="00000000" w:rsidR="00000000" w:rsidRPr="00000000">
              <w:rPr>
                <w:rtl w:val="0"/>
              </w:rPr>
              <w:t xml:space="preserve">You want to inform</w:t>
            </w:r>
            <w:r w:rsidDel="00000000" w:rsidR="00000000" w:rsidRPr="00000000">
              <w:rPr>
                <w:rtl w:val="0"/>
              </w:rPr>
              <w:t xml:space="preserve"> </w:t>
            </w:r>
            <w:r w:rsidDel="00000000" w:rsidR="00000000" w:rsidRPr="00000000">
              <w:rPr>
                <w:rtl w:val="0"/>
              </w:rPr>
              <w:t xml:space="preserve">the community</w:t>
            </w:r>
            <w:r w:rsidDel="00000000" w:rsidR="00000000" w:rsidRPr="00000000">
              <w:rPr>
                <w:rtl w:val="0"/>
              </w:rPr>
              <w:t xml:space="preserve"> </w:t>
            </w:r>
            <w:r w:rsidDel="00000000" w:rsidR="00000000" w:rsidRPr="00000000">
              <w:rPr>
                <w:rtl w:val="0"/>
              </w:rPr>
              <w:t xml:space="preserve">about video game addiction</w:t>
            </w:r>
            <w:r w:rsidDel="00000000" w:rsidR="00000000" w:rsidRPr="00000000">
              <w:rPr>
                <w:rtl w:val="0"/>
              </w:rPr>
              <w:t xml:space="preserve"> and help them make good choices about video game use.</w:t>
            </w:r>
          </w:p>
          <w:p w:rsidR="00000000" w:rsidDel="00000000" w:rsidP="00000000" w:rsidRDefault="00000000" w:rsidRPr="00000000" w14:paraId="0000001D">
            <w:pPr>
              <w:pageBreakBefore w:val="0"/>
              <w:spacing w:after="0" w:line="240" w:lineRule="auto"/>
              <w:rPr/>
            </w:pPr>
            <w:r w:rsidDel="00000000" w:rsidR="00000000" w:rsidRPr="00000000">
              <w:rPr>
                <w:rtl w:val="0"/>
              </w:rPr>
            </w:r>
          </w:p>
          <w:p w:rsidR="00000000" w:rsidDel="00000000" w:rsidP="00000000" w:rsidRDefault="00000000" w:rsidRPr="00000000" w14:paraId="0000001E">
            <w:pPr>
              <w:pageBreakBefore w:val="0"/>
              <w:spacing w:after="0" w:line="240" w:lineRule="auto"/>
              <w:rPr>
                <w:color w:val="000000"/>
                <w:vertAlign w:val="baseline"/>
              </w:rPr>
            </w:pPr>
            <w:r w:rsidDel="00000000" w:rsidR="00000000" w:rsidRPr="00000000">
              <w:rPr>
                <w:rtl w:val="0"/>
              </w:rPr>
              <w:t xml:space="preserve">Write an argumentative article</w:t>
            </w:r>
            <w:r w:rsidDel="00000000" w:rsidR="00000000" w:rsidRPr="00000000">
              <w:rPr>
                <w:rtl w:val="0"/>
              </w:rPr>
              <w:t xml:space="preserve"> for XBOX Official Magazine about video game addiction</w:t>
            </w:r>
            <w:r w:rsidDel="00000000" w:rsidR="00000000" w:rsidRPr="00000000">
              <w:rPr>
                <w:rtl w:val="0"/>
              </w:rPr>
              <w:t xml:space="preserve">. In this article, you will argue if video game addiction is a real concern. Additionally, you will communicate ways to ensure that video game use is done in a way that</w:t>
            </w:r>
            <w:r w:rsidDel="00000000" w:rsidR="00000000" w:rsidRPr="00000000">
              <w:rPr>
                <w:rtl w:val="0"/>
              </w:rPr>
              <w:t xml:space="preserve"> supports healthy lifestyles and balance</w:t>
            </w:r>
            <w:r w:rsidDel="00000000" w:rsidR="00000000" w:rsidRPr="00000000">
              <w:rPr>
                <w:rtl w:val="0"/>
              </w:rPr>
              <w:t xml:space="preserve">. </w:t>
            </w:r>
            <w:r w:rsidDel="00000000" w:rsidR="00000000" w:rsidRPr="00000000">
              <w:rPr>
                <w:color w:val="000000"/>
                <w:vertAlign w:val="baseline"/>
                <w:rtl w:val="0"/>
              </w:rPr>
              <w:t xml:space="preserve">Use evidence from the sources.</w:t>
            </w:r>
          </w:p>
          <w:p w:rsidR="00000000" w:rsidDel="00000000" w:rsidP="00000000" w:rsidRDefault="00000000" w:rsidRPr="00000000" w14:paraId="0000001F">
            <w:pPr>
              <w:pageBreakBefore w:val="0"/>
              <w:spacing w:after="0" w:line="240" w:lineRule="auto"/>
              <w:rPr>
                <w:color w:val="000000"/>
                <w:vertAlign w:val="baseline"/>
              </w:rPr>
            </w:pPr>
            <w:r w:rsidDel="00000000" w:rsidR="00000000" w:rsidRPr="00000000">
              <w:rPr>
                <w:rtl w:val="0"/>
              </w:rPr>
            </w:r>
          </w:p>
          <w:p w:rsidR="00000000" w:rsidDel="00000000" w:rsidP="00000000" w:rsidRDefault="00000000" w:rsidRPr="00000000" w14:paraId="00000020">
            <w:pPr>
              <w:pageBreakBefore w:val="0"/>
              <w:spacing w:after="0" w:line="240" w:lineRule="auto"/>
              <w:rPr>
                <w:sz w:val="24"/>
                <w:szCs w:val="24"/>
                <w:vertAlign w:val="baseline"/>
              </w:rPr>
            </w:pPr>
            <w:r w:rsidDel="00000000" w:rsidR="00000000" w:rsidRPr="00000000">
              <w:rPr>
                <w:sz w:val="24"/>
                <w:szCs w:val="24"/>
                <w:vertAlign w:val="baseline"/>
                <w:rtl w:val="0"/>
              </w:rPr>
              <w:t xml:space="preserve">Remember, a well-written response:</w:t>
            </w:r>
          </w:p>
          <w:p w:rsidR="00000000" w:rsidDel="00000000" w:rsidP="00000000" w:rsidRDefault="00000000" w:rsidRPr="00000000" w14:paraId="00000021">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has a main idea</w:t>
            </w:r>
          </w:p>
          <w:p w:rsidR="00000000" w:rsidDel="00000000" w:rsidP="00000000" w:rsidRDefault="00000000" w:rsidRPr="00000000" w14:paraId="00000022">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is well-organized and stays on topic</w:t>
            </w:r>
          </w:p>
          <w:p w:rsidR="00000000" w:rsidDel="00000000" w:rsidP="00000000" w:rsidRDefault="00000000" w:rsidRPr="00000000" w14:paraId="00000023">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has an introduction and conclusion</w:t>
            </w:r>
          </w:p>
          <w:p w:rsidR="00000000" w:rsidDel="00000000" w:rsidP="00000000" w:rsidRDefault="00000000" w:rsidRPr="00000000" w14:paraId="00000024">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uses transitions</w:t>
            </w:r>
          </w:p>
          <w:p w:rsidR="00000000" w:rsidDel="00000000" w:rsidP="00000000" w:rsidRDefault="00000000" w:rsidRPr="00000000" w14:paraId="00000025">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uses details from the sources to support the main idea</w:t>
            </w:r>
          </w:p>
          <w:p w:rsidR="00000000" w:rsidDel="00000000" w:rsidP="00000000" w:rsidRDefault="00000000" w:rsidRPr="00000000" w14:paraId="00000026">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has clear, developed ideas</w:t>
            </w:r>
          </w:p>
          <w:p w:rsidR="00000000" w:rsidDel="00000000" w:rsidP="00000000" w:rsidRDefault="00000000" w:rsidRPr="00000000" w14:paraId="00000027">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uses clear language</w:t>
            </w:r>
          </w:p>
          <w:p w:rsidR="00000000" w:rsidDel="00000000" w:rsidP="00000000" w:rsidRDefault="00000000" w:rsidRPr="00000000" w14:paraId="00000028">
            <w:pPr>
              <w:pageBreakBefore w:val="0"/>
              <w:spacing w:after="0" w:line="240" w:lineRule="auto"/>
              <w:rPr>
                <w:sz w:val="24"/>
                <w:szCs w:val="24"/>
                <w:vertAlign w:val="baseline"/>
              </w:rPr>
            </w:pPr>
            <w:r w:rsidDel="00000000" w:rsidR="00000000" w:rsidRPr="00000000">
              <w:rPr>
                <w:rFonts w:ascii="Arial Unicode MS" w:cs="Arial Unicode MS" w:eastAsia="Arial Unicode MS" w:hAnsi="Arial Unicode MS"/>
                <w:sz w:val="24"/>
                <w:szCs w:val="24"/>
                <w:vertAlign w:val="baseline"/>
                <w:rtl w:val="0"/>
              </w:rPr>
              <w:t xml:space="preserve">❏</w:t>
            </w:r>
            <w:r w:rsidDel="00000000" w:rsidR="00000000" w:rsidRPr="00000000">
              <w:rPr>
                <w:sz w:val="24"/>
                <w:szCs w:val="24"/>
                <w:vertAlign w:val="baseline"/>
                <w:rtl w:val="0"/>
              </w:rPr>
              <w:tab/>
              <w:t xml:space="preserve">follows rules of writing (spelling, grammar, and punctuation)</w:t>
            </w:r>
          </w:p>
        </w:tc>
      </w:tr>
      <w:tr>
        <w:trPr>
          <w:cantSplit w:val="0"/>
          <w:trHeight w:val="1360" w:hRule="atLeast"/>
          <w:tblHeader w:val="0"/>
        </w:trPr>
        <w:tc>
          <w:tcPr>
            <w:vAlign w:val="top"/>
          </w:tcPr>
          <w:p w:rsidR="00000000" w:rsidDel="00000000" w:rsidP="00000000" w:rsidRDefault="00000000" w:rsidRPr="00000000" w14:paraId="00000029">
            <w:pPr>
              <w:pageBreakBefore w:val="0"/>
              <w:spacing w:after="0" w:before="120" w:line="240" w:lineRule="auto"/>
              <w:jc w:val="center"/>
              <w:rPr>
                <w:rFonts w:ascii="Arial" w:cs="Arial" w:eastAsia="Arial" w:hAnsi="Arial"/>
                <w:b w:val="0"/>
                <w:sz w:val="24"/>
                <w:szCs w:val="24"/>
                <w:vertAlign w:val="baseline"/>
              </w:rPr>
            </w:pPr>
            <w:r w:rsidDel="00000000" w:rsidR="00000000" w:rsidRPr="00000000">
              <w:rPr>
                <w:rFonts w:ascii="Arial" w:cs="Arial" w:eastAsia="Arial" w:hAnsi="Arial"/>
                <w:b w:val="1"/>
                <w:sz w:val="24"/>
                <w:szCs w:val="24"/>
                <w:rtl w:val="0"/>
              </w:rPr>
              <w:t xml:space="preserve">Argumentative</w:t>
            </w:r>
            <w:r w:rsidDel="00000000" w:rsidR="00000000" w:rsidRPr="00000000">
              <w:rPr>
                <w:rFonts w:ascii="Arial" w:cs="Arial" w:eastAsia="Arial" w:hAnsi="Arial"/>
                <w:b w:val="1"/>
                <w:sz w:val="24"/>
                <w:szCs w:val="24"/>
                <w:vertAlign w:val="baseline"/>
                <w:rtl w:val="0"/>
              </w:rPr>
              <w:t xml:space="preserve"> Scoring:</w:t>
            </w:r>
            <w:r w:rsidDel="00000000" w:rsidR="00000000" w:rsidRPr="00000000">
              <w:rPr>
                <w:rtl w:val="0"/>
              </w:rPr>
            </w:r>
          </w:p>
          <w:p w:rsidR="00000000" w:rsidDel="00000000" w:rsidP="00000000" w:rsidRDefault="00000000" w:rsidRPr="00000000" w14:paraId="0000002A">
            <w:pPr>
              <w:pageBreakBefore w:val="0"/>
              <w:spacing w:after="0" w:before="60" w:line="240" w:lineRule="auto"/>
              <w:rPr>
                <w:rFonts w:ascii="Arial" w:cs="Arial" w:eastAsia="Arial" w:hAnsi="Arial"/>
                <w:b w:val="0"/>
                <w:vertAlign w:val="baseline"/>
              </w:rPr>
            </w:pPr>
            <w:r w:rsidDel="00000000" w:rsidR="00000000" w:rsidRPr="00000000">
              <w:rPr>
                <w:rFonts w:ascii="Arial" w:cs="Arial" w:eastAsia="Arial" w:hAnsi="Arial"/>
                <w:vertAlign w:val="baseline"/>
                <w:rtl w:val="0"/>
              </w:rPr>
              <w:t xml:space="preserve">Your article will be scored on the following criteria:</w:t>
            </w:r>
            <w:r w:rsidDel="00000000" w:rsidR="00000000" w:rsidRPr="00000000">
              <w:rPr>
                <w:rFonts w:ascii="Arial" w:cs="Arial" w:eastAsia="Arial" w:hAnsi="Arial"/>
                <w:b w:val="1"/>
                <w:vertAlign w:val="baseline"/>
                <w:rtl w:val="0"/>
              </w:rPr>
              <w:t xml:space="preserve"> </w:t>
            </w:r>
            <w:r w:rsidDel="00000000" w:rsidR="00000000" w:rsidRPr="00000000">
              <w:rPr>
                <w:rtl w:val="0"/>
              </w:rPr>
            </w:r>
          </w:p>
          <w:p w:rsidR="00000000" w:rsidDel="00000000" w:rsidP="00000000" w:rsidRDefault="00000000" w:rsidRPr="00000000" w14:paraId="0000002B">
            <w:pPr>
              <w:pageBreakBefore w:val="0"/>
              <w:numPr>
                <w:ilvl w:val="0"/>
                <w:numId w:val="2"/>
              </w:numPr>
              <w:spacing w:after="0" w:before="60" w:line="240" w:lineRule="auto"/>
              <w:ind w:left="360" w:hanging="360"/>
              <w:rPr/>
            </w:pPr>
            <w:r w:rsidDel="00000000" w:rsidR="00000000" w:rsidRPr="00000000">
              <w:rPr>
                <w:rFonts w:ascii="Arial" w:cs="Arial" w:eastAsia="Arial" w:hAnsi="Arial"/>
                <w:b w:val="1"/>
                <w:vertAlign w:val="baseline"/>
                <w:rtl w:val="0"/>
              </w:rPr>
              <w:t xml:space="preserve">Statement of purpose/focus</w:t>
            </w:r>
            <w:r w:rsidDel="00000000" w:rsidR="00000000" w:rsidRPr="00000000">
              <w:rPr>
                <w:rFonts w:ascii="Arial" w:cs="Arial" w:eastAsia="Arial" w:hAnsi="Arial"/>
                <w:vertAlign w:val="baseline"/>
                <w:rtl w:val="0"/>
              </w:rPr>
              <w:t xml:space="preserve"> – context is clear; controlling idea is clearly stated and maintained throughout;</w:t>
            </w:r>
            <w:r w:rsidDel="00000000" w:rsidR="00000000" w:rsidRPr="00000000">
              <w:rPr>
                <w:rFonts w:ascii="Arial" w:cs="Arial" w:eastAsia="Arial" w:hAnsi="Arial"/>
                <w:rtl w:val="0"/>
              </w:rPr>
              <w:t xml:space="preserve"> argues a clear position / claim</w:t>
            </w:r>
            <w:r w:rsidDel="00000000" w:rsidR="00000000" w:rsidRPr="00000000">
              <w:rPr>
                <w:rtl w:val="0"/>
              </w:rPr>
            </w:r>
          </w:p>
          <w:p w:rsidR="00000000" w:rsidDel="00000000" w:rsidP="00000000" w:rsidRDefault="00000000" w:rsidRPr="00000000" w14:paraId="0000002C">
            <w:pPr>
              <w:pageBreakBefore w:val="0"/>
              <w:numPr>
                <w:ilvl w:val="0"/>
                <w:numId w:val="2"/>
              </w:numPr>
              <w:spacing w:after="0" w:line="240" w:lineRule="auto"/>
              <w:ind w:left="360" w:hanging="360"/>
              <w:rPr/>
            </w:pPr>
            <w:r w:rsidDel="00000000" w:rsidR="00000000" w:rsidRPr="00000000">
              <w:rPr>
                <w:rFonts w:ascii="Arial" w:cs="Arial" w:eastAsia="Arial" w:hAnsi="Arial"/>
                <w:b w:val="1"/>
                <w:vertAlign w:val="baseline"/>
                <w:rtl w:val="0"/>
              </w:rPr>
              <w:t xml:space="preserve">Organization </w:t>
            </w:r>
            <w:r w:rsidDel="00000000" w:rsidR="00000000" w:rsidRPr="00000000">
              <w:rPr>
                <w:rFonts w:ascii="Arial" w:cs="Arial" w:eastAsia="Arial" w:hAnsi="Arial"/>
                <w:vertAlign w:val="baseline"/>
                <w:rtl w:val="0"/>
              </w:rPr>
              <w:t xml:space="preserve">–clear progression of ideas; uses a variety of transitional strategies; strong connections between ideas; effective opening and closing for audience and purpose</w:t>
            </w:r>
          </w:p>
          <w:p w:rsidR="00000000" w:rsidDel="00000000" w:rsidP="00000000" w:rsidRDefault="00000000" w:rsidRPr="00000000" w14:paraId="0000002D">
            <w:pPr>
              <w:pageBreakBefore w:val="0"/>
              <w:numPr>
                <w:ilvl w:val="0"/>
                <w:numId w:val="2"/>
              </w:numPr>
              <w:spacing w:after="0" w:line="240" w:lineRule="auto"/>
              <w:ind w:left="360" w:hanging="360"/>
              <w:rPr/>
            </w:pPr>
            <w:r w:rsidDel="00000000" w:rsidR="00000000" w:rsidRPr="00000000">
              <w:rPr>
                <w:rFonts w:ascii="Arial" w:cs="Arial" w:eastAsia="Arial" w:hAnsi="Arial"/>
                <w:b w:val="1"/>
                <w:vertAlign w:val="baseline"/>
                <w:rtl w:val="0"/>
              </w:rPr>
              <w:t xml:space="preserve">Elaboration of Evidence</w:t>
            </w:r>
            <w:r w:rsidDel="00000000" w:rsidR="00000000" w:rsidRPr="00000000">
              <w:rPr>
                <w:rFonts w:ascii="Arial" w:cs="Arial" w:eastAsia="Arial" w:hAnsi="Arial"/>
                <w:vertAlign w:val="baseline"/>
                <w:rtl w:val="0"/>
              </w:rPr>
              <w:t xml:space="preserve"> – evidence from multiple sources is integrated and cited; variety of elaborative techniques used to support main ideas; connections to controlling idea</w:t>
            </w:r>
          </w:p>
          <w:p w:rsidR="00000000" w:rsidDel="00000000" w:rsidP="00000000" w:rsidRDefault="00000000" w:rsidRPr="00000000" w14:paraId="0000002E">
            <w:pPr>
              <w:pageBreakBefore w:val="0"/>
              <w:numPr>
                <w:ilvl w:val="0"/>
                <w:numId w:val="2"/>
              </w:numPr>
              <w:spacing w:after="0" w:line="240" w:lineRule="auto"/>
              <w:ind w:left="360" w:hanging="360"/>
              <w:rPr/>
            </w:pPr>
            <w:r w:rsidDel="00000000" w:rsidR="00000000" w:rsidRPr="00000000">
              <w:rPr>
                <w:rFonts w:ascii="Arial" w:cs="Arial" w:eastAsia="Arial" w:hAnsi="Arial"/>
                <w:b w:val="1"/>
                <w:vertAlign w:val="baseline"/>
                <w:rtl w:val="0"/>
              </w:rPr>
              <w:t xml:space="preserve">Language and Vocabulary</w:t>
            </w:r>
            <w:r w:rsidDel="00000000" w:rsidR="00000000" w:rsidRPr="00000000">
              <w:rPr>
                <w:rFonts w:ascii="Arial" w:cs="Arial" w:eastAsia="Arial" w:hAnsi="Arial"/>
                <w:vertAlign w:val="baseline"/>
                <w:rtl w:val="0"/>
              </w:rPr>
              <w:t xml:space="preserve"> – clear expression of ideas using precise language; uses academic and domain-specific vocabulary and style appropriate for the topic, audience and purpose </w:t>
            </w:r>
          </w:p>
          <w:p w:rsidR="00000000" w:rsidDel="00000000" w:rsidP="00000000" w:rsidRDefault="00000000" w:rsidRPr="00000000" w14:paraId="0000002F">
            <w:pPr>
              <w:pageBreakBefore w:val="0"/>
              <w:numPr>
                <w:ilvl w:val="0"/>
                <w:numId w:val="2"/>
              </w:numPr>
              <w:spacing w:after="120" w:line="240" w:lineRule="auto"/>
              <w:ind w:left="360" w:hanging="360"/>
              <w:rPr>
                <w:sz w:val="24"/>
                <w:szCs w:val="24"/>
              </w:rPr>
            </w:pPr>
            <w:r w:rsidDel="00000000" w:rsidR="00000000" w:rsidRPr="00000000">
              <w:rPr>
                <w:rFonts w:ascii="Arial" w:cs="Arial" w:eastAsia="Arial" w:hAnsi="Arial"/>
                <w:b w:val="1"/>
                <w:vertAlign w:val="baseline"/>
                <w:rtl w:val="0"/>
              </w:rPr>
              <w:t xml:space="preserve">Conventions</w:t>
            </w:r>
            <w:r w:rsidDel="00000000" w:rsidR="00000000" w:rsidRPr="00000000">
              <w:rPr>
                <w:rFonts w:ascii="Arial" w:cs="Arial" w:eastAsia="Arial" w:hAnsi="Arial"/>
                <w:vertAlign w:val="baseline"/>
                <w:rtl w:val="0"/>
              </w:rPr>
              <w:t xml:space="preserve"> – follows rules of writing (punctuation, capitalization, spelling, usage, sentence formation)</w:t>
            </w:r>
            <w:r w:rsidDel="00000000" w:rsidR="00000000" w:rsidRPr="00000000">
              <w:rPr>
                <w:rtl w:val="0"/>
              </w:rPr>
            </w:r>
          </w:p>
        </w:tc>
      </w:tr>
      <w:tr>
        <w:trPr>
          <w:cantSplit w:val="0"/>
          <w:trHeight w:val="1300" w:hRule="atLeast"/>
          <w:tblHeader w:val="0"/>
        </w:trPr>
        <w:tc>
          <w:tcPr>
            <w:vAlign w:val="top"/>
          </w:tcPr>
          <w:p w:rsidR="00000000" w:rsidDel="00000000" w:rsidP="00000000" w:rsidRDefault="00000000" w:rsidRPr="00000000" w14:paraId="00000030">
            <w:pPr>
              <w:pageBreakBefore w:val="0"/>
              <w:spacing w:after="0" w:before="60" w:line="240" w:lineRule="auto"/>
              <w:jc w:val="center"/>
              <w:rPr>
                <w:rFonts w:ascii="Arial" w:cs="Arial" w:eastAsia="Arial" w:hAnsi="Arial"/>
                <w:vertAlign w:val="baseline"/>
              </w:rPr>
            </w:pPr>
            <w:r w:rsidDel="00000000" w:rsidR="00000000" w:rsidRPr="00000000">
              <w:rPr>
                <w:rFonts w:ascii="Arial" w:cs="Arial" w:eastAsia="Arial" w:hAnsi="Arial"/>
                <w:b w:val="1"/>
                <w:vertAlign w:val="baseline"/>
                <w:rtl w:val="0"/>
              </w:rPr>
              <w:t xml:space="preserve">Now begin work on your article. </w:t>
            </w:r>
            <w:r w:rsidDel="00000000" w:rsidR="00000000" w:rsidRPr="00000000">
              <w:rPr>
                <w:rFonts w:ascii="Arial" w:cs="Arial" w:eastAsia="Arial" w:hAnsi="Arial"/>
                <w:vertAlign w:val="baseline"/>
                <w:rtl w:val="0"/>
              </w:rPr>
              <w:t xml:space="preserve">Manage your time carefully so that you can </w:t>
            </w:r>
          </w:p>
          <w:p w:rsidR="00000000" w:rsidDel="00000000" w:rsidP="00000000" w:rsidRDefault="00000000" w:rsidRPr="00000000" w14:paraId="00000031">
            <w:pPr>
              <w:pageBreakBefore w:val="0"/>
              <w:numPr>
                <w:ilvl w:val="0"/>
                <w:numId w:val="3"/>
              </w:numPr>
              <w:spacing w:after="60" w:before="60" w:line="240" w:lineRule="auto"/>
              <w:ind w:left="720" w:hanging="360"/>
              <w:rPr/>
            </w:pPr>
            <w:r w:rsidDel="00000000" w:rsidR="00000000" w:rsidRPr="00000000">
              <w:rPr>
                <w:rFonts w:ascii="Arial" w:cs="Arial" w:eastAsia="Arial" w:hAnsi="Arial"/>
                <w:vertAlign w:val="baseline"/>
                <w:rtl w:val="0"/>
              </w:rPr>
              <w:t xml:space="preserve">Plan your </w:t>
            </w:r>
            <w:r w:rsidDel="00000000" w:rsidR="00000000" w:rsidRPr="00000000">
              <w:rPr>
                <w:rFonts w:ascii="Arial" w:cs="Arial" w:eastAsia="Arial" w:hAnsi="Arial"/>
                <w:rtl w:val="0"/>
              </w:rPr>
              <w:t xml:space="preserve">argumentative article</w:t>
            </w:r>
            <w:r w:rsidDel="00000000" w:rsidR="00000000" w:rsidRPr="00000000">
              <w:rPr>
                <w:rtl w:val="0"/>
              </w:rPr>
            </w:r>
          </w:p>
          <w:p w:rsidR="00000000" w:rsidDel="00000000" w:rsidP="00000000" w:rsidRDefault="00000000" w:rsidRPr="00000000" w14:paraId="00000032">
            <w:pPr>
              <w:pageBreakBefore w:val="0"/>
              <w:numPr>
                <w:ilvl w:val="0"/>
                <w:numId w:val="3"/>
              </w:numPr>
              <w:spacing w:after="60" w:before="60" w:line="240" w:lineRule="auto"/>
              <w:ind w:left="720" w:hanging="360"/>
              <w:rPr/>
            </w:pPr>
            <w:r w:rsidDel="00000000" w:rsidR="00000000" w:rsidRPr="00000000">
              <w:rPr>
                <w:rFonts w:ascii="Arial" w:cs="Arial" w:eastAsia="Arial" w:hAnsi="Arial"/>
                <w:vertAlign w:val="baseline"/>
                <w:rtl w:val="0"/>
              </w:rPr>
              <w:t xml:space="preserve">Write your </w:t>
            </w:r>
            <w:r w:rsidDel="00000000" w:rsidR="00000000" w:rsidRPr="00000000">
              <w:rPr>
                <w:rFonts w:ascii="Arial" w:cs="Arial" w:eastAsia="Arial" w:hAnsi="Arial"/>
                <w:rtl w:val="0"/>
              </w:rPr>
              <w:t xml:space="preserve">argumentative article</w:t>
            </w:r>
            <w:r w:rsidDel="00000000" w:rsidR="00000000" w:rsidRPr="00000000">
              <w:rPr>
                <w:rtl w:val="0"/>
              </w:rPr>
            </w:r>
          </w:p>
          <w:p w:rsidR="00000000" w:rsidDel="00000000" w:rsidP="00000000" w:rsidRDefault="00000000" w:rsidRPr="00000000" w14:paraId="00000033">
            <w:pPr>
              <w:pageBreakBefore w:val="0"/>
              <w:numPr>
                <w:ilvl w:val="0"/>
                <w:numId w:val="3"/>
              </w:numPr>
              <w:spacing w:after="60" w:before="120" w:line="240" w:lineRule="auto"/>
              <w:ind w:left="720" w:hanging="360"/>
              <w:rPr/>
            </w:pPr>
            <w:r w:rsidDel="00000000" w:rsidR="00000000" w:rsidRPr="00000000">
              <w:rPr>
                <w:rFonts w:ascii="Arial" w:cs="Arial" w:eastAsia="Arial" w:hAnsi="Arial"/>
                <w:vertAlign w:val="baseline"/>
                <w:rtl w:val="0"/>
              </w:rPr>
              <w:t xml:space="preserve">Revise and edit the final draft of your letter. You may use a dictionary or thesaurus.</w:t>
            </w:r>
          </w:p>
        </w:tc>
      </w:tr>
      <w:tr>
        <w:trPr>
          <w:cantSplit w:val="0"/>
          <w:trHeight w:val="440" w:hRule="atLeast"/>
          <w:tblHeader w:val="0"/>
        </w:trPr>
        <w:tc>
          <w:tcPr>
            <w:vAlign w:val="top"/>
          </w:tcPr>
          <w:p w:rsidR="00000000" w:rsidDel="00000000" w:rsidP="00000000" w:rsidRDefault="00000000" w:rsidRPr="00000000" w14:paraId="00000034">
            <w:pPr>
              <w:pageBreakBefore w:val="0"/>
              <w:spacing w:after="120" w:before="120" w:line="240" w:lineRule="auto"/>
              <w:jc w:val="center"/>
              <w:rPr>
                <w:rFonts w:ascii="Arial" w:cs="Arial" w:eastAsia="Arial" w:hAnsi="Arial"/>
                <w:b w:val="0"/>
                <w:vertAlign w:val="baseline"/>
              </w:rPr>
            </w:pPr>
            <w:r w:rsidDel="00000000" w:rsidR="00000000" w:rsidRPr="00000000">
              <w:rPr>
                <w:rFonts w:ascii="Arial" w:cs="Arial" w:eastAsia="Arial" w:hAnsi="Arial"/>
                <w:b w:val="1"/>
                <w:vertAlign w:val="baseline"/>
                <w:rtl w:val="0"/>
              </w:rPr>
              <w:t xml:space="preserve">Source Information:</w:t>
            </w:r>
            <w:r w:rsidDel="00000000" w:rsidR="00000000" w:rsidRPr="00000000">
              <w:rPr>
                <w:rtl w:val="0"/>
              </w:rPr>
            </w:r>
          </w:p>
          <w:p w:rsidR="00000000" w:rsidDel="00000000" w:rsidP="00000000" w:rsidRDefault="00000000" w:rsidRPr="00000000" w14:paraId="00000035">
            <w:pPr>
              <w:pageBreakBefore w:val="0"/>
              <w:spacing w:after="120" w:before="120" w:lineRule="auto"/>
              <w:rPr>
                <w:rFonts w:ascii="Arial" w:cs="Arial" w:eastAsia="Arial" w:hAnsi="Arial"/>
                <w:b w:val="1"/>
              </w:rPr>
            </w:pPr>
            <w:r w:rsidDel="00000000" w:rsidR="00000000" w:rsidRPr="00000000">
              <w:rPr>
                <w:rFonts w:ascii="Arial" w:cs="Arial" w:eastAsia="Arial" w:hAnsi="Arial"/>
                <w:b w:val="1"/>
                <w:vertAlign w:val="baseline"/>
                <w:rtl w:val="0"/>
              </w:rPr>
              <w:t xml:space="preserve">Source 1: </w:t>
            </w:r>
            <w:r w:rsidDel="00000000" w:rsidR="00000000" w:rsidRPr="00000000">
              <w:rPr>
                <w:rFonts w:ascii="Arial" w:cs="Arial" w:eastAsia="Arial" w:hAnsi="Arial"/>
                <w:b w:val="1"/>
                <w:rtl w:val="0"/>
              </w:rPr>
              <w:t xml:space="preserve">“</w:t>
            </w:r>
            <w:hyperlink r:id="rId6">
              <w:r w:rsidDel="00000000" w:rsidR="00000000" w:rsidRPr="00000000">
                <w:rPr>
                  <w:rFonts w:ascii="Arial" w:cs="Arial" w:eastAsia="Arial" w:hAnsi="Arial"/>
                  <w:u w:val="single"/>
                  <w:rtl w:val="0"/>
                </w:rPr>
                <w:t xml:space="preserve">Video game addiction warning: Fortnite video</w:t>
              </w:r>
            </w:hyperlink>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 - ABC News</w:t>
            </w:r>
            <w:r w:rsidDel="00000000" w:rsidR="00000000" w:rsidRPr="00000000">
              <w:rPr>
                <w:rtl w:val="0"/>
              </w:rPr>
            </w:r>
          </w:p>
          <w:p w:rsidR="00000000" w:rsidDel="00000000" w:rsidP="00000000" w:rsidRDefault="00000000" w:rsidRPr="00000000" w14:paraId="00000036">
            <w:pPr>
              <w:pageBreakBefore w:val="0"/>
              <w:spacing w:after="120" w:before="120" w:lineRule="auto"/>
              <w:rPr>
                <w:rFonts w:ascii="Arial" w:cs="Arial" w:eastAsia="Arial" w:hAnsi="Arial"/>
                <w:b w:val="1"/>
              </w:rPr>
            </w:pPr>
            <w:r w:rsidDel="00000000" w:rsidR="00000000" w:rsidRPr="00000000">
              <w:rPr>
                <w:rFonts w:ascii="Arial" w:cs="Arial" w:eastAsia="Arial" w:hAnsi="Arial"/>
                <w:b w:val="1"/>
                <w:vertAlign w:val="baseline"/>
                <w:rtl w:val="0"/>
              </w:rPr>
              <w:t xml:space="preserve">Source 2: </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“Commentary: Pulling the plug on video games? Slow your roll” by By Ryan M. Earl</w:t>
            </w:r>
            <w:r w:rsidDel="00000000" w:rsidR="00000000" w:rsidRPr="00000000">
              <w:rPr>
                <w:rtl w:val="0"/>
              </w:rPr>
            </w:r>
          </w:p>
          <w:p w:rsidR="00000000" w:rsidDel="00000000" w:rsidP="00000000" w:rsidRDefault="00000000" w:rsidRPr="00000000" w14:paraId="00000037">
            <w:pPr>
              <w:pageBreakBefore w:val="0"/>
              <w:spacing w:after="120" w:before="120" w:lineRule="auto"/>
              <w:rPr>
                <w:rFonts w:ascii="Arial" w:cs="Arial" w:eastAsia="Arial" w:hAnsi="Arial"/>
                <w:b w:val="1"/>
              </w:rPr>
            </w:pPr>
            <w:r w:rsidDel="00000000" w:rsidR="00000000" w:rsidRPr="00000000">
              <w:rPr>
                <w:rFonts w:ascii="Arial" w:cs="Arial" w:eastAsia="Arial" w:hAnsi="Arial"/>
                <w:b w:val="1"/>
                <w:vertAlign w:val="baseline"/>
                <w:rtl w:val="0"/>
              </w:rPr>
              <w:t xml:space="preserve">Source 3: </w:t>
            </w:r>
            <w:r w:rsidDel="00000000" w:rsidR="00000000" w:rsidRPr="00000000">
              <w:rPr>
                <w:rFonts w:ascii="Arial" w:cs="Arial" w:eastAsia="Arial" w:hAnsi="Arial"/>
                <w:rtl w:val="0"/>
              </w:rPr>
              <w:t xml:space="preserve">“Video game addiction is a real condition, WHO says” by Hayley Tsukayama</w:t>
            </w:r>
            <w:r w:rsidDel="00000000" w:rsidR="00000000" w:rsidRPr="00000000">
              <w:rPr>
                <w:rtl w:val="0"/>
              </w:rPr>
            </w:r>
          </w:p>
          <w:p w:rsidR="00000000" w:rsidDel="00000000" w:rsidP="00000000" w:rsidRDefault="00000000" w:rsidRPr="00000000" w14:paraId="00000038">
            <w:pPr>
              <w:pageBreakBefore w:val="0"/>
              <w:spacing w:after="120" w:before="120" w:lineRule="auto"/>
              <w:rPr>
                <w:rFonts w:ascii="Arial" w:cs="Arial" w:eastAsia="Arial" w:hAnsi="Arial"/>
              </w:rPr>
            </w:pPr>
            <w:r w:rsidDel="00000000" w:rsidR="00000000" w:rsidRPr="00000000">
              <w:rPr>
                <w:rFonts w:ascii="Arial" w:cs="Arial" w:eastAsia="Arial" w:hAnsi="Arial"/>
                <w:b w:val="1"/>
                <w:vertAlign w:val="baseline"/>
                <w:rtl w:val="0"/>
              </w:rPr>
              <w:t xml:space="preserve">Source 4: </w:t>
            </w:r>
            <w:r w:rsidDel="00000000" w:rsidR="00000000" w:rsidRPr="00000000">
              <w:rPr>
                <w:rFonts w:ascii="Arial" w:cs="Arial" w:eastAsia="Arial" w:hAnsi="Arial"/>
                <w:rtl w:val="0"/>
              </w:rPr>
              <w:t xml:space="preserve">“</w:t>
            </w:r>
            <w:r w:rsidDel="00000000" w:rsidR="00000000" w:rsidRPr="00000000">
              <w:rPr>
                <w:rFonts w:ascii="Arial" w:cs="Arial" w:eastAsia="Arial" w:hAnsi="Arial"/>
                <w:rtl w:val="0"/>
              </w:rPr>
              <w:t xml:space="preserve">The Positive and Negative Effects of Video Games” by</w:t>
            </w:r>
            <w:r w:rsidDel="00000000" w:rsidR="00000000" w:rsidRPr="00000000">
              <w:rPr>
                <w:rFonts w:ascii="Arial" w:cs="Arial" w:eastAsia="Arial" w:hAnsi="Arial"/>
                <w:sz w:val="24"/>
                <w:szCs w:val="24"/>
                <w:rtl w:val="0"/>
              </w:rPr>
              <w:t xml:space="preserve"> Franz Ferdinand</w:t>
            </w:r>
            <w:r w:rsidDel="00000000" w:rsidR="00000000" w:rsidRPr="00000000">
              <w:rPr>
                <w:rtl w:val="0"/>
              </w:rPr>
            </w:r>
          </w:p>
        </w:tc>
      </w:tr>
    </w:tbl>
    <w:p w:rsidR="00000000" w:rsidDel="00000000" w:rsidP="00000000" w:rsidRDefault="00000000" w:rsidRPr="00000000" w14:paraId="00000039">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A">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B">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C">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D">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E">
      <w:pPr>
        <w:pageBreakBefore w:val="0"/>
        <w:shd w:fill="ffffff" w:val="clear"/>
        <w:spacing w:after="0" w:line="240" w:lineRule="auto"/>
        <w:rPr>
          <w:rFonts w:ascii="Arial" w:cs="Arial" w:eastAsia="Arial" w:hAnsi="Arial"/>
          <w:b w:val="1"/>
          <w:color w:val="333333"/>
          <w:sz w:val="24"/>
          <w:szCs w:val="24"/>
          <w:u w:val="single"/>
        </w:rPr>
      </w:pPr>
      <w:r w:rsidDel="00000000" w:rsidR="00000000" w:rsidRPr="00000000">
        <w:rPr>
          <w:rtl w:val="0"/>
        </w:rPr>
      </w:r>
    </w:p>
    <w:p w:rsidR="00000000" w:rsidDel="00000000" w:rsidP="00000000" w:rsidRDefault="00000000" w:rsidRPr="00000000" w14:paraId="0000003F">
      <w:pPr>
        <w:pageBreakBefore w:val="0"/>
        <w:shd w:fill="ffffff" w:val="clear"/>
        <w:spacing w:after="0" w:line="240" w:lineRule="auto"/>
        <w:rPr>
          <w:rFonts w:ascii="Arial" w:cs="Arial" w:eastAsia="Arial" w:hAnsi="Arial"/>
          <w:b w:val="1"/>
        </w:rPr>
      </w:pPr>
      <w:r w:rsidDel="00000000" w:rsidR="00000000" w:rsidRPr="00000000">
        <w:rPr>
          <w:rFonts w:ascii="Arial" w:cs="Arial" w:eastAsia="Arial" w:hAnsi="Arial"/>
          <w:b w:val="1"/>
          <w:color w:val="333333"/>
          <w:sz w:val="24"/>
          <w:szCs w:val="24"/>
          <w:u w:val="single"/>
          <w:vertAlign w:val="baseline"/>
          <w:rtl w:val="0"/>
        </w:rPr>
        <w:t xml:space="preserve">Source #</w:t>
      </w:r>
      <w:r w:rsidDel="00000000" w:rsidR="00000000" w:rsidRPr="00000000">
        <w:rPr>
          <w:rFonts w:ascii="Arial" w:cs="Arial" w:eastAsia="Arial" w:hAnsi="Arial"/>
          <w:b w:val="1"/>
          <w:color w:val="333333"/>
          <w:sz w:val="24"/>
          <w:szCs w:val="24"/>
          <w:u w:val="single"/>
          <w:rtl w:val="0"/>
        </w:rPr>
        <w:t xml:space="preserve">2</w:t>
      </w:r>
      <w:r w:rsidDel="00000000" w:rsidR="00000000" w:rsidRPr="00000000">
        <w:rPr>
          <w:rFonts w:ascii="Arial" w:cs="Arial" w:eastAsia="Arial" w:hAnsi="Arial"/>
          <w:b w:val="1"/>
          <w:color w:val="333333"/>
          <w:sz w:val="24"/>
          <w:szCs w:val="24"/>
          <w:u w:val="single"/>
          <w:vertAlign w:val="baseline"/>
          <w:rtl w:val="0"/>
        </w:rPr>
        <w:t xml:space="preserve">:</w:t>
      </w:r>
      <w:r w:rsidDel="00000000" w:rsidR="00000000" w:rsidRPr="00000000">
        <w:rPr>
          <w:color w:val="333333"/>
          <w:sz w:val="28"/>
          <w:szCs w:val="28"/>
          <w:vertAlign w:val="baseline"/>
          <w:rtl w:val="0"/>
        </w:rPr>
        <w:t xml:space="preserve"> </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“Commentary: Pulling the plug on video games? Slow your roll” by By Ryan M. Earl</w:t>
      </w:r>
      <w:r w:rsidDel="00000000" w:rsidR="00000000" w:rsidRPr="00000000">
        <w:rPr>
          <w:rtl w:val="0"/>
        </w:rPr>
      </w:r>
    </w:p>
    <w:p w:rsidR="00000000" w:rsidDel="00000000" w:rsidP="00000000" w:rsidRDefault="00000000" w:rsidRPr="00000000" w14:paraId="00000040">
      <w:pPr>
        <w:pageBreakBefore w:val="0"/>
        <w:shd w:fill="ffffff" w:val="clear"/>
        <w:spacing w:after="0" w:line="240" w:lineRule="auto"/>
        <w:rPr>
          <w:color w:val="333333"/>
          <w:sz w:val="28"/>
          <w:szCs w:val="28"/>
        </w:rPr>
      </w:pPr>
      <w:r w:rsidDel="00000000" w:rsidR="00000000" w:rsidRPr="00000000">
        <w:rPr>
          <w:rtl w:val="0"/>
        </w:rPr>
      </w:r>
    </w:p>
    <w:p w:rsidR="00000000" w:rsidDel="00000000" w:rsidP="00000000" w:rsidRDefault="00000000" w:rsidRPr="00000000" w14:paraId="00000041">
      <w:pPr>
        <w:pageBreakBefore w:val="0"/>
        <w:shd w:fill="ffffff" w:val="clear"/>
        <w:spacing w:after="0" w:before="0" w:line="276" w:lineRule="auto"/>
        <w:ind w:left="0" w:right="810" w:firstLine="0"/>
        <w:rPr>
          <w:rFonts w:ascii="Verdana" w:cs="Verdana" w:eastAsia="Verdana" w:hAnsi="Verdana"/>
          <w:color w:val="333333"/>
          <w:sz w:val="26"/>
          <w:szCs w:val="26"/>
        </w:rPr>
      </w:pPr>
      <w:r w:rsidDel="00000000" w:rsidR="00000000" w:rsidRPr="00000000">
        <w:rPr>
          <w:b w:val="1"/>
          <w:color w:val="231f20"/>
          <w:sz w:val="26"/>
          <w:szCs w:val="26"/>
          <w:rtl w:val="0"/>
        </w:rPr>
        <w:t xml:space="preserve">Commentary: Pulling the plug on video games?  Slow your roll</w:t>
      </w:r>
      <w:r w:rsidDel="00000000" w:rsidR="00000000" w:rsidRPr="00000000">
        <w:rPr>
          <w:rtl w:val="0"/>
        </w:rPr>
      </w:r>
    </w:p>
    <w:p w:rsidR="00000000" w:rsidDel="00000000" w:rsidP="00000000" w:rsidRDefault="00000000" w:rsidRPr="00000000" w14:paraId="00000042">
      <w:pPr>
        <w:pageBreakBefore w:val="0"/>
        <w:shd w:fill="ffffff" w:val="clear"/>
        <w:spacing w:after="0" w:before="60" w:line="276" w:lineRule="auto"/>
        <w:ind w:left="0" w:right="810" w:firstLine="0"/>
        <w:jc w:val="left"/>
        <w:rPr>
          <w:sz w:val="26"/>
          <w:szCs w:val="26"/>
        </w:rPr>
        <w:sectPr>
          <w:headerReference r:id="rId7" w:type="default"/>
          <w:footerReference r:id="rId8" w:type="default"/>
          <w:pgSz w:h="15840" w:w="12240" w:orient="portrait"/>
          <w:pgMar w:bottom="720" w:top="720" w:left="720" w:right="810" w:header="0" w:footer="0"/>
          <w:pgNumType w:start="1"/>
        </w:sectPr>
      </w:pPr>
      <w:r w:rsidDel="00000000" w:rsidR="00000000" w:rsidRPr="00000000">
        <w:rPr>
          <w:i w:val="1"/>
          <w:sz w:val="26"/>
          <w:szCs w:val="26"/>
          <w:rtl w:val="0"/>
        </w:rPr>
        <w:t xml:space="preserve">By Ryan M. Earl Chicago Tribune (TNS)</w:t>
      </w:r>
      <w:r w:rsidDel="00000000" w:rsidR="00000000" w:rsidRPr="00000000">
        <w:rPr>
          <w:rtl w:val="0"/>
        </w:rPr>
      </w:r>
    </w:p>
    <w:p w:rsidR="00000000" w:rsidDel="00000000" w:rsidP="00000000" w:rsidRDefault="00000000" w:rsidRPr="00000000" w14:paraId="00000043">
      <w:pPr>
        <w:pageBreakBefore w:val="0"/>
        <w:shd w:fill="ffffff" w:val="clear"/>
        <w:spacing w:after="0" w:before="80" w:line="276" w:lineRule="auto"/>
        <w:ind w:left="0" w:right="810" w:firstLine="360"/>
        <w:rPr>
          <w:sz w:val="26"/>
          <w:szCs w:val="26"/>
        </w:rPr>
      </w:pPr>
      <w:r w:rsidDel="00000000" w:rsidR="00000000" w:rsidRPr="00000000">
        <w:rPr>
          <w:sz w:val="26"/>
          <w:szCs w:val="26"/>
          <w:rtl w:val="0"/>
        </w:rPr>
        <w:t xml:space="preserve">As a college freshman, I was big and muscular, confident, goal-oriented, and I frequently led small and large groups of diverse people. I was involved in many complex activities and I was proud of my accomplishments. I belonged. I mattered. I felt connected to my friends. I was happy.</w:t>
      </w:r>
    </w:p>
    <w:p w:rsidR="00000000" w:rsidDel="00000000" w:rsidP="00000000" w:rsidRDefault="00000000" w:rsidRPr="00000000" w14:paraId="00000044">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As long as my Xbox or PC was on, anyway.</w:t>
      </w:r>
      <w:r w:rsidDel="00000000" w:rsidR="00000000" w:rsidRPr="00000000">
        <w:rPr>
          <w:rtl w:val="0"/>
        </w:rPr>
      </w:r>
    </w:p>
    <w:p w:rsidR="00000000" w:rsidDel="00000000" w:rsidP="00000000" w:rsidRDefault="00000000" w:rsidRPr="00000000" w14:paraId="00000045">
      <w:pPr>
        <w:pageBreakBefore w:val="0"/>
        <w:shd w:fill="ffffff" w:val="clear"/>
        <w:spacing w:after="0" w:line="276" w:lineRule="auto"/>
        <w:ind w:left="0" w:right="810" w:firstLine="360"/>
        <w:rPr>
          <w:sz w:val="26"/>
          <w:szCs w:val="26"/>
        </w:rPr>
      </w:pPr>
      <w:r w:rsidDel="00000000" w:rsidR="00000000" w:rsidRPr="00000000">
        <w:rPr>
          <w:sz w:val="26"/>
          <w:szCs w:val="26"/>
          <w:rtl w:val="0"/>
        </w:rPr>
        <w:t xml:space="preserve">Away from video games, I was a scrawny, depressed kid who was uncomfortable in the conventional college social scene. Most of all, I was alone — a kid who left his dorm room only to go to class, waiting to return to the world where he was accepted.</w:t>
        <w:tab/>
      </w:r>
    </w:p>
    <w:p w:rsidR="00000000" w:rsidDel="00000000" w:rsidP="00000000" w:rsidRDefault="00000000" w:rsidRPr="00000000" w14:paraId="00000046">
      <w:pPr>
        <w:pageBreakBefore w:val="0"/>
        <w:shd w:fill="ffffff" w:val="clear"/>
        <w:spacing w:after="0" w:line="276" w:lineRule="auto"/>
        <w:ind w:left="0" w:right="810" w:firstLine="360"/>
        <w:rPr>
          <w:sz w:val="26"/>
          <w:szCs w:val="26"/>
        </w:rPr>
      </w:pPr>
      <w:r w:rsidDel="00000000" w:rsidR="00000000" w:rsidRPr="00000000">
        <w:rPr>
          <w:sz w:val="26"/>
          <w:szCs w:val="26"/>
          <w:rtl w:val="0"/>
        </w:rPr>
        <w:t xml:space="preserve">According to the recent definition of gaming disorder, I probably could have been mistaken for having a real problem.</w:t>
      </w:r>
    </w:p>
    <w:p w:rsidR="00000000" w:rsidDel="00000000" w:rsidP="00000000" w:rsidRDefault="00000000" w:rsidRPr="00000000" w14:paraId="00000047">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The World Health Organization’s decision  to add “gaming disorder” to the International Classification of Disease has sparked considerable debate  among  representatives  of the video game industry and mental health fields. So much so that it’s garnered significant media attention in the days following the announcement.</w:t>
      </w:r>
    </w:p>
    <w:p w:rsidR="00000000" w:rsidDel="00000000" w:rsidP="00000000" w:rsidRDefault="00000000" w:rsidRPr="00000000" w14:paraId="00000048">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But without video games, I would never have finished my freshman year of college, which means I wouldn’t have had the confidence to transfer schools my sophomore year, let alone later earn a master’s degree and ultimately a Ph.D. And I certainly wouldn’t be a therapist.</w:t>
      </w:r>
    </w:p>
    <w:p w:rsidR="00000000" w:rsidDel="00000000" w:rsidP="00000000" w:rsidRDefault="00000000" w:rsidRPr="00000000" w14:paraId="00000049">
      <w:pPr>
        <w:pageBreakBefore w:val="0"/>
        <w:shd w:fill="ffffff" w:val="clear"/>
        <w:spacing w:after="0" w:before="60" w:line="276" w:lineRule="auto"/>
        <w:ind w:left="0" w:right="810" w:firstLine="360"/>
        <w:rPr>
          <w:sz w:val="26"/>
          <w:szCs w:val="26"/>
        </w:rPr>
      </w:pPr>
      <w:r w:rsidDel="00000000" w:rsidR="00000000" w:rsidRPr="00000000">
        <w:rPr>
          <w:sz w:val="26"/>
          <w:szCs w:val="26"/>
          <w:rtl w:val="0"/>
        </w:rPr>
        <w:t xml:space="preserve">As a therapist and educator, the skills I most rely on every day are leadership, problem solving, flexibility, improvisation, confidence and communication. All skills I learned by playing video games. Lots and lots of video games.</w:t>
      </w:r>
    </w:p>
    <w:p w:rsidR="00000000" w:rsidDel="00000000" w:rsidP="00000000" w:rsidRDefault="00000000" w:rsidRPr="00000000" w14:paraId="0000004A">
      <w:pPr>
        <w:pageBreakBefore w:val="0"/>
        <w:shd w:fill="ffffff" w:val="clear"/>
        <w:spacing w:after="0" w:before="100" w:line="276" w:lineRule="auto"/>
        <w:ind w:left="90" w:right="810" w:firstLine="270"/>
        <w:rPr>
          <w:sz w:val="26"/>
          <w:szCs w:val="26"/>
        </w:rPr>
      </w:pPr>
      <w:r w:rsidDel="00000000" w:rsidR="00000000" w:rsidRPr="00000000">
        <w:rPr>
          <w:sz w:val="26"/>
          <w:szCs w:val="26"/>
          <w:rtl w:val="0"/>
        </w:rPr>
        <w:t xml:space="preserve">Yet when I try to explain this to some of my clients — especially parents of gamers — they can’t wrap their heads around it.</w:t>
      </w:r>
    </w:p>
    <w:p w:rsidR="00000000" w:rsidDel="00000000" w:rsidP="00000000" w:rsidRDefault="00000000" w:rsidRPr="00000000" w14:paraId="0000004B">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Parents who do not take the time to be informed about their child’s video gaming will see that this new disorder exists and will likely jump to self-diagnosing their kids. After all, “video game addiction” is already frequently cited by parents as  the  reason  they  seek  my services on behalf of their video-gaming children.</w:t>
      </w:r>
    </w:p>
    <w:p w:rsidR="00000000" w:rsidDel="00000000" w:rsidP="00000000" w:rsidRDefault="00000000" w:rsidRPr="00000000" w14:paraId="0000004C">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Unfortunately, such a self-diagnosis means that parents could then completely miss out on the fact that, although this might (rarely) be the case, their child is likely playing an “excessive” amount of video games for a valid reason, such as needing a social outlet in which he or she feels respected, valued and even admired.</w:t>
      </w:r>
    </w:p>
    <w:p w:rsidR="00000000" w:rsidDel="00000000" w:rsidP="00000000" w:rsidRDefault="00000000" w:rsidRPr="00000000" w14:paraId="0000004D">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Video games can provide people with a chance to safely explore who they want to be and how they want to interact with the world. They give people the chance to learn valuable skills, such as problem solving, leadership, improvisation, confidence,  communication  and more — skills that are transferable to the real world. They offer community, belonging, purpose and sometimes even escape from the difficulties of the real world.</w:t>
      </w:r>
    </w:p>
    <w:p w:rsidR="00000000" w:rsidDel="00000000" w:rsidP="00000000" w:rsidRDefault="00000000" w:rsidRPr="00000000" w14:paraId="0000004E">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I’m not suggesting that video game consumption shouldn’t be limited on an individual basis. After all, parental boundaries, rules and consequences are important. Those boundaries, however, should to some extent  be created and enforced from an informed perspective. You may consider asking questions such as: Why is my child playing so  many video games? What types of video games is he playing? If I pull the plug, what am I actually pulling the plug on?</w:t>
      </w:r>
    </w:p>
    <w:p w:rsidR="00000000" w:rsidDel="00000000" w:rsidP="00000000" w:rsidRDefault="00000000" w:rsidRPr="00000000" w14:paraId="0000004F">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While quantity of time spent playing video games is often described to me as the major issue, quantity is rarely an indicator of a problem. There can be downsides to gaming, though, particularly if it is detrimental to daily functioning or if a person is engaging in toxic behaviors in online games such as cyberbullying or “griefing.” These are bannable offenses in most games; if your child is banned from a game he’s been playing, this could be warning sign that your child may be engaging in these types of behaviors.</w:t>
      </w:r>
    </w:p>
    <w:p w:rsidR="00000000" w:rsidDel="00000000" w:rsidP="00000000" w:rsidRDefault="00000000" w:rsidRPr="00000000" w14:paraId="00000050">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Gaming can also have financial consequences if not kept in check, particularly if a person is playing games that include microtransactions  or loot boxes. The detrimental effects of gaming vary on a case-by-case basis but are increased when parents do not take the time to learn about what their children are doing and/or to set appropriate boundaries around gaming.</w:t>
      </w:r>
    </w:p>
    <w:p w:rsidR="00000000" w:rsidDel="00000000" w:rsidP="00000000" w:rsidRDefault="00000000" w:rsidRPr="00000000" w14:paraId="00000051">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Video games have the potential to positively influence social development, identity formation and a host of skills that are directly transferable to the real world. While this shouldn’t overshadow the detrimental effects video game use may have on a particular individual or family system, they absolutely should be given equal platform and energy.</w:t>
      </w:r>
    </w:p>
    <w:p w:rsidR="00000000" w:rsidDel="00000000" w:rsidP="00000000" w:rsidRDefault="00000000" w:rsidRPr="00000000" w14:paraId="00000052">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I’m afraid that the inclusion of gaming disorder could actually prevent both parents and mental health professionals from considering the context within which video games are being used. Understanding a person’s relative context is important and helpful whether that person fits the diagnostic criteria for gaming disorder or not. And, to be clear, most gamers will not fit the criteria for diagnosis.</w:t>
      </w:r>
    </w:p>
    <w:p w:rsidR="00000000" w:rsidDel="00000000" w:rsidP="00000000" w:rsidRDefault="00000000" w:rsidRPr="00000000" w14:paraId="00000053">
      <w:pPr>
        <w:pageBreakBefore w:val="0"/>
        <w:shd w:fill="ffffff" w:val="clear"/>
        <w:spacing w:after="0" w:before="100" w:line="276" w:lineRule="auto"/>
        <w:ind w:left="0" w:right="810" w:firstLine="360"/>
        <w:rPr>
          <w:sz w:val="26"/>
          <w:szCs w:val="26"/>
        </w:rPr>
      </w:pPr>
      <w:r w:rsidDel="00000000" w:rsidR="00000000" w:rsidRPr="00000000">
        <w:rPr>
          <w:sz w:val="26"/>
          <w:szCs w:val="26"/>
          <w:rtl w:val="0"/>
        </w:rPr>
        <w:t xml:space="preserve">If you do suspect that you or somebody  you know is potentially struggling with gaming disorder, seek consultation from a mental health professional who is knowledgeable about video games. Otherwise, you run the risk of pulling the plug on more than meets the eye.</w:t>
      </w:r>
    </w:p>
    <w:p w:rsidR="00000000" w:rsidDel="00000000" w:rsidP="00000000" w:rsidRDefault="00000000" w:rsidRPr="00000000" w14:paraId="00000054">
      <w:pPr>
        <w:pageBreakBefore w:val="0"/>
        <w:shd w:fill="ffffff" w:val="clear"/>
        <w:spacing w:after="0" w:line="240" w:lineRule="auto"/>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055">
      <w:pPr>
        <w:pageBreakBefore w:val="0"/>
        <w:shd w:fill="ffffff" w:val="clear"/>
        <w:spacing w:after="0" w:line="240" w:lineRule="auto"/>
        <w:rPr>
          <w:color w:val="333333"/>
          <w:sz w:val="20"/>
          <w:szCs w:val="20"/>
        </w:rPr>
      </w:pPr>
      <w:r w:rsidDel="00000000" w:rsidR="00000000" w:rsidRPr="00000000">
        <w:rPr>
          <w:color w:val="333333"/>
          <w:sz w:val="20"/>
          <w:szCs w:val="20"/>
          <w:rtl w:val="0"/>
        </w:rPr>
        <w:t xml:space="preserve"> </w:t>
      </w:r>
    </w:p>
    <w:p w:rsidR="00000000" w:rsidDel="00000000" w:rsidP="00000000" w:rsidRDefault="00000000" w:rsidRPr="00000000" w14:paraId="00000056">
      <w:pPr>
        <w:pageBreakBefore w:val="0"/>
        <w:shd w:fill="ffffff" w:val="clear"/>
        <w:spacing w:after="0" w:line="240" w:lineRule="auto"/>
        <w:rPr>
          <w:color w:val="333333"/>
        </w:rPr>
      </w:pPr>
      <w:r w:rsidDel="00000000" w:rsidR="00000000" w:rsidRPr="00000000">
        <w:rPr>
          <w:color w:val="333333"/>
          <w:sz w:val="20"/>
          <w:szCs w:val="20"/>
          <w:rtl w:val="0"/>
        </w:rPr>
        <w:t xml:space="preserve"> </w:t>
      </w:r>
      <w:r w:rsidDel="00000000" w:rsidR="00000000" w:rsidRPr="00000000">
        <w:rPr>
          <w:rtl w:val="0"/>
        </w:rPr>
      </w:r>
    </w:p>
    <w:p w:rsidR="00000000" w:rsidDel="00000000" w:rsidP="00000000" w:rsidRDefault="00000000" w:rsidRPr="00000000" w14:paraId="00000057">
      <w:pPr>
        <w:pageBreakBefore w:val="0"/>
        <w:spacing w:after="0" w:lineRule="auto"/>
        <w:rPr>
          <w:color w:val="333333"/>
        </w:rPr>
      </w:pPr>
      <w:r w:rsidDel="00000000" w:rsidR="00000000" w:rsidRPr="00000000">
        <w:rPr>
          <w:rtl w:val="0"/>
        </w:rPr>
      </w:r>
    </w:p>
    <w:p w:rsidR="00000000" w:rsidDel="00000000" w:rsidP="00000000" w:rsidRDefault="00000000" w:rsidRPr="00000000" w14:paraId="00000058">
      <w:pPr>
        <w:pageBreakBefore w:val="0"/>
        <w:spacing w:after="0" w:lineRule="auto"/>
        <w:rPr>
          <w:color w:val="333333"/>
        </w:rPr>
      </w:pPr>
      <w:r w:rsidDel="00000000" w:rsidR="00000000" w:rsidRPr="00000000">
        <w:rPr>
          <w:rtl w:val="0"/>
        </w:rPr>
      </w:r>
    </w:p>
    <w:p w:rsidR="00000000" w:rsidDel="00000000" w:rsidP="00000000" w:rsidRDefault="00000000" w:rsidRPr="00000000" w14:paraId="00000059">
      <w:pPr>
        <w:pageBreakBefore w:val="0"/>
        <w:spacing w:after="0" w:lineRule="auto"/>
        <w:rPr>
          <w:color w:val="333333"/>
        </w:rPr>
      </w:pPr>
      <w:r w:rsidDel="00000000" w:rsidR="00000000" w:rsidRPr="00000000">
        <w:rPr>
          <w:rtl w:val="0"/>
        </w:rPr>
      </w:r>
    </w:p>
    <w:p w:rsidR="00000000" w:rsidDel="00000000" w:rsidP="00000000" w:rsidRDefault="00000000" w:rsidRPr="00000000" w14:paraId="0000005A">
      <w:pPr>
        <w:pageBreakBefore w:val="0"/>
        <w:spacing w:after="0" w:lineRule="auto"/>
        <w:rPr>
          <w:color w:val="333333"/>
        </w:rPr>
      </w:pPr>
      <w:r w:rsidDel="00000000" w:rsidR="00000000" w:rsidRPr="00000000">
        <w:rPr>
          <w:rtl w:val="0"/>
        </w:rPr>
      </w:r>
    </w:p>
    <w:p w:rsidR="00000000" w:rsidDel="00000000" w:rsidP="00000000" w:rsidRDefault="00000000" w:rsidRPr="00000000" w14:paraId="0000005B">
      <w:pPr>
        <w:pageBreakBefore w:val="0"/>
        <w:spacing w:after="0" w:lineRule="auto"/>
        <w:rPr>
          <w:color w:val="333333"/>
        </w:rPr>
      </w:pPr>
      <w:r w:rsidDel="00000000" w:rsidR="00000000" w:rsidRPr="00000000">
        <w:rPr>
          <w:rtl w:val="0"/>
        </w:rPr>
      </w:r>
    </w:p>
    <w:p w:rsidR="00000000" w:rsidDel="00000000" w:rsidP="00000000" w:rsidRDefault="00000000" w:rsidRPr="00000000" w14:paraId="0000005C">
      <w:pPr>
        <w:pageBreakBefore w:val="0"/>
        <w:spacing w:after="0" w:lineRule="auto"/>
        <w:rPr>
          <w:color w:val="333333"/>
        </w:rPr>
        <w:sectPr>
          <w:type w:val="continuous"/>
          <w:pgSz w:h="15840" w:w="12240" w:orient="portrait"/>
          <w:pgMar w:bottom="720" w:top="720" w:left="720" w:right="810" w:header="0" w:footer="0"/>
          <w:cols w:equalWidth="0" w:num="1">
            <w:col w:space="0" w:w="10710"/>
          </w:cols>
        </w:sectPr>
      </w:pPr>
      <w:r w:rsidDel="00000000" w:rsidR="00000000" w:rsidRPr="00000000">
        <w:rPr>
          <w:rtl w:val="0"/>
        </w:rPr>
      </w:r>
    </w:p>
    <w:p w:rsidR="00000000" w:rsidDel="00000000" w:rsidP="00000000" w:rsidRDefault="00000000" w:rsidRPr="00000000" w14:paraId="0000005D">
      <w:pPr>
        <w:pageBreakBefore w:val="0"/>
        <w:spacing w:after="0" w:line="240" w:lineRule="auto"/>
        <w:ind w:right="0"/>
        <w:rPr>
          <w:rFonts w:ascii="Arial" w:cs="Arial" w:eastAsia="Arial" w:hAnsi="Arial"/>
          <w:i w:val="1"/>
          <w:color w:val="231f20"/>
          <w:sz w:val="20"/>
          <w:szCs w:val="20"/>
        </w:rPr>
        <w:sectPr>
          <w:type w:val="continuous"/>
          <w:pgSz w:h="15840" w:w="12240" w:orient="portrait"/>
          <w:pgMar w:bottom="720" w:top="720" w:left="720" w:right="810" w:header="0" w:footer="0"/>
          <w:cols w:equalWidth="0" w:num="1">
            <w:col w:space="0" w:w="10710"/>
          </w:cols>
        </w:sectPr>
      </w:pPr>
      <w:r w:rsidDel="00000000" w:rsidR="00000000" w:rsidRPr="00000000">
        <w:rPr>
          <w:rFonts w:ascii="Arial" w:cs="Arial" w:eastAsia="Arial" w:hAnsi="Arial"/>
          <w:color w:val="231f20"/>
          <w:sz w:val="28"/>
          <w:szCs w:val="28"/>
          <w:u w:val="single"/>
          <w:rtl w:val="0"/>
        </w:rPr>
        <w:t xml:space="preserve">Source #3:</w:t>
      </w:r>
      <w:r w:rsidDel="00000000" w:rsidR="00000000" w:rsidRPr="00000000">
        <w:rPr>
          <w:rFonts w:ascii="Arial" w:cs="Arial" w:eastAsia="Arial" w:hAnsi="Arial"/>
          <w:b w:val="1"/>
          <w:color w:val="231f20"/>
          <w:sz w:val="36"/>
          <w:szCs w:val="36"/>
          <w:rtl w:val="0"/>
        </w:rPr>
        <w:t xml:space="preserve"> Video game addiction is a real condition, WHO says</w:t>
      </w:r>
      <w:r w:rsidDel="00000000" w:rsidR="00000000" w:rsidRPr="00000000">
        <w:rPr>
          <w:rtl w:val="0"/>
        </w:rPr>
      </w:r>
    </w:p>
    <w:p w:rsidR="00000000" w:rsidDel="00000000" w:rsidP="00000000" w:rsidRDefault="00000000" w:rsidRPr="00000000" w14:paraId="0000005E">
      <w:pPr>
        <w:pageBreakBefore w:val="0"/>
        <w:spacing w:after="0" w:before="0" w:line="240" w:lineRule="auto"/>
        <w:ind w:left="0" w:right="0" w:firstLine="0"/>
        <w:rPr>
          <w:rFonts w:ascii="Arial" w:cs="Arial" w:eastAsia="Arial" w:hAnsi="Arial"/>
          <w:i w:val="1"/>
          <w:color w:val="231f20"/>
          <w:sz w:val="20"/>
          <w:szCs w:val="20"/>
        </w:rPr>
      </w:pPr>
      <w:r w:rsidDel="00000000" w:rsidR="00000000" w:rsidRPr="00000000">
        <w:rPr>
          <w:rFonts w:ascii="Arial" w:cs="Arial" w:eastAsia="Arial" w:hAnsi="Arial"/>
          <w:i w:val="1"/>
          <w:color w:val="231f20"/>
          <w:sz w:val="20"/>
          <w:szCs w:val="20"/>
          <w:rtl w:val="0"/>
        </w:rPr>
        <w:t xml:space="preserve">©2018, The Washington Post </w:t>
      </w:r>
    </w:p>
    <w:p w:rsidR="00000000" w:rsidDel="00000000" w:rsidP="00000000" w:rsidRDefault="00000000" w:rsidRPr="00000000" w14:paraId="0000005F">
      <w:pPr>
        <w:pageBreakBefore w:val="0"/>
        <w:spacing w:after="0" w:before="80" w:line="240" w:lineRule="auto"/>
        <w:ind w:left="0" w:right="0" w:firstLine="0"/>
        <w:rPr>
          <w:rFonts w:ascii="Arial" w:cs="Arial" w:eastAsia="Arial" w:hAnsi="Arial"/>
          <w:i w:val="1"/>
          <w:color w:val="231f20"/>
          <w:sz w:val="20"/>
          <w:szCs w:val="20"/>
        </w:rPr>
      </w:pPr>
      <w:r w:rsidDel="00000000" w:rsidR="00000000" w:rsidRPr="00000000">
        <w:rPr>
          <w:rFonts w:ascii="Arial" w:cs="Arial" w:eastAsia="Arial" w:hAnsi="Arial"/>
          <w:i w:val="1"/>
          <w:color w:val="231f20"/>
          <w:sz w:val="20"/>
          <w:szCs w:val="20"/>
          <w:rtl w:val="0"/>
        </w:rPr>
        <w:t xml:space="preserve">Hayley Tsukayama</w:t>
      </w:r>
    </w:p>
    <w:p w:rsidR="00000000" w:rsidDel="00000000" w:rsidP="00000000" w:rsidRDefault="00000000" w:rsidRPr="00000000" w14:paraId="00000060">
      <w:pPr>
        <w:pageBreakBefore w:val="0"/>
        <w:spacing w:after="0" w:before="140" w:line="276" w:lineRule="auto"/>
        <w:ind w:left="0" w:right="0" w:firstLine="72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The World Health Organization on Monday officially recognized “gaming disorder” as a condition in its International Classification of Diseases, saying that it is possible to be addicted to video games.</w:t>
      </w:r>
    </w:p>
    <w:p w:rsidR="00000000" w:rsidDel="00000000" w:rsidP="00000000" w:rsidRDefault="00000000" w:rsidRPr="00000000" w14:paraId="00000061">
      <w:pPr>
        <w:pageBreakBefore w:val="0"/>
        <w:spacing w:after="0" w:line="276" w:lineRule="auto"/>
        <w:ind w:right="0" w:firstLine="72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Simply playing a lot of video games does not automatically mean that someone has a problem. The hallmark of the disorder is that playing games overtakes other desires, and that it continues or escalates despite negative consequences. A diagnosis would have to include evidence of this type of behavior lasting for more than 12 months, the organization said.</w:t>
      </w:r>
    </w:p>
    <w:p w:rsidR="00000000" w:rsidDel="00000000" w:rsidP="00000000" w:rsidRDefault="00000000" w:rsidRPr="00000000" w14:paraId="00000062">
      <w:pPr>
        <w:pageBreakBefore w:val="0"/>
        <w:spacing w:after="0" w:line="276" w:lineRule="auto"/>
        <w:ind w:right="0" w:firstLine="72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The disorder affects no more than 3 percent of gamers, the Associated Press reported, with some estimates as low as one percent. More than 2 billion people worldwide regularly play games.</w:t>
      </w:r>
    </w:p>
    <w:p w:rsidR="00000000" w:rsidDel="00000000" w:rsidP="00000000" w:rsidRDefault="00000000" w:rsidRPr="00000000" w14:paraId="00000063">
      <w:pPr>
        <w:pageBreakBefore w:val="0"/>
        <w:spacing w:after="0" w:line="276" w:lineRule="auto"/>
        <w:ind w:right="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The purpose of including gaming disorder  in the ICD is, in part, to bring more attention to the issue and raise the visibility of treatments for those seeking help for excessive video game playing, WHO said. Those seeking treatment  for compulsive or addictive technology use, including for gaming, have had trouble finding treatment that is covered by insurance.</w:t>
      </w:r>
    </w:p>
    <w:p w:rsidR="00000000" w:rsidDel="00000000" w:rsidP="00000000" w:rsidRDefault="00000000" w:rsidRPr="00000000" w14:paraId="00000064">
      <w:pPr>
        <w:pageBreakBefore w:val="0"/>
        <w:spacing w:after="0" w:line="276" w:lineRule="auto"/>
        <w:ind w:right="0" w:firstLine="720"/>
        <w:rPr>
          <w:rFonts w:ascii="Verdana" w:cs="Verdana" w:eastAsia="Verdana" w:hAnsi="Verdana"/>
          <w:sz w:val="18"/>
          <w:szCs w:val="18"/>
        </w:rPr>
      </w:pPr>
      <w:r w:rsidDel="00000000" w:rsidR="00000000" w:rsidRPr="00000000">
        <w:rPr>
          <w:rFonts w:ascii="Arial" w:cs="Arial" w:eastAsia="Arial" w:hAnsi="Arial"/>
          <w:color w:val="231f20"/>
          <w:sz w:val="24"/>
          <w:szCs w:val="24"/>
          <w:rtl w:val="0"/>
        </w:rPr>
        <w:t xml:space="preserve">Not everyone agrees with the WHO that defining  this condition will help patients. The U.S. video game industry - through its Entertainment Software Association lobbying group - threw its support behind several academics who opposed the WHO’s efforts when it confirmed last year that they would include “gaming disorder” as a condition. Those experts, who published an article in the Journal of Behavioral Addictions, said that there has not been enough research done to establish it as its own condition, and that the definition of gaming disorder is not consistent.</w:t>
      </w:r>
      <w:r w:rsidDel="00000000" w:rsidR="00000000" w:rsidRPr="00000000">
        <w:rPr>
          <w:rtl w:val="0"/>
        </w:rPr>
      </w:r>
    </w:p>
    <w:p w:rsidR="00000000" w:rsidDel="00000000" w:rsidP="00000000" w:rsidRDefault="00000000" w:rsidRPr="00000000" w14:paraId="00000065">
      <w:pPr>
        <w:pageBreakBefore w:val="0"/>
        <w:spacing w:after="0" w:before="80" w:line="276" w:lineRule="auto"/>
        <w:ind w:left="0" w:right="0" w:firstLine="72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Clinicians have also  debated  the  validity of establishing a gaming disorder, as it shares many characteristics with other addictive disorders. The American Psychiatric Association identified “Internet Gaming Disorder” as an area for further study in the 2013 version of the Diagnostic and Statistical Manual of Mental Disorders, the central resource for identifying and diagnosing disorders in the United States. It has not officially been added.</w:t>
      </w:r>
    </w:p>
    <w:p w:rsidR="00000000" w:rsidDel="00000000" w:rsidP="00000000" w:rsidRDefault="00000000" w:rsidRPr="00000000" w14:paraId="00000066">
      <w:pPr>
        <w:pageBreakBefore w:val="0"/>
        <w:spacing w:after="0" w:before="80" w:line="276" w:lineRule="auto"/>
        <w:ind w:left="0" w:right="0" w:firstLine="720"/>
        <w:rPr>
          <w:rFonts w:ascii="Arial" w:cs="Arial" w:eastAsia="Arial" w:hAnsi="Arial"/>
          <w:color w:val="231f20"/>
          <w:sz w:val="24"/>
          <w:szCs w:val="24"/>
        </w:rPr>
      </w:pPr>
      <w:r w:rsidDel="00000000" w:rsidR="00000000" w:rsidRPr="00000000">
        <w:rPr>
          <w:rFonts w:ascii="Arial" w:cs="Arial" w:eastAsia="Arial" w:hAnsi="Arial"/>
          <w:color w:val="231f20"/>
          <w:sz w:val="24"/>
          <w:szCs w:val="24"/>
          <w:rtl w:val="0"/>
        </w:rPr>
        <w:t xml:space="preserve">But there are people who compulsively  play games. People have referred to being “addicted” to games for decades. Many video games are designed to keep people engaged for long periods of time - sometimes employing psychologists to help design games that will appeal to people. There has been a global effort to find treatment for those who play compulsively, especially in light of the deaths of people who continued to play games past the point of dehydration and exhaustion. China, Japan and South Korea all have explored government programs to help “detox” young men and women from internet use, particularly video games.</w:t>
      </w:r>
    </w:p>
    <w:p w:rsidR="00000000" w:rsidDel="00000000" w:rsidP="00000000" w:rsidRDefault="00000000" w:rsidRPr="00000000" w14:paraId="00000067">
      <w:pPr>
        <w:pageBreakBefore w:val="0"/>
        <w:spacing w:after="0" w:before="80" w:line="276" w:lineRule="auto"/>
        <w:ind w:left="0" w:right="0" w:firstLine="720"/>
        <w:rPr>
          <w:sz w:val="24"/>
          <w:szCs w:val="24"/>
          <w:vertAlign w:val="baseline"/>
        </w:rPr>
        <w:sectPr>
          <w:type w:val="continuous"/>
          <w:pgSz w:h="15840" w:w="12240" w:orient="portrait"/>
          <w:pgMar w:bottom="720" w:top="720" w:left="720" w:right="810" w:header="0" w:footer="0"/>
          <w:cols w:equalWidth="0" w:num="1">
            <w:col w:space="0" w:w="10710"/>
          </w:cols>
        </w:sectPr>
      </w:pPr>
      <w:r w:rsidDel="00000000" w:rsidR="00000000" w:rsidRPr="00000000">
        <w:rPr>
          <w:rFonts w:ascii="Arial" w:cs="Arial" w:eastAsia="Arial" w:hAnsi="Arial"/>
          <w:color w:val="231f20"/>
          <w:sz w:val="24"/>
          <w:szCs w:val="24"/>
          <w:rtl w:val="0"/>
        </w:rPr>
        <w:t xml:space="preserve">In the U.S., there are some private treatment facilities that deal with gaming addiction, and interest in the issue is growing amid a broader discussion about more general problematic technology use. But, rather than focus on the medical treatment for these issues, much of that effort has thus far been aimed at getting companies to change their behavior. Apple and Google have created new controls to limit technology use into their  next operating systems, in response to broad concern about how frequently people are using their smartphones to play games and check other apps.</w:t>
      </w:r>
      <w:r w:rsidDel="00000000" w:rsidR="00000000" w:rsidRPr="00000000">
        <w:rPr>
          <w:rtl w:val="0"/>
        </w:rPr>
      </w:r>
    </w:p>
    <w:p w:rsidR="00000000" w:rsidDel="00000000" w:rsidP="00000000" w:rsidRDefault="00000000" w:rsidRPr="00000000" w14:paraId="00000068">
      <w:pPr>
        <w:pageBreakBefore w:val="0"/>
        <w:shd w:fill="ffffff" w:val="clear"/>
        <w:spacing w:after="150" w:line="240" w:lineRule="auto"/>
        <w:ind w:right="-270"/>
        <w:rPr>
          <w:rFonts w:ascii="Arial" w:cs="Arial" w:eastAsia="Arial" w:hAnsi="Arial"/>
          <w:sz w:val="36"/>
          <w:szCs w:val="36"/>
        </w:rPr>
      </w:pPr>
      <w:r w:rsidDel="00000000" w:rsidR="00000000" w:rsidRPr="00000000">
        <w:rPr>
          <w:rFonts w:ascii="Arial" w:cs="Arial" w:eastAsia="Arial" w:hAnsi="Arial"/>
          <w:b w:val="1"/>
          <w:sz w:val="24"/>
          <w:szCs w:val="24"/>
          <w:u w:val="single"/>
          <w:vertAlign w:val="baseline"/>
          <w:rtl w:val="0"/>
        </w:rPr>
        <w:t xml:space="preserve">Source #</w:t>
      </w:r>
      <w:r w:rsidDel="00000000" w:rsidR="00000000" w:rsidRPr="00000000">
        <w:rPr>
          <w:rFonts w:ascii="Arial" w:cs="Arial" w:eastAsia="Arial" w:hAnsi="Arial"/>
          <w:b w:val="1"/>
          <w:sz w:val="24"/>
          <w:szCs w:val="24"/>
          <w:u w:val="single"/>
          <w:rtl w:val="0"/>
        </w:rPr>
        <w:t xml:space="preserve">4</w:t>
      </w:r>
      <w:r w:rsidDel="00000000" w:rsidR="00000000" w:rsidRPr="00000000">
        <w:rPr>
          <w:rFonts w:ascii="Arial" w:cs="Arial" w:eastAsia="Arial" w:hAnsi="Arial"/>
          <w:sz w:val="24"/>
          <w:szCs w:val="24"/>
          <w:vertAlign w:val="baseline"/>
          <w:rtl w:val="0"/>
        </w:rPr>
        <w:t xml:space="preserve">: </w:t>
      </w:r>
      <w:r w:rsidDel="00000000" w:rsidR="00000000" w:rsidRPr="00000000">
        <w:rPr>
          <w:rFonts w:ascii="Arial" w:cs="Arial" w:eastAsia="Arial" w:hAnsi="Arial"/>
          <w:sz w:val="36"/>
          <w:szCs w:val="36"/>
          <w:rtl w:val="0"/>
        </w:rPr>
        <w:t xml:space="preserve">“The Positive and Negative Effects of Video Games”</w:t>
      </w:r>
    </w:p>
    <w:p w:rsidR="00000000" w:rsidDel="00000000" w:rsidP="00000000" w:rsidRDefault="00000000" w:rsidRPr="00000000" w14:paraId="00000069">
      <w:pPr>
        <w:pageBreakBefore w:val="0"/>
        <w:spacing w:after="0" w:before="20" w:line="240" w:lineRule="auto"/>
        <w:ind w:right="-180"/>
        <w:rPr>
          <w:rFonts w:ascii="Arial" w:cs="Arial" w:eastAsia="Arial" w:hAnsi="Arial"/>
          <w:sz w:val="24"/>
          <w:szCs w:val="24"/>
        </w:rPr>
      </w:pPr>
      <w:r w:rsidDel="00000000" w:rsidR="00000000" w:rsidRPr="00000000">
        <w:rPr>
          <w:rFonts w:ascii="Arial" w:cs="Arial" w:eastAsia="Arial" w:hAnsi="Arial"/>
          <w:sz w:val="24"/>
          <w:szCs w:val="24"/>
          <w:rtl w:val="0"/>
        </w:rPr>
        <w:t xml:space="preserve">By Franz Ferdinand</w:t>
      </w:r>
    </w:p>
    <w:p w:rsidR="00000000" w:rsidDel="00000000" w:rsidP="00000000" w:rsidRDefault="00000000" w:rsidRPr="00000000" w14:paraId="0000006A">
      <w:pPr>
        <w:pageBreakBefore w:val="0"/>
        <w:spacing w:after="0" w:before="20" w:line="240" w:lineRule="auto"/>
        <w:ind w:right="-18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6B">
      <w:pPr>
        <w:pageBreakBefore w:val="0"/>
        <w:spacing w:after="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Is playing video games good or bad for you? It can be both.</w:t>
      </w:r>
    </w:p>
    <w:p w:rsidR="00000000" w:rsidDel="00000000" w:rsidP="00000000" w:rsidRDefault="00000000" w:rsidRPr="00000000" w14:paraId="0000006C">
      <w:pPr>
        <w:pageBreakBefore w:val="0"/>
        <w:spacing w:after="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6D">
      <w:pPr>
        <w:pageBreakBefore w:val="0"/>
        <w:spacing w:after="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Video games are frowned upon by parents as time-wasters, and worse, some education experts think that these games corrupt the brain. Violent video games are easily blamed by the media and some experts as the reason why some young people become violent or commit extreme antisocial behavior. But many scientists and psychologists find that video games can actually have many benefits–the main one is making kids smart. Video games may actually teach kids high-level thinking skills that they will need in the future.</w:t>
      </w:r>
    </w:p>
    <w:p w:rsidR="00000000" w:rsidDel="00000000" w:rsidP="00000000" w:rsidRDefault="00000000" w:rsidRPr="00000000" w14:paraId="0000006E">
      <w:pPr>
        <w:pageBreakBefore w:val="0"/>
        <w:spacing w:after="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6F">
      <w:pPr>
        <w:pageBreakBefore w:val="0"/>
        <w:spacing w:after="0" w:line="240" w:lineRule="auto"/>
        <w:ind w:right="1080"/>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Positive Effects of Video Games</w:t>
      </w:r>
    </w:p>
    <w:p w:rsidR="00000000" w:rsidDel="00000000" w:rsidP="00000000" w:rsidRDefault="00000000" w:rsidRPr="00000000" w14:paraId="00000070">
      <w:pPr>
        <w:pageBreakBefore w:val="0"/>
        <w:spacing w:after="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When your child plays video games, it gives his brain a real workout. In many video games, the skills required to win involve abstract and high level thinking. Some of the skills enhanced by video games include:</w:t>
      </w:r>
    </w:p>
    <w:p w:rsidR="00000000" w:rsidDel="00000000" w:rsidP="00000000" w:rsidRDefault="00000000" w:rsidRPr="00000000" w14:paraId="00000071">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2">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Problem solving and logic</w:t>
      </w:r>
      <w:r w:rsidDel="00000000" w:rsidR="00000000" w:rsidRPr="00000000">
        <w:rPr>
          <w:rFonts w:ascii="Arial" w:cs="Arial" w:eastAsia="Arial" w:hAnsi="Arial"/>
          <w:sz w:val="26"/>
          <w:szCs w:val="26"/>
          <w:rtl w:val="0"/>
        </w:rPr>
        <w:t xml:space="preserve"> - When kids play games such as The Incredible Machine, Angry Birds or Cut The Rope, they train their brain to come up with creative ways to solve puzzles and other problems in short bursts</w:t>
      </w:r>
    </w:p>
    <w:p w:rsidR="00000000" w:rsidDel="00000000" w:rsidP="00000000" w:rsidRDefault="00000000" w:rsidRPr="00000000" w14:paraId="00000073">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4">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Hand-eye coordination, fine motor and spatial skills</w:t>
      </w:r>
      <w:r w:rsidDel="00000000" w:rsidR="00000000" w:rsidRPr="00000000">
        <w:rPr>
          <w:rFonts w:ascii="Arial" w:cs="Arial" w:eastAsia="Arial" w:hAnsi="Arial"/>
          <w:sz w:val="26"/>
          <w:szCs w:val="26"/>
          <w:rtl w:val="0"/>
        </w:rPr>
        <w:t xml:space="preserve"> - Many tasks in video games require a great deal of eye-hand coordination and visual-spatial ability to be successful. This practiced / focused development of hand-eye coordination is related to better surgical skills and why fighter pilots today (being taught on video games) are more skillful. </w:t>
      </w:r>
    </w:p>
    <w:p w:rsidR="00000000" w:rsidDel="00000000" w:rsidP="00000000" w:rsidRDefault="00000000" w:rsidRPr="00000000" w14:paraId="00000075">
      <w:pPr>
        <w:pageBreakBefore w:val="0"/>
        <w:spacing w:after="0" w:before="20" w:line="240" w:lineRule="auto"/>
        <w:ind w:left="216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6">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Planning </w:t>
      </w:r>
      <w:r w:rsidDel="00000000" w:rsidR="00000000" w:rsidRPr="00000000">
        <w:rPr>
          <w:rFonts w:ascii="Arial" w:cs="Arial" w:eastAsia="Arial" w:hAnsi="Arial"/>
          <w:sz w:val="26"/>
          <w:szCs w:val="26"/>
          <w:rtl w:val="0"/>
        </w:rPr>
        <w:t xml:space="preserve">- The players practice managing resources that are limited, and decide the best use of resources, the same way as in real life. This skill is honed in strategy games such as SimCity, and Age of Empires, and Railroad Tycoon. Notably, The American Planning Association, claimed that SimCity has inspired a lot of its players to take a career in urban planning and architecture.</w:t>
      </w:r>
    </w:p>
    <w:p w:rsidR="00000000" w:rsidDel="00000000" w:rsidP="00000000" w:rsidRDefault="00000000" w:rsidRPr="00000000" w14:paraId="00000077">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8">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Quick thinking</w:t>
      </w:r>
      <w:r w:rsidDel="00000000" w:rsidR="00000000" w:rsidRPr="00000000">
        <w:rPr>
          <w:rFonts w:ascii="Arial" w:cs="Arial" w:eastAsia="Arial" w:hAnsi="Arial"/>
          <w:sz w:val="26"/>
          <w:szCs w:val="26"/>
          <w:rtl w:val="0"/>
        </w:rPr>
        <w:t xml:space="preserve"> - According to researchers at the University of Rochester, games simulating stressful events such as those found in battle or action games could be a training tool for real-world situations. The study suggests that playing action video games primes the brain to make quick decisions. People who played action-based video and computer games made decisions 25% faster than others without sacrificing accuracy.</w:t>
      </w:r>
    </w:p>
    <w:p w:rsidR="00000000" w:rsidDel="00000000" w:rsidP="00000000" w:rsidRDefault="00000000" w:rsidRPr="00000000" w14:paraId="00000079">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A">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Situational awareness</w:t>
      </w:r>
      <w:r w:rsidDel="00000000" w:rsidR="00000000" w:rsidRPr="00000000">
        <w:rPr>
          <w:rFonts w:ascii="Arial" w:cs="Arial" w:eastAsia="Arial" w:hAnsi="Arial"/>
          <w:sz w:val="26"/>
          <w:szCs w:val="26"/>
          <w:rtl w:val="0"/>
        </w:rPr>
        <w:t xml:space="preserve"> - Defense News reported that the Army includes video games to train soldiers to improve their situational awareness in combat. Many strategy games also require players to become mindful of sudden situational changes in the game and adapt accordingly.</w:t>
      </w:r>
    </w:p>
    <w:p w:rsidR="00000000" w:rsidDel="00000000" w:rsidP="00000000" w:rsidRDefault="00000000" w:rsidRPr="00000000" w14:paraId="0000007B">
      <w:pPr>
        <w:pageBreakBefore w:val="0"/>
        <w:spacing w:after="0" w:before="20" w:line="240" w:lineRule="auto"/>
        <w:ind w:left="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C">
      <w:pPr>
        <w:pageBreakBefore w:val="0"/>
        <w:spacing w:after="0" w:before="20" w:line="240" w:lineRule="auto"/>
        <w:ind w:left="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D">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7E">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Teamwork and cooperation</w:t>
      </w:r>
      <w:r w:rsidDel="00000000" w:rsidR="00000000" w:rsidRPr="00000000">
        <w:rPr>
          <w:rFonts w:ascii="Arial" w:cs="Arial" w:eastAsia="Arial" w:hAnsi="Arial"/>
          <w:sz w:val="26"/>
          <w:szCs w:val="26"/>
          <w:rtl w:val="0"/>
        </w:rPr>
        <w:t xml:space="preserve"> – Many multiplayer games such as Team Fortress 2 involve cooperation with other online players in order to win. These games encourage players to make the most of their individual skills to contribute to the team. According to a survey by Joan Ganz Cooney Center, teachers report that their students become better collaborators after using digital games in the classroom.</w:t>
      </w:r>
    </w:p>
    <w:p w:rsidR="00000000" w:rsidDel="00000000" w:rsidP="00000000" w:rsidRDefault="00000000" w:rsidRPr="00000000" w14:paraId="0000007F">
      <w:pPr>
        <w:pageBreakBefore w:val="0"/>
        <w:spacing w:after="0" w:before="20" w:line="240" w:lineRule="auto"/>
        <w:ind w:left="720" w:right="1080" w:firstLine="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0">
      <w:pPr>
        <w:pageBreakBefore w:val="0"/>
        <w:numPr>
          <w:ilvl w:val="0"/>
          <w:numId w:val="4"/>
        </w:numPr>
        <w:spacing w:after="0" w:before="20" w:line="240" w:lineRule="auto"/>
        <w:ind w:left="720" w:right="1080" w:hanging="360"/>
        <w:rPr>
          <w:rFonts w:ascii="Arial" w:cs="Arial" w:eastAsia="Arial" w:hAnsi="Arial"/>
          <w:sz w:val="26"/>
          <w:szCs w:val="26"/>
        </w:rPr>
      </w:pPr>
      <w:r w:rsidDel="00000000" w:rsidR="00000000" w:rsidRPr="00000000">
        <w:rPr>
          <w:rFonts w:ascii="Arial" w:cs="Arial" w:eastAsia="Arial" w:hAnsi="Arial"/>
          <w:b w:val="1"/>
          <w:sz w:val="26"/>
          <w:szCs w:val="26"/>
          <w:rtl w:val="0"/>
        </w:rPr>
        <w:t xml:space="preserve">Creativity</w:t>
      </w:r>
      <w:r w:rsidDel="00000000" w:rsidR="00000000" w:rsidRPr="00000000">
        <w:rPr>
          <w:rFonts w:ascii="Arial" w:cs="Arial" w:eastAsia="Arial" w:hAnsi="Arial"/>
          <w:sz w:val="26"/>
          <w:szCs w:val="26"/>
          <w:rtl w:val="0"/>
        </w:rPr>
        <w:t xml:space="preserve"> - Video games can make your kid creative. A study by the Michigan State University's Children and Technology Project found a relation between video game playing and greater creativity, regardless of gender, race or type of video game played. (In contrast, use of cell phones, the Internet and computers other than video games was unrelated to creativity, the study found).</w:t>
      </w:r>
    </w:p>
    <w:p w:rsidR="00000000" w:rsidDel="00000000" w:rsidP="00000000" w:rsidRDefault="00000000" w:rsidRPr="00000000" w14:paraId="00000081">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2">
      <w:pPr>
        <w:pageBreakBefore w:val="0"/>
        <w:spacing w:after="0" w:before="20" w:line="240" w:lineRule="auto"/>
        <w:ind w:right="1080"/>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Negative Effects of Video Games</w:t>
      </w:r>
    </w:p>
    <w:p w:rsidR="00000000" w:rsidDel="00000000" w:rsidP="00000000" w:rsidRDefault="00000000" w:rsidRPr="00000000" w14:paraId="00000083">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Most of the bad effects of video games are blamed on the violence they contain. Children who play more violent video games are more likely to have increased aggressive thoughts, feelings, and behaviors, and decreased prosocial helping, according to a scientific study (Anderson &amp; Bushman, 2001). The effect of video game violence in kids is worsened by the games’ interactive nature. In many games, kids are rewarded for being more violent. The act of violence is done repeatedly. The child is in control of the violence and experiences the violence in his own eyes (killings, kicking, stabbing and shooting). This active participation, repetition and reward are effective tools for learning behavior. </w:t>
      </w:r>
    </w:p>
    <w:p w:rsidR="00000000" w:rsidDel="00000000" w:rsidP="00000000" w:rsidRDefault="00000000" w:rsidRPr="00000000" w14:paraId="00000084">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5">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Indeed, many studies seem to indicate that violent video games may be related to aggressive behavior (such as Anderson &amp; Dill, 2000; Gentile, Lynch &amp; Walsh, 2004). Too much video game playing makes your kid socially isolated. Also, he may spend less time in other activities such as doing homework, reading, sports, and interacting with the family and friends.</w:t>
      </w:r>
    </w:p>
    <w:p w:rsidR="00000000" w:rsidDel="00000000" w:rsidP="00000000" w:rsidRDefault="00000000" w:rsidRPr="00000000" w14:paraId="00000086">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7">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Values</w:t>
      </w:r>
      <w:r w:rsidDel="00000000" w:rsidR="00000000" w:rsidRPr="00000000">
        <w:rPr>
          <w:rFonts w:ascii="Arial" w:cs="Arial" w:eastAsia="Arial" w:hAnsi="Arial"/>
          <w:sz w:val="26"/>
          <w:szCs w:val="26"/>
          <w:rtl w:val="0"/>
        </w:rPr>
        <w:t xml:space="preserve"> - Some video games teach kids the wrong values. Violent behavior, vengeance and aggression are rewarded. Negotiating and other nonviolent solutions are often not options. Women are often portrayed as weaker characters that are helpless or sexually provocative.</w:t>
      </w:r>
    </w:p>
    <w:p w:rsidR="00000000" w:rsidDel="00000000" w:rsidP="00000000" w:rsidRDefault="00000000" w:rsidRPr="00000000" w14:paraId="00000088">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9">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Academic achievement</w:t>
      </w:r>
      <w:r w:rsidDel="00000000" w:rsidR="00000000" w:rsidRPr="00000000">
        <w:rPr>
          <w:rFonts w:ascii="Arial" w:cs="Arial" w:eastAsia="Arial" w:hAnsi="Arial"/>
          <w:sz w:val="26"/>
          <w:szCs w:val="26"/>
          <w:rtl w:val="0"/>
        </w:rPr>
        <w:t xml:space="preserve"> - Academic achievement may be negatively related to overall time spent playing video games. Studies have shown that the more time a kid spends playing video games, the poorer is his performance in school (Anderson &amp; Dill, 2000; Gentile, Lynch &amp; Walsh, 2004). A study by Argosy University's Minnesota School of Professional Psychology found that video game addicts argue a lot with their teachers, fight a lot with their friends, and score lower grades than others who play video games less often. Other studies show that many game players routinely skip their homework to play games, and many students admitted that their video game habits are often responsible for poor school grades.</w:t>
      </w:r>
    </w:p>
    <w:p w:rsidR="00000000" w:rsidDel="00000000" w:rsidP="00000000" w:rsidRDefault="00000000" w:rsidRPr="00000000" w14:paraId="0000008A">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B">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Health</w:t>
      </w:r>
      <w:r w:rsidDel="00000000" w:rsidR="00000000" w:rsidRPr="00000000">
        <w:rPr>
          <w:rFonts w:ascii="Arial" w:cs="Arial" w:eastAsia="Arial" w:hAnsi="Arial"/>
          <w:sz w:val="26"/>
          <w:szCs w:val="26"/>
          <w:rtl w:val="0"/>
        </w:rPr>
        <w:t xml:space="preserve"> - Video games may also have bad effects on some children’s health, including obesity, video-induced seizures. and postural, muscular and skeletal disorders, such as tendonitis, nerve compression, and carpal tunnel syndrome.</w:t>
      </w:r>
    </w:p>
    <w:p w:rsidR="00000000" w:rsidDel="00000000" w:rsidP="00000000" w:rsidRDefault="00000000" w:rsidRPr="00000000" w14:paraId="0000008C">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D">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Online danger</w:t>
      </w:r>
      <w:r w:rsidDel="00000000" w:rsidR="00000000" w:rsidRPr="00000000">
        <w:rPr>
          <w:rFonts w:ascii="Arial" w:cs="Arial" w:eastAsia="Arial" w:hAnsi="Arial"/>
          <w:sz w:val="26"/>
          <w:szCs w:val="26"/>
          <w:rtl w:val="0"/>
        </w:rPr>
        <w:t xml:space="preserve"> - When playing online, your kid can pick up bad language and behavior from other people, and may make your kid vulnerable to online dangers.</w:t>
      </w:r>
    </w:p>
    <w:p w:rsidR="00000000" w:rsidDel="00000000" w:rsidP="00000000" w:rsidRDefault="00000000" w:rsidRPr="00000000" w14:paraId="0000008E">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8F">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Addiction</w:t>
      </w:r>
      <w:r w:rsidDel="00000000" w:rsidR="00000000" w:rsidRPr="00000000">
        <w:rPr>
          <w:rFonts w:ascii="Arial" w:cs="Arial" w:eastAsia="Arial" w:hAnsi="Arial"/>
          <w:sz w:val="26"/>
          <w:szCs w:val="26"/>
          <w:rtl w:val="0"/>
        </w:rPr>
        <w:t xml:space="preserve"> - A study by the Minneapolis-based National Institute for Media and the Family suggests that video games can be addictive for kids, and that the kids' addiction to video games increases their depression and anxiety levels. Addicted kids also exhibit social phobias. Not surprisingly, kids addicted to video games see their school performance suffer.</w:t>
      </w:r>
    </w:p>
    <w:p w:rsidR="00000000" w:rsidDel="00000000" w:rsidP="00000000" w:rsidRDefault="00000000" w:rsidRPr="00000000" w14:paraId="00000090">
      <w:pPr>
        <w:pageBreakBefore w:val="0"/>
        <w:spacing w:after="0" w:before="20" w:line="240" w:lineRule="auto"/>
        <w:ind w:right="1080"/>
        <w:rPr>
          <w:rFonts w:ascii="Arial" w:cs="Arial" w:eastAsia="Arial" w:hAnsi="Arial"/>
          <w:sz w:val="26"/>
          <w:szCs w:val="26"/>
        </w:rPr>
      </w:pPr>
      <w:r w:rsidDel="00000000" w:rsidR="00000000" w:rsidRPr="00000000">
        <w:rPr>
          <w:rtl w:val="0"/>
        </w:rPr>
      </w:r>
    </w:p>
    <w:p w:rsidR="00000000" w:rsidDel="00000000" w:rsidP="00000000" w:rsidRDefault="00000000" w:rsidRPr="00000000" w14:paraId="00000091">
      <w:pPr>
        <w:pageBreakBefore w:val="0"/>
        <w:spacing w:after="0" w:before="20" w:line="240" w:lineRule="auto"/>
        <w:ind w:right="1080"/>
        <w:rPr>
          <w:rFonts w:ascii="Arial" w:cs="Arial" w:eastAsia="Arial" w:hAnsi="Arial"/>
          <w:sz w:val="26"/>
          <w:szCs w:val="26"/>
        </w:rPr>
      </w:pPr>
      <w:r w:rsidDel="00000000" w:rsidR="00000000" w:rsidRPr="00000000">
        <w:rPr>
          <w:rFonts w:ascii="Arial" w:cs="Arial" w:eastAsia="Arial" w:hAnsi="Arial"/>
          <w:sz w:val="26"/>
          <w:szCs w:val="26"/>
          <w:rtl w:val="0"/>
        </w:rPr>
        <w:t xml:space="preserve">● </w:t>
      </w:r>
      <w:r w:rsidDel="00000000" w:rsidR="00000000" w:rsidRPr="00000000">
        <w:rPr>
          <w:rFonts w:ascii="Arial" w:cs="Arial" w:eastAsia="Arial" w:hAnsi="Arial"/>
          <w:b w:val="1"/>
          <w:sz w:val="26"/>
          <w:szCs w:val="26"/>
          <w:rtl w:val="0"/>
        </w:rPr>
        <w:t xml:space="preserve">Attention span</w:t>
      </w:r>
      <w:r w:rsidDel="00000000" w:rsidR="00000000" w:rsidRPr="00000000">
        <w:rPr>
          <w:rFonts w:ascii="Arial" w:cs="Arial" w:eastAsia="Arial" w:hAnsi="Arial"/>
          <w:sz w:val="26"/>
          <w:szCs w:val="26"/>
          <w:rtl w:val="0"/>
        </w:rPr>
        <w:t xml:space="preserve"> - Kids spending too much time playing video games may exhibit impulsive behavior and have attention problems. This is according to a new study published in the February 2012 issue of the Journal of Psychology and Popular Media Culture. For the study, attention problems were defined as difficulty engaging in or sustaining behavior to reach a goal.</w:t>
      </w:r>
    </w:p>
    <w:p w:rsidR="00000000" w:rsidDel="00000000" w:rsidP="00000000" w:rsidRDefault="00000000" w:rsidRPr="00000000" w14:paraId="00000092">
      <w:pPr>
        <w:pageBreakBefore w:val="0"/>
        <w:spacing w:after="0" w:line="276" w:lineRule="auto"/>
        <w:ind w:right="-180"/>
        <w:rPr>
          <w:rFonts w:ascii="Arial" w:cs="Arial" w:eastAsia="Arial" w:hAnsi="Arial"/>
        </w:rPr>
      </w:pPr>
      <w:r w:rsidDel="00000000" w:rsidR="00000000" w:rsidRPr="00000000">
        <w:rPr>
          <w:rtl w:val="0"/>
        </w:rPr>
      </w:r>
    </w:p>
    <w:p w:rsidR="00000000" w:rsidDel="00000000" w:rsidP="00000000" w:rsidRDefault="00000000" w:rsidRPr="00000000" w14:paraId="00000093">
      <w:pPr>
        <w:pageBreakBefore w:val="0"/>
        <w:spacing w:after="0" w:line="276" w:lineRule="auto"/>
        <w:ind w:right="-180"/>
        <w:rPr>
          <w:rFonts w:ascii="Arial" w:cs="Arial" w:eastAsia="Arial" w:hAnsi="Arial"/>
        </w:rPr>
      </w:pPr>
      <w:r w:rsidDel="00000000" w:rsidR="00000000" w:rsidRPr="00000000">
        <w:rPr>
          <w:rtl w:val="0"/>
        </w:rPr>
      </w:r>
    </w:p>
    <w:p w:rsidR="00000000" w:rsidDel="00000000" w:rsidP="00000000" w:rsidRDefault="00000000" w:rsidRPr="00000000" w14:paraId="00000094">
      <w:pPr>
        <w:pageBreakBefore w:val="0"/>
        <w:spacing w:after="0" w:line="276" w:lineRule="auto"/>
        <w:ind w:right="-180"/>
        <w:rPr>
          <w:rFonts w:ascii="Arial" w:cs="Arial" w:eastAsia="Arial" w:hAnsi="Arial"/>
        </w:rPr>
      </w:pPr>
      <w:r w:rsidDel="00000000" w:rsidR="00000000" w:rsidRPr="00000000">
        <w:rPr>
          <w:rtl w:val="0"/>
        </w:rPr>
      </w:r>
    </w:p>
    <w:p w:rsidR="00000000" w:rsidDel="00000000" w:rsidP="00000000" w:rsidRDefault="00000000" w:rsidRPr="00000000" w14:paraId="00000095">
      <w:pPr>
        <w:pageBreakBefore w:val="0"/>
        <w:shd w:fill="ffffff" w:val="clear"/>
        <w:spacing w:after="150" w:line="240" w:lineRule="auto"/>
        <w:ind w:right="-270"/>
        <w:rPr>
          <w:color w:val="333333"/>
          <w:vertAlign w:val="baseline"/>
        </w:rPr>
      </w:pPr>
      <w:r w:rsidDel="00000000" w:rsidR="00000000" w:rsidRPr="00000000">
        <w:br w:type="page"/>
      </w:r>
      <w:r w:rsidDel="00000000" w:rsidR="00000000" w:rsidRPr="00000000">
        <w:rPr>
          <w:rtl w:val="0"/>
        </w:rPr>
      </w:r>
    </w:p>
    <w:sectPr>
      <w:type w:val="continuous"/>
      <w:pgSz w:h="15840" w:w="12240" w:orient="portrait"/>
      <w:pgMar w:bottom="720" w:top="720" w:left="720" w:right="81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Arial Unicode MS"/>
  <w:font w:name="Verdana"/>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76" w:lineRule="auto"/>
      <w:ind w:left="0"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120" w:before="0" w:line="276"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sz w:val="20"/>
        <w:szCs w:val="2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lvl w:ilvl="0">
      <w:start w:val="1"/>
      <w:numFmt w:val="decimal"/>
      <w:lvlText w:val="%1."/>
      <w:lvlJc w:val="left"/>
      <w:pPr>
        <w:ind w:left="720" w:hanging="360"/>
      </w:pPr>
      <w:rPr>
        <w:rFonts w:ascii="Arial" w:cs="Arial" w:eastAsia="Arial" w:hAnsi="Arial"/>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youtube.com/watch?v=ErX53mnZ0ds"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