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Unit 4: Proportional Relationships and Percentages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1: Lots of Flags</w:t>
      </w:r>
    </w:p>
    <w:p w:rsidR="00000000" w:rsidDel="00000000" w:rsidP="00000000" w:rsidRDefault="00000000" w:rsidRPr="00000000" w14:paraId="00000005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% = _____</w:t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How can you tell whether two objects are scaled versions of one another?</w:t>
      </w:r>
    </w:p>
    <w:p w:rsidR="00000000" w:rsidDel="00000000" w:rsidP="00000000" w:rsidRDefault="00000000" w:rsidRPr="00000000" w14:paraId="0000000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What properties stay the same when an object is scaled up or down?</w:t>
      </w:r>
    </w:p>
    <w:p w:rsidR="00000000" w:rsidDel="00000000" w:rsidP="00000000" w:rsidRDefault="00000000" w:rsidRPr="00000000" w14:paraId="0000000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When an object is scaled, we can also refer to it as being a </w:t>
      </w:r>
      <w:r w:rsidDel="00000000" w:rsidR="00000000" w:rsidRPr="00000000">
        <w:rPr>
          <w:sz w:val="28"/>
          <w:szCs w:val="28"/>
          <w:rtl w:val="0"/>
        </w:rPr>
        <w:t xml:space="preserve">____________</w:t>
      </w:r>
      <w:r w:rsidDel="00000000" w:rsidR="00000000" w:rsidRPr="00000000">
        <w:rPr>
          <w:sz w:val="28"/>
          <w:szCs w:val="28"/>
          <w:rtl w:val="0"/>
        </w:rPr>
        <w:t xml:space="preserve"> of the original.</w:t>
      </w:r>
    </w:p>
    <w:p w:rsidR="00000000" w:rsidDel="00000000" w:rsidP="00000000" w:rsidRDefault="00000000" w:rsidRPr="00000000" w14:paraId="0000000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This lesson connects ______________ _______________ (Unit 1) </w:t>
      </w:r>
      <w:r w:rsidDel="00000000" w:rsidR="00000000" w:rsidRPr="00000000">
        <w:rPr>
          <w:sz w:val="28"/>
          <w:szCs w:val="28"/>
          <w:rtl w:val="0"/>
        </w:rPr>
        <w:t xml:space="preserve">and</w:t>
      </w: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1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  _______________ (Unit 2) </w:t>
      </w:r>
    </w:p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2: Ratios and Rates with Fractions</w:t>
      </w:r>
    </w:p>
    <w:p w:rsidR="00000000" w:rsidDel="00000000" w:rsidP="00000000" w:rsidRDefault="00000000" w:rsidRPr="00000000" w14:paraId="0000001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Ways to find solutions to ratio problems that involve fractions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mc:AlternateContent>
          <mc:Choice Requires="wpg">
            <w:drawing>
              <wp:inline distB="114300" distT="114300" distL="114300" distR="114300">
                <wp:extent cx="5943600" cy="1117600"/>
                <wp:effectExtent b="0" l="0" r="0" t="0"/>
                <wp:docPr id="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61925" y="1524000"/>
                          <a:ext cx="5943600" cy="1117600"/>
                          <a:chOff x="161925" y="1524000"/>
                          <a:chExt cx="6486450" cy="1200300"/>
                        </a:xfrm>
                      </wpg:grpSpPr>
                      <wps:wsp>
                        <wps:cNvSpPr/>
                        <wps:cNvPr id="9" name="Shape 9"/>
                        <wps:spPr>
                          <a:xfrm>
                            <a:off x="161925" y="1524000"/>
                            <a:ext cx="1895400" cy="1200300"/>
                          </a:xfrm>
                          <a:prstGeom prst="flowChartAlternateProcess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>
                            <a:off x="2457450" y="1524000"/>
                            <a:ext cx="1895400" cy="1200300"/>
                          </a:xfrm>
                          <a:prstGeom prst="flowChartAlternateProcess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4752975" y="1524000"/>
                            <a:ext cx="1895400" cy="1200300"/>
                          </a:xfrm>
                          <a:prstGeom prst="flowChartAlternateProcess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5943600" cy="1117600"/>
                <wp:effectExtent b="0" l="0" r="0" t="0"/>
                <wp:docPr id="2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43600" cy="11176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3: Revisiting Proportional Relationships</w:t>
      </w:r>
    </w:p>
    <w:p w:rsidR="00000000" w:rsidDel="00000000" w:rsidP="00000000" w:rsidRDefault="00000000" w:rsidRPr="00000000" w14:paraId="0000001E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Recall:</w:t>
      </w:r>
    </w:p>
    <w:p w:rsidR="00000000" w:rsidDel="00000000" w:rsidP="00000000" w:rsidRDefault="00000000" w:rsidRPr="00000000" w14:paraId="0000002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If we know relationship is proportional, we can find a </w:t>
      </w:r>
    </w:p>
    <w:p w:rsidR="00000000" w:rsidDel="00000000" w:rsidP="00000000" w:rsidRDefault="00000000" w:rsidRPr="00000000" w14:paraId="00000021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  ___  ________________________ </w:t>
      </w:r>
    </w:p>
    <w:p w:rsidR="00000000" w:rsidDel="00000000" w:rsidP="00000000" w:rsidRDefault="00000000" w:rsidRPr="00000000" w14:paraId="0000002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Complete the table below and write an equation, knowing that Andre runs 5 meters every 2 seconds.</w:t>
      </w:r>
    </w:p>
    <w:p w:rsidR="00000000" w:rsidDel="00000000" w:rsidP="00000000" w:rsidRDefault="00000000" w:rsidRPr="00000000" w14:paraId="00000024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454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10"/>
        <w:gridCol w:w="1935"/>
        <w:tblGridChange w:id="0">
          <w:tblGrid>
            <w:gridCol w:w="2610"/>
            <w:gridCol w:w="193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Distance (meters)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Time (sec)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4: Half as Much Again</w:t>
      </w:r>
    </w:p>
    <w:p w:rsidR="00000000" w:rsidDel="00000000" w:rsidP="00000000" w:rsidRDefault="00000000" w:rsidRPr="00000000" w14:paraId="0000003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Sometimes it is easier to distribute when dealing with fractions.</w:t>
      </w:r>
    </w:p>
    <w:p w:rsidR="00000000" w:rsidDel="00000000" w:rsidP="00000000" w:rsidRDefault="00000000" w:rsidRPr="00000000" w14:paraId="0000004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Ex: Clare ran 4 miles one day. The next day she plans to run that same amount plus half as much. How much will she run?</w:t>
      </w:r>
    </w:p>
    <w:p w:rsidR="00000000" w:rsidDel="00000000" w:rsidP="00000000" w:rsidRDefault="00000000" w:rsidRPr="00000000" w14:paraId="0000004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Day 1: 4 miles</w:t>
      </w:r>
    </w:p>
    <w:p w:rsidR="00000000" w:rsidDel="00000000" w:rsidP="00000000" w:rsidRDefault="00000000" w:rsidRPr="00000000" w14:paraId="0000004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Day 2: 4 miles plus ½ of 4 miles (6)</w:t>
      </w:r>
    </w:p>
    <w:p w:rsidR="00000000" w:rsidDel="00000000" w:rsidP="00000000" w:rsidRDefault="00000000" w:rsidRPr="00000000" w14:paraId="0000004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mc:AlternateContent>
          <mc:Choice Requires="wpg">
            <w:drawing>
              <wp:inline distB="114300" distT="114300" distL="114300" distR="114300">
                <wp:extent cx="4476750" cy="2990850"/>
                <wp:effectExtent b="0" l="0" r="0" t="0"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114425" y="981075"/>
                          <a:ext cx="4476750" cy="2990850"/>
                          <a:chOff x="1114425" y="981075"/>
                          <a:chExt cx="4457625" cy="2971800"/>
                        </a:xfrm>
                      </wpg:grpSpPr>
                      <pic:pic>
                        <pic:nvPicPr>
                          <pic:cNvPr id="2" name="Shape 2"/>
                          <pic:cNvPicPr preferRelativeResize="0"/>
                        </pic:nvPicPr>
                        <pic:blipFill>
                          <a:blip r:embed="rId7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47825" y="1514475"/>
                            <a:ext cx="3028950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 txBox="1"/>
                        <wps:cNvPr id="3" name="Shape 3"/>
                        <wps:spPr>
                          <a:xfrm>
                            <a:off x="1114425" y="1028700"/>
                            <a:ext cx="10191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Day 1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>
                            <a:off x="1819275" y="1390650"/>
                            <a:ext cx="552600" cy="3525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flipH="1">
                            <a:off x="4257525" y="1371600"/>
                            <a:ext cx="552600" cy="4095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6" name="Shape 6"/>
                        <wps:spPr>
                          <a:xfrm>
                            <a:off x="4781550" y="981075"/>
                            <a:ext cx="7905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Day 2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SpPr txBox="1"/>
                        <wps:cNvPr id="7" name="Shape 7"/>
                        <wps:spPr>
                          <a:xfrm>
                            <a:off x="2447925" y="3419475"/>
                            <a:ext cx="197160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28"/>
                                  <w:vertAlign w:val="baseline"/>
                                </w:rPr>
                                <w:t xml:space="preserve">Combined (less work!)</w:t>
                              </w:r>
                            </w:p>
                          </w:txbxContent>
                        </wps:txbx>
                        <wps:bodyPr anchorCtr="0" anchor="t" bIns="91425" lIns="91425" spcFirstLastPara="1" rIns="91425" wrap="square" tIns="91425">
                          <a:noAutofit/>
                        </wps:bodyPr>
                      </wps:wsp>
                      <wps:wsp>
                        <wps:cNvCnPr/>
                        <wps:spPr>
                          <a:xfrm rot="10800000">
                            <a:off x="3362325" y="3095475"/>
                            <a:ext cx="71400" cy="324000"/>
                          </a:xfrm>
                          <a:prstGeom prst="straightConnector1">
                            <a:avLst/>
                          </a:prstGeom>
                          <a:noFill/>
                          <a:ln cap="flat" cmpd="sng"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triangl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4476750" cy="2990850"/>
                <wp:effectExtent b="0" l="0" r="0" t="0"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76750" cy="299085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sz w:val="28"/>
          <w:szCs w:val="28"/>
        </w:rPr>
      </w:pPr>
      <m:oMath>
        <m:r>
          <w:rPr>
            <w:sz w:val="28"/>
            <w:szCs w:val="28"/>
          </w:rPr>
          <m:t xml:space="preserve">4</m:t>
        </m:r>
        <m:r>
          <w:rPr>
            <w:sz w:val="28"/>
            <w:szCs w:val="28"/>
          </w:rPr>
          <m:t>∙</m:t>
        </m:r>
        <m:r>
          <w:rPr>
            <w:sz w:val="28"/>
            <w:szCs w:val="28"/>
          </w:rPr>
          <m:t xml:space="preserve">1</m:t>
        </m:r>
        <m:f>
          <m:fPr>
            <m:ctrlPr>
              <w:rPr>
                <w:sz w:val="28"/>
                <w:szCs w:val="28"/>
              </w:rPr>
            </m:ctrlPr>
          </m:fPr>
          <m:num>
            <m:r>
              <w:rPr>
                <w:sz w:val="28"/>
                <w:szCs w:val="28"/>
              </w:rPr>
              <m:t xml:space="preserve">1</m:t>
            </m:r>
          </m:num>
          <m:den>
            <m:r>
              <w:rPr>
                <w:sz w:val="28"/>
                <w:szCs w:val="28"/>
              </w:rPr>
              <m:t xml:space="preserve">2</m:t>
            </m:r>
          </m:den>
        </m:f>
      </m:oMath>
      <w:r w:rsidDel="00000000" w:rsidR="00000000" w:rsidRPr="00000000">
        <w:rPr>
          <w:sz w:val="28"/>
          <w:szCs w:val="28"/>
          <w:rtl w:val="0"/>
        </w:rPr>
        <w:t xml:space="preserve">= 6</w:t>
      </w:r>
    </w:p>
    <w:p w:rsidR="00000000" w:rsidDel="00000000" w:rsidP="00000000" w:rsidRDefault="00000000" w:rsidRPr="00000000" w14:paraId="00000049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It also works with decreasing by a fraction. </w:t>
      </w:r>
    </w:p>
    <w:p w:rsidR="00000000" w:rsidDel="00000000" w:rsidP="00000000" w:rsidRDefault="00000000" w:rsidRPr="00000000" w14:paraId="0000004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Ex: Tyler spent x dollars on a new hat and Noah spent ⅓ less than Tyler.</w:t>
      </w:r>
    </w:p>
    <w:p w:rsidR="00000000" w:rsidDel="00000000" w:rsidP="00000000" w:rsidRDefault="00000000" w:rsidRPr="00000000" w14:paraId="0000004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Create an expression that would represent Noah.</w:t>
      </w:r>
    </w:p>
    <w:p w:rsidR="00000000" w:rsidDel="00000000" w:rsidP="00000000" w:rsidRDefault="00000000" w:rsidRPr="00000000" w14:paraId="0000004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If Tyler’s hat was $15, how much did Noah spend?</w:t>
      </w:r>
    </w:p>
    <w:p w:rsidR="00000000" w:rsidDel="00000000" w:rsidP="00000000" w:rsidRDefault="00000000" w:rsidRPr="00000000" w14:paraId="0000005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5: Say It with Decimals</w:t>
      </w:r>
    </w:p>
    <w:p w:rsidR="00000000" w:rsidDel="00000000" w:rsidP="00000000" w:rsidRDefault="00000000" w:rsidRPr="00000000" w14:paraId="00000053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Remember: decimals are not just taking the numerator and denominator and separating with a decimal!!</w:t>
      </w:r>
    </w:p>
    <w:p w:rsidR="00000000" w:rsidDel="00000000" w:rsidP="00000000" w:rsidRDefault="00000000" w:rsidRPr="00000000" w14:paraId="00000055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Sometimes it is easier to work with decimals than it is with fractions. </w:t>
      </w:r>
    </w:p>
    <w:p w:rsidR="00000000" w:rsidDel="00000000" w:rsidP="00000000" w:rsidRDefault="00000000" w:rsidRPr="00000000" w14:paraId="0000005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Ex. Han makes x dollars.  Mai makes </w:t>
      </w:r>
      <m:oMath>
        <m:f>
          <m:fPr>
            <m:ctrlPr>
              <w:rPr>
                <w:sz w:val="28"/>
                <w:szCs w:val="28"/>
              </w:rPr>
            </m:ctrlPr>
          </m:fPr>
          <m:num>
            <m:r>
              <w:rPr>
                <w:sz w:val="28"/>
                <w:szCs w:val="28"/>
              </w:rPr>
              <m:t xml:space="preserve">6</m:t>
            </m:r>
          </m:num>
          <m:den>
            <m:r>
              <w:rPr>
                <w:sz w:val="28"/>
                <w:szCs w:val="28"/>
              </w:rPr>
              <m:t xml:space="preserve">5</m:t>
            </m:r>
          </m:den>
        </m:f>
      </m:oMath>
      <w:r w:rsidDel="00000000" w:rsidR="00000000" w:rsidRPr="00000000">
        <w:rPr>
          <w:sz w:val="28"/>
          <w:szCs w:val="28"/>
          <w:rtl w:val="0"/>
        </w:rPr>
        <w:t xml:space="preserve"> as much as Han.</w:t>
      </w:r>
    </w:p>
    <w:p w:rsidR="00000000" w:rsidDel="00000000" w:rsidP="00000000" w:rsidRDefault="00000000" w:rsidRPr="00000000" w14:paraId="0000005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m:oMath>
        <m:f>
          <m:fPr>
            <m:ctrlPr>
              <w:rPr>
                <w:sz w:val="28"/>
                <w:szCs w:val="28"/>
              </w:rPr>
            </m:ctrlPr>
          </m:fPr>
          <m:num>
            <m:r>
              <w:rPr>
                <w:sz w:val="28"/>
                <w:szCs w:val="28"/>
              </w:rPr>
              <m:t xml:space="preserve">6</m:t>
            </m:r>
          </m:num>
          <m:den>
            <m:r>
              <w:rPr>
                <w:sz w:val="28"/>
                <w:szCs w:val="28"/>
              </w:rPr>
              <m:t xml:space="preserve">5</m:t>
            </m:r>
          </m:den>
        </m:f>
      </m:oMath>
      <w:r w:rsidDel="00000000" w:rsidR="00000000" w:rsidRPr="00000000">
        <w:rPr>
          <w:sz w:val="28"/>
          <w:szCs w:val="28"/>
          <w:rtl w:val="0"/>
        </w:rPr>
        <w:t xml:space="preserve">= 1.2 so 1.2x </w:t>
      </w:r>
    </w:p>
    <w:p w:rsidR="00000000" w:rsidDel="00000000" w:rsidP="00000000" w:rsidRDefault="00000000" w:rsidRPr="00000000" w14:paraId="0000005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Quicker than doing __________  ________________</w:t>
      </w:r>
      <w:r w:rsidDel="00000000" w:rsidR="00000000" w:rsidRPr="00000000">
        <w:rPr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6: Increasing and Decreasing</w:t>
      </w:r>
    </w:p>
    <w:p w:rsidR="00000000" w:rsidDel="00000000" w:rsidP="00000000" w:rsidRDefault="00000000" w:rsidRPr="00000000" w14:paraId="00000073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680" w:lineRule="auto"/>
        <w:ind w:left="720" w:firstLine="0"/>
        <w:rPr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Percent Increase and Percent Decrease describe an increase or decrease in a quantity </w:t>
      </w:r>
      <w:r w:rsidDel="00000000" w:rsidR="00000000" w:rsidRPr="00000000">
        <w:rPr>
          <w:sz w:val="28"/>
          <w:szCs w:val="28"/>
          <w:highlight w:val="white"/>
          <w:u w:val="single"/>
          <w:rtl w:val="0"/>
        </w:rPr>
        <w:t xml:space="preserve">as a percentage of the starting amount.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after="680" w:lineRule="auto"/>
        <w:ind w:left="720" w:firstLine="0"/>
        <w:rPr>
          <w:b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When a quantity is increased or decreased, what percent describes the original or starting value?  </w:t>
      </w:r>
      <w:r w:rsidDel="00000000" w:rsidR="00000000" w:rsidRPr="00000000">
        <w:rPr>
          <w:b w:val="1"/>
          <w:sz w:val="28"/>
          <w:szCs w:val="28"/>
          <w:rtl w:val="0"/>
        </w:rPr>
        <w:t xml:space="preserve">_____%</w:t>
      </w:r>
    </w:p>
    <w:p w:rsidR="00000000" w:rsidDel="00000000" w:rsidP="00000000" w:rsidRDefault="00000000" w:rsidRPr="00000000" w14:paraId="00000076">
      <w:pPr>
        <w:spacing w:after="680" w:lineRule="auto"/>
        <w:ind w:left="72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What if it takes Andre ¾ more time to get to school than Jada? </w:t>
      </w:r>
    </w:p>
    <w:p w:rsidR="00000000" w:rsidDel="00000000" w:rsidP="00000000" w:rsidRDefault="00000000" w:rsidRPr="00000000" w14:paraId="00000077">
      <w:pPr>
        <w:spacing w:after="680" w:lineRule="auto"/>
        <w:ind w:left="72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4605338" cy="1220462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05338" cy="122046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680" w:lineRule="auto"/>
        <w:ind w:left="720" w:firstLine="0"/>
        <w:rPr>
          <w:b w:val="1"/>
          <w:sz w:val="28"/>
          <w:szCs w:val="28"/>
          <w:u w:val="single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We say that Andre’s time is 75% more than Jada’s time. We can also see that Andre’s time is 175% of Jada’s time.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7: One Hundred Percent</w:t>
      </w:r>
    </w:p>
    <w:p w:rsidR="00000000" w:rsidDel="00000000" w:rsidP="00000000" w:rsidRDefault="00000000" w:rsidRPr="00000000" w14:paraId="0000008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sz w:val="28"/>
          <w:szCs w:val="28"/>
          <w:highlight w:val="white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When solving problems about percent increase and percent decrease:</w:t>
      </w:r>
    </w:p>
    <w:p w:rsidR="00000000" w:rsidDel="00000000" w:rsidP="00000000" w:rsidRDefault="00000000" w:rsidRPr="00000000" w14:paraId="00000086">
      <w:pPr>
        <w:rPr>
          <w:sz w:val="28"/>
          <w:szCs w:val="28"/>
          <w:highlight w:val="white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87">
      <w:pPr>
        <w:rPr>
          <w:sz w:val="28"/>
          <w:szCs w:val="28"/>
          <w:highlight w:val="white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Start by asking yourself, “What is  _______% in this situation?</w:t>
      </w:r>
      <w:r w:rsidDel="00000000" w:rsidR="00000000" w:rsidRPr="00000000">
        <w:rPr>
          <w:sz w:val="28"/>
          <w:szCs w:val="28"/>
          <w:highlight w:val="white"/>
          <w:rtl w:val="0"/>
        </w:rPr>
        <w:t xml:space="preserve">”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sz w:val="28"/>
          <w:szCs w:val="28"/>
          <w:highlight w:val="white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Then you can find a _______________ of that amount.</w:t>
      </w:r>
    </w:p>
    <w:p w:rsidR="00000000" w:rsidDel="00000000" w:rsidP="00000000" w:rsidRDefault="00000000" w:rsidRPr="00000000" w14:paraId="0000008A">
      <w:pPr>
        <w:rPr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rPr>
          <w:sz w:val="28"/>
          <w:szCs w:val="28"/>
          <w:highlight w:val="white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_________  on or __________ the new amount.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rPr>
          <w:sz w:val="28"/>
          <w:szCs w:val="28"/>
          <w:highlight w:val="white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                       </w:t>
      </w:r>
      <w:r w:rsidDel="00000000" w:rsidR="00000000" w:rsidRPr="00000000">
        <w:rPr>
          <w:sz w:val="28"/>
          <w:szCs w:val="28"/>
          <w:highlight w:val="white"/>
        </w:rPr>
        <w:drawing>
          <wp:inline distB="114300" distT="114300" distL="114300" distR="114300">
            <wp:extent cx="2962275" cy="116205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1162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sz w:val="28"/>
          <w:szCs w:val="28"/>
          <w:highlight w:val="white"/>
          <w:rtl w:val="0"/>
        </w:rPr>
        <w:t xml:space="preserve">  </w:t>
      </w:r>
    </w:p>
    <w:p w:rsidR="00000000" w:rsidDel="00000000" w:rsidP="00000000" w:rsidRDefault="00000000" w:rsidRPr="00000000" w14:paraId="0000008F">
      <w:pPr>
        <w:rPr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rPr>
          <w:sz w:val="28"/>
          <w:szCs w:val="28"/>
          <w:highlight w:val="white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The initial amount of cereal is 500 grams, which is lined up with 100% in the diagram. We can find a 20% </w:t>
      </w:r>
      <w:r w:rsidDel="00000000" w:rsidR="00000000" w:rsidRPr="00000000">
        <w:rPr>
          <w:i w:val="1"/>
          <w:sz w:val="28"/>
          <w:szCs w:val="28"/>
          <w:highlight w:val="white"/>
          <w:rtl w:val="0"/>
        </w:rPr>
        <w:t xml:space="preserve">increase </w:t>
      </w:r>
      <w:r w:rsidDel="00000000" w:rsidR="00000000" w:rsidRPr="00000000">
        <w:rPr>
          <w:sz w:val="28"/>
          <w:szCs w:val="28"/>
          <w:highlight w:val="white"/>
          <w:rtl w:val="0"/>
        </w:rPr>
        <w:t xml:space="preserve">to 500 by adding 20% of 500.  What would the new total be?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jc w:val="left"/>
        <w:rPr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8: Percent Increase or Decrease with Equations  </w:t>
      </w:r>
    </w:p>
    <w:p w:rsidR="00000000" w:rsidDel="00000000" w:rsidP="00000000" w:rsidRDefault="00000000" w:rsidRPr="00000000" w14:paraId="00000095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Often an equation is the most efficient way to solve a problem involving percent increase or percent decrease.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240" w:lineRule="auto"/>
        <w:ind w:left="-220" w:right="-220" w:firstLine="0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hd w:fill="ffffff" w:val="clear"/>
        <w:spacing w:after="2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Below are 3 equivalent equations for the situation of an amount x increasing by 15% to $1250</w:t>
      </w:r>
      <w:r w:rsidDel="00000000" w:rsidR="00000000" w:rsidRPr="00000000">
        <w:rPr>
          <w:sz w:val="28"/>
          <w:szCs w:val="28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jc w:val="center"/>
        <w:rPr>
          <w:b w:val="1"/>
          <w:sz w:val="28"/>
          <w:szCs w:val="28"/>
          <w:highlight w:val="green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9:  More and Less than 1%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Place value helps with fractional percentages!</w:t>
      </w:r>
    </w:p>
    <w:p w:rsidR="00000000" w:rsidDel="00000000" w:rsidP="00000000" w:rsidRDefault="00000000" w:rsidRPr="00000000" w14:paraId="0000009E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9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If you know 40% of a number, then you can find 4%,  .4% and .04% (and so on!)</w:t>
      </w:r>
    </w:p>
    <w:p w:rsidR="00000000" w:rsidDel="00000000" w:rsidP="00000000" w:rsidRDefault="00000000" w:rsidRPr="00000000" w14:paraId="000000A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Ex. 40% of 80 is 32.  What is 4% of 80?   What is .4% of 80</w:t>
      </w:r>
      <w:r w:rsidDel="00000000" w:rsidR="00000000" w:rsidRPr="00000000">
        <w:rPr>
          <w:sz w:val="28"/>
          <w:szCs w:val="28"/>
          <w:rtl w:val="0"/>
        </w:rPr>
        <w:t xml:space="preserve">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10: Tax and Tip</w:t>
      </w:r>
    </w:p>
    <w:p w:rsidR="00000000" w:rsidDel="00000000" w:rsidP="00000000" w:rsidRDefault="00000000" w:rsidRPr="00000000" w14:paraId="000000A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 A sales tax is an amount of money that a government agency collects on the sale of certain items, so it gets ________   ____</w:t>
      </w:r>
      <w:r w:rsidDel="00000000" w:rsidR="00000000" w:rsidRPr="00000000">
        <w:rPr>
          <w:sz w:val="28"/>
          <w:szCs w:val="28"/>
          <w:highlight w:val="white"/>
          <w:rtl w:val="0"/>
        </w:rPr>
        <w:t xml:space="preserve"> t</w:t>
      </w:r>
      <w:r w:rsidDel="00000000" w:rsidR="00000000" w:rsidRPr="00000000">
        <w:rPr>
          <w:sz w:val="28"/>
          <w:szCs w:val="28"/>
          <w:highlight w:val="white"/>
          <w:rtl w:val="0"/>
        </w:rPr>
        <w:t xml:space="preserve">o the original cost amount.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A </w:t>
      </w:r>
      <w:r w:rsidDel="00000000" w:rsidR="00000000" w:rsidRPr="00000000">
        <w:rPr>
          <w:i w:val="1"/>
          <w:sz w:val="28"/>
          <w:szCs w:val="28"/>
          <w:highlight w:val="white"/>
          <w:rtl w:val="0"/>
        </w:rPr>
        <w:t xml:space="preserve">tip </w:t>
      </w:r>
      <w:r w:rsidDel="00000000" w:rsidR="00000000" w:rsidRPr="00000000">
        <w:rPr>
          <w:sz w:val="28"/>
          <w:szCs w:val="28"/>
          <w:highlight w:val="white"/>
          <w:rtl w:val="0"/>
        </w:rPr>
        <w:t xml:space="preserve">is an amount of money that a person gives someone who provides a service. If a person plans to leave a 15% tip on a meal, then the ________  _______  _____ _____</w:t>
      </w:r>
      <w:r w:rsidDel="00000000" w:rsidR="00000000" w:rsidRPr="00000000">
        <w:rPr>
          <w:b w:val="1"/>
          <w:sz w:val="28"/>
          <w:szCs w:val="28"/>
          <w:highlight w:val="white"/>
          <w:u w:val="single"/>
          <w:rtl w:val="0"/>
        </w:rPr>
        <w:t xml:space="preserve">%</w:t>
      </w:r>
      <w:r w:rsidDel="00000000" w:rsidR="00000000" w:rsidRPr="00000000">
        <w:rPr>
          <w:sz w:val="28"/>
          <w:szCs w:val="28"/>
          <w:highlight w:val="white"/>
          <w:rtl w:val="0"/>
        </w:rPr>
        <w:t xml:space="preserve"> of the original cost of the meal.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11:  Percentage Contexts</w:t>
      </w:r>
    </w:p>
    <w:p w:rsidR="00000000" w:rsidDel="00000000" w:rsidP="00000000" w:rsidRDefault="00000000" w:rsidRPr="00000000" w14:paraId="000000B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975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20"/>
        <w:gridCol w:w="2820"/>
        <w:gridCol w:w="5235"/>
        <w:tblGridChange w:id="0">
          <w:tblGrid>
            <w:gridCol w:w="1920"/>
            <w:gridCol w:w="2820"/>
            <w:gridCol w:w="5235"/>
          </w:tblGrid>
        </w:tblGridChange>
      </w:tblGrid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8"/>
                <w:szCs w:val="28"/>
                <w:u w:val="single"/>
              </w:rPr>
            </w:pPr>
            <w:r w:rsidDel="00000000" w:rsidR="00000000" w:rsidRPr="00000000">
              <w:rPr>
                <w:b w:val="1"/>
                <w:sz w:val="28"/>
                <w:szCs w:val="28"/>
                <w:u w:val="single"/>
                <w:rtl w:val="0"/>
              </w:rPr>
              <w:t xml:space="preserve">Goes To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  <w:sz w:val="28"/>
                <w:szCs w:val="28"/>
                <w:u w:val="single"/>
              </w:rPr>
            </w:pPr>
            <w:r w:rsidDel="00000000" w:rsidR="00000000" w:rsidRPr="00000000">
              <w:rPr>
                <w:b w:val="1"/>
                <w:sz w:val="28"/>
                <w:szCs w:val="28"/>
                <w:u w:val="single"/>
                <w:rtl w:val="0"/>
              </w:rPr>
              <w:t xml:space="preserve">How it Works</w:t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Sales Tax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Government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highlight w:val="white"/>
                <w:rtl w:val="0"/>
              </w:rPr>
              <w:t xml:space="preserve">_____________ to the price of the item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Gratuity (Tip)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Server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highlight w:val="white"/>
                <w:rtl w:val="0"/>
              </w:rPr>
              <w:t xml:space="preserve">_____________to the cost of the meal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Interest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Lender (like a bank)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highlight w:val="white"/>
                <w:rtl w:val="0"/>
              </w:rPr>
              <w:t xml:space="preserve">_____________ to the balance of the loan, credit card, or bank account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Mark Up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Seller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highlight w:val="white"/>
                <w:rtl w:val="0"/>
              </w:rPr>
              <w:t xml:space="preserve">___________</w:t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sz w:val="28"/>
                <w:szCs w:val="28"/>
                <w:highlight w:val="white"/>
                <w:rtl w:val="0"/>
              </w:rPr>
              <w:t xml:space="preserve">to the price of an item so the seller can make a profit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Mark Down</w:t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(Discount)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Customer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highlight w:val="white"/>
                <w:rtl w:val="0"/>
              </w:rPr>
              <w:t xml:space="preserve">_____________ from the price of an item to encourage the customer to buy it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Commission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Salesperson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highlight w:val="white"/>
                <w:rtl w:val="0"/>
              </w:rPr>
              <w:t xml:space="preserve">_____________ from the payment that is collected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highlight w:val="white"/>
          <w:rtl w:val="0"/>
        </w:rPr>
        <w:t xml:space="preserve">When an item is marked up 25%, why does it make sense to multiply the price by 1.25</w:t>
      </w:r>
      <w:r w:rsidDel="00000000" w:rsidR="00000000" w:rsidRPr="00000000">
        <w:rPr>
          <w:sz w:val="28"/>
          <w:szCs w:val="28"/>
          <w:highlight w:val="white"/>
          <w:rtl w:val="0"/>
        </w:rPr>
        <w:t xml:space="preserve">?</w:t>
      </w:r>
      <w:r w:rsidDel="00000000" w:rsidR="00000000" w:rsidRPr="00000000">
        <w:rPr>
          <w:sz w:val="28"/>
          <w:szCs w:val="28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When an item is discounted by 20%, why could we multiply by .8?</w:t>
      </w:r>
    </w:p>
    <w:p w:rsidR="00000000" w:rsidDel="00000000" w:rsidP="00000000" w:rsidRDefault="00000000" w:rsidRPr="00000000" w14:paraId="000000DD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12: Finding the Percentage</w:t>
      </w:r>
    </w:p>
    <w:p w:rsidR="00000000" w:rsidDel="00000000" w:rsidP="00000000" w:rsidRDefault="00000000" w:rsidRPr="00000000" w14:paraId="000000E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How do we find the percent markdown when the original and discounted prices are given?</w:t>
      </w:r>
    </w:p>
    <w:p w:rsidR="00000000" w:rsidDel="00000000" w:rsidP="00000000" w:rsidRDefault="00000000" w:rsidRPr="00000000" w14:paraId="000000E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</w:t>
      </w:r>
      <w:r w:rsidDel="00000000" w:rsidR="00000000" w:rsidRPr="00000000">
        <w:rPr>
          <w:sz w:val="28"/>
          <w:szCs w:val="28"/>
          <w:rtl w:val="0"/>
        </w:rPr>
        <w:t xml:space="preserve">:</w:t>
      </w:r>
      <w:r w:rsidDel="00000000" w:rsidR="00000000" w:rsidRPr="00000000">
        <w:rPr>
          <w:sz w:val="28"/>
          <w:szCs w:val="28"/>
          <w:rtl w:val="0"/>
        </w:rPr>
        <w:t xml:space="preserve">An item originally priced at </w:t>
      </w:r>
      <w:r w:rsidDel="00000000" w:rsidR="00000000" w:rsidRPr="00000000">
        <w:rPr>
          <w:sz w:val="28"/>
          <w:szCs w:val="28"/>
          <w:rtl w:val="0"/>
        </w:rPr>
        <w:t xml:space="preserve">$55</w:t>
      </w:r>
      <w:r w:rsidDel="00000000" w:rsidR="00000000" w:rsidRPr="00000000">
        <w:rPr>
          <w:sz w:val="28"/>
          <w:szCs w:val="28"/>
          <w:rtl w:val="0"/>
        </w:rPr>
        <w:t xml:space="preserve"> is marked </w:t>
      </w:r>
      <w:r w:rsidDel="00000000" w:rsidR="00000000" w:rsidRPr="00000000">
        <w:rPr>
          <w:sz w:val="28"/>
          <w:szCs w:val="28"/>
          <w:rtl w:val="0"/>
        </w:rPr>
        <w:t xml:space="preserve">25%</w:t>
      </w:r>
      <w:r w:rsidDel="00000000" w:rsidR="00000000" w:rsidRPr="00000000">
        <w:rPr>
          <w:sz w:val="28"/>
          <w:szCs w:val="28"/>
          <w:rtl w:val="0"/>
        </w:rPr>
        <w:t xml:space="preserve"> off. What is the sale price?</w:t>
      </w:r>
    </w:p>
    <w:p w:rsidR="00000000" w:rsidDel="00000000" w:rsidP="00000000" w:rsidRDefault="00000000" w:rsidRPr="00000000" w14:paraId="000000E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When you know the original and the price you paid, how can you find the tax rate?</w:t>
      </w:r>
    </w:p>
    <w:p w:rsidR="00000000" w:rsidDel="00000000" w:rsidP="00000000" w:rsidRDefault="00000000" w:rsidRPr="00000000" w14:paraId="000000F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Ex: </w:t>
      </w:r>
      <w:r w:rsidDel="00000000" w:rsidR="00000000" w:rsidRPr="00000000">
        <w:rPr>
          <w:sz w:val="28"/>
          <w:szCs w:val="28"/>
          <w:rtl w:val="0"/>
        </w:rPr>
        <w:t xml:space="preserve"> A shirt was selling for $25.  After tax, you paid $28.14.  What is the tax rate?</w:t>
      </w:r>
    </w:p>
    <w:p w:rsidR="00000000" w:rsidDel="00000000" w:rsidP="00000000" w:rsidRDefault="00000000" w:rsidRPr="00000000" w14:paraId="000000F3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13:  Measurement Error</w:t>
      </w:r>
    </w:p>
    <w:p w:rsidR="00000000" w:rsidDel="00000000" w:rsidP="00000000" w:rsidRDefault="00000000" w:rsidRPr="00000000" w14:paraId="00000102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_______________________  __</w:t>
      </w:r>
      <w:r w:rsidDel="00000000" w:rsidR="00000000" w:rsidRPr="00000000">
        <w:rPr>
          <w:sz w:val="28"/>
          <w:szCs w:val="28"/>
          <w:rtl w:val="0"/>
        </w:rPr>
        <w:t xml:space="preserve">__</w:t>
      </w:r>
      <w:r w:rsidDel="00000000" w:rsidR="00000000" w:rsidRPr="00000000">
        <w:rPr>
          <w:sz w:val="28"/>
          <w:szCs w:val="28"/>
          <w:rtl w:val="0"/>
        </w:rPr>
        <w:t xml:space="preserve">____ is the difference between a measurement of an object and it’s actual measure.</w:t>
      </w:r>
    </w:p>
    <w:p w:rsidR="00000000" w:rsidDel="00000000" w:rsidP="00000000" w:rsidRDefault="00000000" w:rsidRPr="00000000" w14:paraId="0000010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Causes:</w:t>
      </w:r>
    </w:p>
    <w:p w:rsidR="00000000" w:rsidDel="00000000" w:rsidP="00000000" w:rsidRDefault="00000000" w:rsidRPr="00000000" w14:paraId="0000010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How do we find percent </w:t>
      </w:r>
      <w:r w:rsidDel="00000000" w:rsidR="00000000" w:rsidRPr="00000000">
        <w:rPr>
          <w:sz w:val="28"/>
          <w:szCs w:val="28"/>
          <w:rtl w:val="0"/>
        </w:rPr>
        <w:t xml:space="preserve">erro</w:t>
      </w:r>
      <w:r w:rsidDel="00000000" w:rsidR="00000000" w:rsidRPr="00000000">
        <w:rPr>
          <w:sz w:val="28"/>
          <w:szCs w:val="28"/>
          <w:rtl w:val="0"/>
        </w:rPr>
        <w:t xml:space="preserve">r?  </w:t>
      </w:r>
    </w:p>
    <w:p w:rsidR="00000000" w:rsidDel="00000000" w:rsidP="00000000" w:rsidRDefault="00000000" w:rsidRPr="00000000" w14:paraId="0000010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Ex. A box is measured at 6cm in length, but the actual length is 6.2cm.  </w:t>
      </w:r>
    </w:p>
    <w:p w:rsidR="00000000" w:rsidDel="00000000" w:rsidP="00000000" w:rsidRDefault="00000000" w:rsidRPr="00000000" w14:paraId="0000010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What is the measurement error?</w:t>
      </w:r>
    </w:p>
    <w:p w:rsidR="00000000" w:rsidDel="00000000" w:rsidP="00000000" w:rsidRDefault="00000000" w:rsidRPr="00000000" w14:paraId="0000010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What is the percent error? </w:t>
      </w:r>
    </w:p>
    <w:p w:rsidR="00000000" w:rsidDel="00000000" w:rsidP="00000000" w:rsidRDefault="00000000" w:rsidRPr="00000000" w14:paraId="00000111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5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14: Percent Error</w:t>
      </w:r>
    </w:p>
    <w:p w:rsidR="00000000" w:rsidDel="00000000" w:rsidP="00000000" w:rsidRDefault="00000000" w:rsidRPr="00000000" w14:paraId="00000116">
      <w:pPr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_______________ ____</w:t>
      </w:r>
      <w:r w:rsidDel="00000000" w:rsidR="00000000" w:rsidRPr="00000000">
        <w:rPr>
          <w:sz w:val="28"/>
          <w:szCs w:val="28"/>
          <w:rtl w:val="0"/>
        </w:rPr>
        <w:t xml:space="preserve">____</w:t>
      </w:r>
      <w:r w:rsidDel="00000000" w:rsidR="00000000" w:rsidRPr="00000000">
        <w:rPr>
          <w:sz w:val="28"/>
          <w:szCs w:val="28"/>
          <w:rtl w:val="0"/>
        </w:rPr>
        <w:t xml:space="preserve">_ is the measurement error divided by the actual quantity.</w:t>
      </w:r>
    </w:p>
    <w:p w:rsidR="00000000" w:rsidDel="00000000" w:rsidP="00000000" w:rsidRDefault="00000000" w:rsidRPr="00000000" w14:paraId="0000011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Ex. Han is measuring a water bottle that is 50cm tall.  Han measures it as 47cm.  What is the percent error?</w:t>
      </w:r>
    </w:p>
    <w:p w:rsidR="00000000" w:rsidDel="00000000" w:rsidP="00000000" w:rsidRDefault="00000000" w:rsidRPr="00000000" w14:paraId="0000011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jc w:val="center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Lesson 15: Error Intervals (Optional)</w:t>
      </w:r>
    </w:p>
    <w:p w:rsidR="00000000" w:rsidDel="00000000" w:rsidP="00000000" w:rsidRDefault="00000000" w:rsidRPr="00000000" w14:paraId="00000120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1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_____________    _____</w:t>
      </w:r>
      <w:r w:rsidDel="00000000" w:rsidR="00000000" w:rsidRPr="00000000">
        <w:rPr>
          <w:sz w:val="28"/>
          <w:szCs w:val="28"/>
          <w:rtl w:val="0"/>
        </w:rPr>
        <w:t xml:space="preserve">___</w:t>
      </w:r>
      <w:r w:rsidDel="00000000" w:rsidR="00000000" w:rsidRPr="00000000">
        <w:rPr>
          <w:sz w:val="28"/>
          <w:szCs w:val="28"/>
          <w:rtl w:val="0"/>
        </w:rPr>
        <w:t xml:space="preserve"> is often used to express a range of possible values. </w:t>
      </w:r>
    </w:p>
    <w:p w:rsidR="00000000" w:rsidDel="00000000" w:rsidP="00000000" w:rsidRDefault="00000000" w:rsidRPr="00000000" w14:paraId="00000122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Ex. a candy thermometer can give a temperature of boiling water (212 degrees F) with a margin of error less than 2%.  What are the ranges possible for the thermomete</w:t>
      </w:r>
      <w:r w:rsidDel="00000000" w:rsidR="00000000" w:rsidRPr="00000000">
        <w:rPr>
          <w:sz w:val="28"/>
          <w:szCs w:val="28"/>
          <w:rtl w:val="0"/>
        </w:rPr>
        <w:t xml:space="preserve">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jc w:val="left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sectPr>
      <w:headerReference r:id="rId11" w:type="default"/>
      <w:headerReference r:id="rId12" w:type="first"/>
      <w:footerReference r:id="rId13" w:type="first"/>
      <w:pgSz w:h="15840" w:w="12240"/>
      <w:pgMar w:bottom="1440" w:top="1440" w:left="1440" w:right="1440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30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B">
    <w:pPr>
      <w:jc w:val="right"/>
      <w:rPr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C">
    <w:pPr>
      <w:jc w:val="center"/>
      <w:rPr>
        <w:sz w:val="28"/>
        <w:szCs w:val="28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2D">
    <w:pPr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E">
    <w:pPr>
      <w:jc w:val="right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12F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image" Target="media/image2.png"/><Relationship Id="rId13" Type="http://schemas.openxmlformats.org/officeDocument/2006/relationships/footer" Target="footer1.xml"/><Relationship Id="rId12" Type="http://schemas.openxmlformats.org/officeDocument/2006/relationships/header" Target="header2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5.png"/><Relationship Id="rId7" Type="http://schemas.openxmlformats.org/officeDocument/2006/relationships/image" Target="media/image4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