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8028"/>
      </w:tblGrid>
      <w:tr w:rsidR="00E65513" w:rsidTr="001B66D1">
        <w:tc>
          <w:tcPr>
            <w:tcW w:w="10476" w:type="dxa"/>
            <w:gridSpan w:val="2"/>
          </w:tcPr>
          <w:p w:rsidR="00E65513" w:rsidRPr="00E65513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 w:rsidRPr="00E65513">
              <w:rPr>
                <w:b/>
              </w:rPr>
              <w:t>Unit 7: Nationalism &amp; Imperialism 19</w:t>
            </w:r>
            <w:r w:rsidRPr="00E65513">
              <w:rPr>
                <w:b/>
                <w:vertAlign w:val="superscript"/>
              </w:rPr>
              <w:t>th</w:t>
            </w:r>
            <w:r w:rsidRPr="00E65513">
              <w:rPr>
                <w:b/>
              </w:rPr>
              <w:t xml:space="preserve"> century (Chapters 25 &amp; 26)</w:t>
            </w:r>
          </w:p>
          <w:p w:rsidR="00E65513" w:rsidRDefault="00E65513" w:rsidP="00E65513">
            <w:pPr>
              <w:tabs>
                <w:tab w:val="left" w:pos="900"/>
                <w:tab w:val="left" w:pos="1620"/>
              </w:tabs>
              <w:rPr>
                <w:b/>
                <w:u w:val="single"/>
              </w:rPr>
            </w:pPr>
          </w:p>
          <w:p w:rsidR="00E65513" w:rsidRPr="00E65513" w:rsidRDefault="006F7E5A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 xml:space="preserve">Period </w:t>
            </w:r>
            <w:r w:rsidR="00AC4329">
              <w:rPr>
                <w:b/>
              </w:rPr>
              <w:t>5</w:t>
            </w:r>
          </w:p>
        </w:tc>
      </w:tr>
      <w:tr w:rsidR="00E65513" w:rsidTr="00E65513">
        <w:tc>
          <w:tcPr>
            <w:tcW w:w="2448" w:type="dxa"/>
          </w:tcPr>
          <w:p w:rsidR="00E65513" w:rsidRPr="00E65513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Student</w:t>
            </w: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Seminar Question</w:t>
            </w:r>
          </w:p>
        </w:tc>
      </w:tr>
      <w:tr w:rsidR="00E65513" w:rsidTr="00E65513">
        <w:tc>
          <w:tcPr>
            <w:tcW w:w="2448" w:type="dxa"/>
          </w:tcPr>
          <w:p w:rsidR="00E65513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Brandon</w:t>
            </w:r>
          </w:p>
          <w:p w:rsidR="00AC4329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Nelson</w:t>
            </w: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</w:tabs>
            </w:pPr>
            <w:r w:rsidRPr="00E65513">
              <w:rPr>
                <w:b/>
              </w:rPr>
              <w:t>1974</w:t>
            </w:r>
            <w:r>
              <w:t xml:space="preserve"> -</w:t>
            </w:r>
            <w:r w:rsidRPr="00303EC6">
              <w:t>The Western penetration of China and Japan evoked a diff</w:t>
            </w:r>
            <w:r>
              <w:t xml:space="preserve">erent response in each country. </w:t>
            </w:r>
            <w:r w:rsidRPr="00303EC6">
              <w:t>Discuss</w:t>
            </w:r>
            <w:r>
              <w:t xml:space="preserve"> </w:t>
            </w:r>
            <w:r w:rsidRPr="00303EC6">
              <w:t>the reasons why Japan enthusiastically adopted Western science and technology in order to modernize itself, whereas China resisted falling under Western influence.</w:t>
            </w:r>
          </w:p>
        </w:tc>
      </w:tr>
      <w:tr w:rsidR="00E65513" w:rsidTr="00E65513">
        <w:tc>
          <w:tcPr>
            <w:tcW w:w="2448" w:type="dxa"/>
          </w:tcPr>
          <w:p w:rsidR="00E65513" w:rsidRPr="00AC4329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E65513">
              <w:rPr>
                <w:b/>
              </w:rPr>
              <w:t>1976</w:t>
            </w:r>
            <w:r>
              <w:t xml:space="preserve"> - </w:t>
            </w:r>
            <w:r w:rsidRPr="00303EC6">
              <w:t>Assess the nature and importance of economic factors that helped determine the race for empire among the major European powers in the late</w:t>
            </w:r>
            <w:r>
              <w:t xml:space="preserve"> nineteenth and early twentieth </w:t>
            </w:r>
            <w:r w:rsidRPr="00303EC6">
              <w:t>centuries.</w:t>
            </w:r>
          </w:p>
        </w:tc>
      </w:tr>
      <w:tr w:rsidR="00E65513" w:rsidTr="00E65513">
        <w:tc>
          <w:tcPr>
            <w:tcW w:w="2448" w:type="dxa"/>
          </w:tcPr>
          <w:p w:rsidR="00E65513" w:rsidRPr="00AC4329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E65513">
              <w:rPr>
                <w:b/>
              </w:rPr>
              <w:t>1984</w:t>
            </w:r>
            <w:r>
              <w:t xml:space="preserve"> - </w:t>
            </w:r>
            <w:r w:rsidRPr="00303EC6">
              <w:t>Describe the steps taken betw</w:t>
            </w:r>
            <w:r>
              <w:t xml:space="preserve">een 1832 and 1918 to extend </w:t>
            </w:r>
            <w:r w:rsidRPr="00303EC6">
              <w:t>suffrage in England. What groups and movements contributed to the extension of the vote?</w:t>
            </w:r>
          </w:p>
        </w:tc>
      </w:tr>
      <w:tr w:rsidR="00E65513" w:rsidTr="00E65513">
        <w:tc>
          <w:tcPr>
            <w:tcW w:w="2448" w:type="dxa"/>
          </w:tcPr>
          <w:p w:rsidR="00E65513" w:rsidRPr="00AC4329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E65513">
              <w:rPr>
                <w:b/>
              </w:rPr>
              <w:t>1988</w:t>
            </w:r>
            <w:r>
              <w:t xml:space="preserve"> - </w:t>
            </w:r>
            <w:r w:rsidRPr="00303EC6">
              <w:t>Assess the extent to which the unification of Germany under Bismarck led to authoritarian government there between 1871 and 1914.</w:t>
            </w:r>
          </w:p>
        </w:tc>
      </w:tr>
      <w:tr w:rsidR="00E65513" w:rsidTr="00E65513">
        <w:tc>
          <w:tcPr>
            <w:tcW w:w="2448" w:type="dxa"/>
          </w:tcPr>
          <w:p w:rsidR="00E65513" w:rsidRPr="00AC4329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</w:tabs>
            </w:pPr>
            <w:r w:rsidRPr="00E65513">
              <w:rPr>
                <w:b/>
              </w:rPr>
              <w:t>1990</w:t>
            </w:r>
            <w:r>
              <w:t xml:space="preserve"> - </w:t>
            </w:r>
            <w:r w:rsidRPr="00303EC6">
              <w:t xml:space="preserve">How and in what ways were economic and political factors responsible for intensifying European imperialist activity in Africa from the mid-nineteenth century to the beginning of </w:t>
            </w:r>
            <w:r>
              <w:t>the First World War?</w:t>
            </w:r>
          </w:p>
        </w:tc>
      </w:tr>
      <w:tr w:rsidR="00E65513" w:rsidTr="00E65513">
        <w:tc>
          <w:tcPr>
            <w:tcW w:w="2448" w:type="dxa"/>
          </w:tcPr>
          <w:p w:rsidR="00E65513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Gabriela</w:t>
            </w:r>
          </w:p>
          <w:p w:rsidR="00AC4329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Barbosa</w:t>
            </w: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E65513">
              <w:rPr>
                <w:b/>
              </w:rPr>
              <w:t>1995</w:t>
            </w:r>
            <w:r>
              <w:t xml:space="preserve"> - </w:t>
            </w:r>
            <w:r w:rsidRPr="00303EC6">
              <w:t>Discuss the ways in which European Jews were affected by an</w:t>
            </w:r>
            <w:r>
              <w:t xml:space="preserve">d responded to liberalism, </w:t>
            </w:r>
            <w:r w:rsidRPr="00303EC6">
              <w:t>nationalism, and anti-Semitism in the nineteenth century.</w:t>
            </w:r>
          </w:p>
        </w:tc>
      </w:tr>
      <w:tr w:rsidR="00E65513" w:rsidTr="00E65513">
        <w:tc>
          <w:tcPr>
            <w:tcW w:w="2448" w:type="dxa"/>
          </w:tcPr>
          <w:p w:rsidR="00E65513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 xml:space="preserve">Brad </w:t>
            </w:r>
          </w:p>
          <w:p w:rsidR="00AC4329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proofErr w:type="spellStart"/>
            <w:r>
              <w:rPr>
                <w:b/>
              </w:rPr>
              <w:t>Bergado</w:t>
            </w:r>
            <w:proofErr w:type="spellEnd"/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E65513">
              <w:rPr>
                <w:b/>
              </w:rPr>
              <w:t>1997</w:t>
            </w:r>
            <w:r>
              <w:t xml:space="preserve"> - </w:t>
            </w:r>
            <w:r w:rsidRPr="00303EC6">
              <w:t>Analyze th</w:t>
            </w:r>
            <w:smartTag w:uri="urn:schemas-microsoft-com:office:smarttags" w:element="PersonName">
              <w:r w:rsidRPr="00303EC6">
                <w:t>e p</w:t>
              </w:r>
            </w:smartTag>
            <w:r w:rsidRPr="00303EC6">
              <w:t>olicies of three European colonial powers regarding Africa between 1871 and 1914.</w:t>
            </w:r>
          </w:p>
        </w:tc>
      </w:tr>
      <w:tr w:rsidR="00E65513" w:rsidTr="00E65513">
        <w:tc>
          <w:tcPr>
            <w:tcW w:w="2448" w:type="dxa"/>
          </w:tcPr>
          <w:p w:rsidR="00E65513" w:rsidRPr="00AC4329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E65513">
              <w:rPr>
                <w:b/>
              </w:rPr>
              <w:t>2002</w:t>
            </w:r>
            <w:r>
              <w:t xml:space="preserve"> - </w:t>
            </w:r>
            <w:r w:rsidRPr="00303EC6">
              <w:t>Compare and contrast the foreign policy goals and achieve</w:t>
            </w:r>
            <w:r>
              <w:t xml:space="preserve">ments of Metternich (1815-1848) </w:t>
            </w:r>
            <w:r w:rsidRPr="00303EC6">
              <w:t>and Bismarck (1862-1890).</w:t>
            </w:r>
          </w:p>
        </w:tc>
      </w:tr>
      <w:tr w:rsidR="00E65513" w:rsidTr="00E65513">
        <w:tc>
          <w:tcPr>
            <w:tcW w:w="2448" w:type="dxa"/>
          </w:tcPr>
          <w:p w:rsidR="00E65513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David</w:t>
            </w:r>
          </w:p>
          <w:p w:rsidR="00AC4329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Lee</w:t>
            </w:r>
          </w:p>
        </w:tc>
        <w:tc>
          <w:tcPr>
            <w:tcW w:w="8028" w:type="dxa"/>
          </w:tcPr>
          <w:p w:rsidR="00E65513" w:rsidRDefault="00E65513" w:rsidP="00E65513">
            <w:pPr>
              <w:tabs>
                <w:tab w:val="left" w:pos="900"/>
                <w:tab w:val="left" w:pos="1620"/>
              </w:tabs>
              <w:rPr>
                <w:b/>
                <w:u w:val="single"/>
              </w:rPr>
            </w:pPr>
            <w:r w:rsidRPr="00532F71">
              <w:rPr>
                <w:b/>
              </w:rPr>
              <w:t xml:space="preserve">2004 </w:t>
            </w:r>
            <w:r w:rsidR="00532F71">
              <w:t xml:space="preserve">- </w:t>
            </w:r>
            <w:r w:rsidRPr="00303EC6">
              <w:t>Contrast the impact of nationalism in Germany and the Austrian Empire from 1848 to 1914.</w:t>
            </w:r>
          </w:p>
        </w:tc>
      </w:tr>
      <w:tr w:rsidR="00E65513" w:rsidTr="00E65513">
        <w:tc>
          <w:tcPr>
            <w:tcW w:w="2448" w:type="dxa"/>
          </w:tcPr>
          <w:p w:rsid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 xml:space="preserve">Ryan </w:t>
            </w:r>
          </w:p>
          <w:p w:rsidR="00E65513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Shah</w:t>
            </w:r>
          </w:p>
        </w:tc>
        <w:tc>
          <w:tcPr>
            <w:tcW w:w="8028" w:type="dxa"/>
          </w:tcPr>
          <w:p w:rsidR="00E65513" w:rsidRP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532F71">
              <w:rPr>
                <w:b/>
              </w:rPr>
              <w:t xml:space="preserve">2006 </w:t>
            </w:r>
            <w:r>
              <w:t>– In th</w:t>
            </w:r>
            <w:smartTag w:uri="urn:schemas-microsoft-com:office:smarttags" w:element="PersonName">
              <w:r>
                <w:t>e p</w:t>
              </w:r>
            </w:smartTag>
            <w:r>
              <w:t>eriod 1815-1900, political liberalization progressed</w:t>
            </w:r>
            <w:r w:rsidR="00532F71">
              <w:t xml:space="preserve"> much further in western </w:t>
            </w:r>
            <w:r w:rsidR="00532F71">
              <w:tab/>
            </w:r>
            <w:r>
              <w:t>Europe than in Russia. Analyze the social and economic reasons for this difference.</w:t>
            </w:r>
          </w:p>
        </w:tc>
      </w:tr>
      <w:tr w:rsidR="00E65513" w:rsidTr="00E65513">
        <w:tc>
          <w:tcPr>
            <w:tcW w:w="2448" w:type="dxa"/>
          </w:tcPr>
          <w:p w:rsidR="00E65513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proofErr w:type="spellStart"/>
            <w:r>
              <w:rPr>
                <w:b/>
              </w:rPr>
              <w:t>Mikie</w:t>
            </w:r>
            <w:proofErr w:type="spellEnd"/>
          </w:p>
          <w:p w:rsidR="00AC4329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proofErr w:type="spellStart"/>
            <w:r>
              <w:rPr>
                <w:b/>
              </w:rPr>
              <w:t>Layavong</w:t>
            </w:r>
            <w:proofErr w:type="spellEnd"/>
          </w:p>
        </w:tc>
        <w:tc>
          <w:tcPr>
            <w:tcW w:w="8028" w:type="dxa"/>
          </w:tcPr>
          <w:p w:rsidR="00E65513" w:rsidRDefault="00E65513" w:rsidP="00E65513">
            <w:pPr>
              <w:tabs>
                <w:tab w:val="left" w:pos="360"/>
                <w:tab w:val="left" w:pos="1080"/>
                <w:tab w:val="left" w:pos="1980"/>
              </w:tabs>
            </w:pPr>
            <w:r w:rsidRPr="00532F71">
              <w:rPr>
                <w:b/>
              </w:rPr>
              <w:t>2008</w:t>
            </w:r>
            <w:r>
              <w:t xml:space="preserve"> – Analyze the similarities and differences in the methods used by Cav</w:t>
            </w:r>
            <w:r w:rsidR="00532F71">
              <w:t xml:space="preserve">our and Bismarck to </w:t>
            </w:r>
            <w:r>
              <w:t>bring about the unification of Italy and of Germany, respectively.</w:t>
            </w:r>
          </w:p>
        </w:tc>
      </w:tr>
      <w:tr w:rsidR="00E65513" w:rsidTr="00E65513">
        <w:tc>
          <w:tcPr>
            <w:tcW w:w="2448" w:type="dxa"/>
          </w:tcPr>
          <w:p w:rsidR="00E65513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Crystal</w:t>
            </w:r>
          </w:p>
          <w:p w:rsidR="00AC4329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Kim</w:t>
            </w:r>
          </w:p>
        </w:tc>
        <w:tc>
          <w:tcPr>
            <w:tcW w:w="8028" w:type="dxa"/>
          </w:tcPr>
          <w:p w:rsidR="00E65513" w:rsidRDefault="00E65513" w:rsidP="00E65513">
            <w:pPr>
              <w:tabs>
                <w:tab w:val="left" w:pos="360"/>
                <w:tab w:val="left" w:pos="1080"/>
              </w:tabs>
            </w:pPr>
            <w:r w:rsidRPr="00532F71">
              <w:rPr>
                <w:b/>
              </w:rPr>
              <w:t>2008</w:t>
            </w:r>
            <w:r>
              <w:t xml:space="preserve"> – Analyze the major factors responsible for the rise of anti-Se</w:t>
            </w:r>
            <w:r w:rsidR="00532F71">
              <w:t xml:space="preserve">mitism in nineteenth-century </w:t>
            </w:r>
            <w:r>
              <w:t>Europe.</w:t>
            </w:r>
          </w:p>
        </w:tc>
      </w:tr>
      <w:tr w:rsidR="00E65513" w:rsidTr="00E65513">
        <w:tc>
          <w:tcPr>
            <w:tcW w:w="2448" w:type="dxa"/>
          </w:tcPr>
          <w:p w:rsidR="00E65513" w:rsidRPr="00AC4329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</w:p>
        </w:tc>
        <w:tc>
          <w:tcPr>
            <w:tcW w:w="8028" w:type="dxa"/>
          </w:tcPr>
          <w:p w:rsidR="00E65513" w:rsidRDefault="00E65513" w:rsidP="00E65513">
            <w:pPr>
              <w:tabs>
                <w:tab w:val="left" w:pos="360"/>
                <w:tab w:val="left" w:pos="1080"/>
              </w:tabs>
            </w:pPr>
            <w:r w:rsidRPr="00532F71">
              <w:rPr>
                <w:b/>
              </w:rPr>
              <w:t>2009</w:t>
            </w:r>
            <w:r>
              <w:t xml:space="preserve"> – Analyze the effects of nationalism on the Austrian Empire in th</w:t>
            </w:r>
            <w:smartTag w:uri="urn:schemas-microsoft-com:office:smarttags" w:element="PersonName">
              <w:r>
                <w:t>e p</w:t>
              </w:r>
            </w:smartTag>
            <w:r>
              <w:t>eriod 1815 to 1914.</w:t>
            </w:r>
          </w:p>
        </w:tc>
      </w:tr>
      <w:tr w:rsidR="00E65513" w:rsidTr="00E65513">
        <w:tc>
          <w:tcPr>
            <w:tcW w:w="2448" w:type="dxa"/>
          </w:tcPr>
          <w:p w:rsidR="00E65513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Justin</w:t>
            </w:r>
          </w:p>
          <w:p w:rsidR="00AC4329" w:rsidRPr="00AC4329" w:rsidRDefault="00AC4329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  <w:r>
              <w:rPr>
                <w:b/>
              </w:rPr>
              <w:t>Snyder</w:t>
            </w:r>
          </w:p>
        </w:tc>
        <w:tc>
          <w:tcPr>
            <w:tcW w:w="8028" w:type="dxa"/>
          </w:tcPr>
          <w:p w:rsidR="00E65513" w:rsidRDefault="00E65513" w:rsidP="00E65513">
            <w:pPr>
              <w:tabs>
                <w:tab w:val="left" w:pos="360"/>
                <w:tab w:val="left" w:pos="1080"/>
              </w:tabs>
            </w:pPr>
            <w:r w:rsidRPr="00532F71">
              <w:rPr>
                <w:b/>
              </w:rPr>
              <w:t>2010</w:t>
            </w:r>
            <w:r>
              <w:t xml:space="preserve"> – Compare and contrast how TWO of the following states attempted to hold together their empires in th</w:t>
            </w:r>
            <w:smartTag w:uri="urn:schemas-microsoft-com:office:smarttags" w:element="PersonName">
              <w:r>
                <w:t>e p</w:t>
              </w:r>
            </w:smartTag>
            <w:r>
              <w:t>eriod circa 1850 to 1914.</w:t>
            </w:r>
          </w:p>
          <w:p w:rsidR="00E65513" w:rsidRDefault="00E65513" w:rsidP="00E65513">
            <w:pPr>
              <w:tabs>
                <w:tab w:val="left" w:pos="360"/>
                <w:tab w:val="left" w:pos="1080"/>
              </w:tabs>
            </w:pPr>
            <w:r>
              <w:tab/>
            </w:r>
            <w:r>
              <w:tab/>
            </w:r>
            <w:r w:rsidRPr="00F31430">
              <w:rPr>
                <w:i/>
              </w:rPr>
              <w:t>Austria-Hungary</w:t>
            </w:r>
            <w:r>
              <w:rPr>
                <w:i/>
              </w:rPr>
              <w:t xml:space="preserve">, Russia, </w:t>
            </w:r>
            <w:r w:rsidRPr="00F31430">
              <w:rPr>
                <w:i/>
              </w:rPr>
              <w:t>Ottoman Empire</w:t>
            </w:r>
          </w:p>
        </w:tc>
      </w:tr>
      <w:tr w:rsidR="00E65513" w:rsidTr="00E65513">
        <w:tc>
          <w:tcPr>
            <w:tcW w:w="2448" w:type="dxa"/>
          </w:tcPr>
          <w:p w:rsidR="00E65513" w:rsidRPr="00AC4329" w:rsidRDefault="00E65513" w:rsidP="00E65513">
            <w:pPr>
              <w:tabs>
                <w:tab w:val="left" w:pos="900"/>
                <w:tab w:val="left" w:pos="1620"/>
              </w:tabs>
              <w:rPr>
                <w:b/>
              </w:rPr>
            </w:pPr>
          </w:p>
        </w:tc>
        <w:tc>
          <w:tcPr>
            <w:tcW w:w="8028" w:type="dxa"/>
          </w:tcPr>
          <w:p w:rsidR="00E65513" w:rsidRDefault="00E65513" w:rsidP="00E65513">
            <w:pPr>
              <w:autoSpaceDE w:val="0"/>
              <w:autoSpaceDN w:val="0"/>
              <w:adjustRightInd w:val="0"/>
            </w:pPr>
            <w:r w:rsidRPr="00532F71">
              <w:rPr>
                <w:b/>
              </w:rPr>
              <w:t>2011</w:t>
            </w:r>
            <w:r>
              <w:t xml:space="preserve"> - </w:t>
            </w:r>
            <w:r w:rsidRPr="005D298E">
              <w:t>Analyze how industrialization and imperialism contributed to the development of</w:t>
            </w:r>
            <w:r>
              <w:t xml:space="preserve"> </w:t>
            </w:r>
            <w:r w:rsidRPr="005D298E">
              <w:t>consumer culture in the period 1850–1914.</w:t>
            </w:r>
          </w:p>
        </w:tc>
      </w:tr>
    </w:tbl>
    <w:p w:rsidR="0037670C" w:rsidRDefault="0037670C" w:rsidP="00E65513">
      <w:pPr>
        <w:tabs>
          <w:tab w:val="left" w:pos="360"/>
          <w:tab w:val="left" w:pos="1080"/>
        </w:tabs>
      </w:pPr>
      <w:bookmarkStart w:id="0" w:name="_GoBack"/>
      <w:bookmarkEnd w:id="0"/>
    </w:p>
    <w:sectPr w:rsidR="0037670C" w:rsidSect="00E65513">
      <w:pgSz w:w="12240" w:h="15840"/>
      <w:pgMar w:top="630" w:right="90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513"/>
    <w:rsid w:val="0037670C"/>
    <w:rsid w:val="00532F71"/>
    <w:rsid w:val="006F7E5A"/>
    <w:rsid w:val="00814CC0"/>
    <w:rsid w:val="00AC4329"/>
    <w:rsid w:val="00E6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5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5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5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5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2</cp:revision>
  <dcterms:created xsi:type="dcterms:W3CDTF">2012-12-23T14:21:00Z</dcterms:created>
  <dcterms:modified xsi:type="dcterms:W3CDTF">2012-12-23T14:21:00Z</dcterms:modified>
</cp:coreProperties>
</file>